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4A516" w14:textId="0AE7AA97" w:rsidR="00FB0310" w:rsidRPr="003B5127" w:rsidRDefault="00FB0310" w:rsidP="00FB0310">
      <w:pPr>
        <w:pStyle w:val="SOFFsubtitle"/>
        <w:rPr>
          <w:rFonts w:ascii="Segoe UI" w:hAnsi="Segoe UI"/>
          <w:szCs w:val="40"/>
        </w:rPr>
      </w:pPr>
      <w:r w:rsidRPr="003B5127">
        <w:rPr>
          <w:rFonts w:ascii="Segoe UI" w:hAnsi="Segoe UI"/>
          <w:noProof/>
          <w:szCs w:val="40"/>
        </w:rPr>
        <w:drawing>
          <wp:anchor distT="0" distB="0" distL="114300" distR="114300" simplePos="0" relativeHeight="251658242" behindDoc="1" locked="0" layoutInCell="0" allowOverlap="1" wp14:anchorId="5AEE87ED" wp14:editId="7C28A3C7">
            <wp:simplePos x="0" y="0"/>
            <wp:positionH relativeFrom="margin">
              <wp:posOffset>-922867</wp:posOffset>
            </wp:positionH>
            <wp:positionV relativeFrom="margin">
              <wp:posOffset>-1236133</wp:posOffset>
            </wp:positionV>
            <wp:extent cx="7793355" cy="10414000"/>
            <wp:effectExtent l="0" t="0" r="0" b="635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89468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4821" cy="104159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27" w:rsidRPr="003B5127">
        <w:rPr>
          <w:rFonts w:ascii="Segoe UI" w:hAnsi="Segoe UI"/>
          <w:noProof/>
          <w:szCs w:val="40"/>
        </w:rPr>
        <w:t xml:space="preserve"> </w:t>
      </w:r>
      <w:r w:rsidR="006B5C72">
        <w:rPr>
          <w:rFonts w:ascii="Segoe UI" w:hAnsi="Segoe UI"/>
          <w:noProof/>
          <w:szCs w:val="40"/>
        </w:rPr>
        <w:t>4</w:t>
      </w:r>
      <w:r w:rsidR="00A978EB">
        <w:rPr>
          <w:rFonts w:ascii="Segoe UI" w:hAnsi="Segoe UI"/>
          <w:noProof/>
          <w:szCs w:val="40"/>
        </w:rPr>
        <w:t xml:space="preserve"> July</w:t>
      </w:r>
      <w:r w:rsidR="005C4E98" w:rsidRPr="003B5127">
        <w:rPr>
          <w:rFonts w:ascii="Segoe UI" w:hAnsi="Segoe UI"/>
          <w:szCs w:val="40"/>
        </w:rPr>
        <w:t xml:space="preserve"> 2023</w:t>
      </w:r>
    </w:p>
    <w:p w14:paraId="669E16D4" w14:textId="77777777" w:rsidR="00FB0310" w:rsidRDefault="00FB0310" w:rsidP="003A4D21">
      <w:r>
        <w:rPr>
          <w:noProof/>
        </w:rPr>
        <mc:AlternateContent>
          <mc:Choice Requires="wps">
            <w:drawing>
              <wp:anchor distT="0" distB="0" distL="114300" distR="114300" simplePos="0" relativeHeight="251658240" behindDoc="0" locked="0" layoutInCell="1" allowOverlap="1" wp14:anchorId="3C79530C" wp14:editId="1573C7E2">
                <wp:simplePos x="0" y="0"/>
                <wp:positionH relativeFrom="column">
                  <wp:posOffset>0</wp:posOffset>
                </wp:positionH>
                <wp:positionV relativeFrom="paragraph">
                  <wp:posOffset>12700</wp:posOffset>
                </wp:positionV>
                <wp:extent cx="21082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2108200" cy="0"/>
                        </a:xfrm>
                        <a:prstGeom prst="line">
                          <a:avLst/>
                        </a:prstGeom>
                        <a:ln w="19050">
                          <a:solidFill>
                            <a:srgbClr val="0B3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F8A1BB3">
              <v:line id="Gerade Verbindung 17"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0b3d5e" strokeweight="1.5pt" from="0,1pt" to="166pt,1pt" w14:anchorId="20404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">
                <v:stroke joinstyle="miter"/>
              </v:line>
            </w:pict>
          </mc:Fallback>
        </mc:AlternateContent>
      </w:r>
    </w:p>
    <w:p w14:paraId="59DEBB0D" w14:textId="77777777" w:rsidR="00FB0310" w:rsidRPr="00FB0310" w:rsidRDefault="00FB0310" w:rsidP="003A4D21">
      <w:pPr>
        <w:pStyle w:val="Style1"/>
      </w:pPr>
    </w:p>
    <w:p w14:paraId="50BABB1D" w14:textId="5342043E" w:rsidR="00FB0310" w:rsidRDefault="00FB0310" w:rsidP="005968F4">
      <w:pPr>
        <w:pStyle w:val="Style1"/>
        <w:spacing w:before="0" w:beforeAutospacing="0" w:after="0" w:afterAutospacing="0"/>
        <w:rPr>
          <w:rStyle w:val="normaltextrun"/>
          <w:b w:val="0"/>
          <w:bCs w:val="0"/>
        </w:rPr>
      </w:pPr>
      <w:r>
        <w:rPr>
          <w:rStyle w:val="normaltextrun"/>
        </w:rPr>
        <w:t xml:space="preserve">SOFF Operational Guidance </w:t>
      </w:r>
    </w:p>
    <w:p w14:paraId="26A9A4E1" w14:textId="049ACCD8" w:rsidR="00FB0310" w:rsidRPr="007A26E4" w:rsidRDefault="00FB0310" w:rsidP="005968F4">
      <w:pPr>
        <w:pStyle w:val="Style1"/>
        <w:spacing w:before="0" w:beforeAutospacing="0" w:after="0" w:afterAutospacing="0"/>
        <w:rPr>
          <w:rStyle w:val="normaltextrun"/>
          <w:b w:val="0"/>
          <w:bCs w:val="0"/>
        </w:rPr>
      </w:pPr>
      <w:r>
        <w:rPr>
          <w:rStyle w:val="normaltextrun"/>
        </w:rPr>
        <w:t xml:space="preserve">Handbook </w:t>
      </w:r>
    </w:p>
    <w:p w14:paraId="681FAA62" w14:textId="77777777" w:rsidR="00FB0310" w:rsidRDefault="00FB0310" w:rsidP="003A4D21">
      <w:pPr>
        <w:rPr>
          <w:rStyle w:val="eop"/>
          <w:rFonts w:ascii="Segoe UI" w:hAnsi="Segoe UI" w:cs="Segoe UI"/>
          <w:color w:val="002060"/>
          <w:sz w:val="40"/>
          <w:szCs w:val="40"/>
        </w:rPr>
      </w:pPr>
    </w:p>
    <w:p w14:paraId="26A915C3" w14:textId="7A360818" w:rsidR="00FB0310" w:rsidRDefault="00FB0310" w:rsidP="003A4D21">
      <w:pPr>
        <w:rPr>
          <w:rStyle w:val="eop"/>
          <w:rFonts w:ascii="Segoe UI" w:hAnsi="Segoe UI" w:cs="Segoe UI"/>
          <w:color w:val="002060"/>
          <w:sz w:val="40"/>
          <w:szCs w:val="40"/>
        </w:rPr>
      </w:pPr>
    </w:p>
    <w:p w14:paraId="3FB4A598" w14:textId="77777777" w:rsidR="00FB0310" w:rsidRPr="00125B65" w:rsidRDefault="00FB0310" w:rsidP="00FB0310">
      <w:pPr>
        <w:pStyle w:val="paragraph"/>
        <w:spacing w:before="0" w:beforeAutospacing="0" w:after="0" w:afterAutospacing="0"/>
        <w:jc w:val="left"/>
        <w:rPr>
          <w:rStyle w:val="eop"/>
          <w:rFonts w:ascii="Segoe UI" w:hAnsi="Segoe UI" w:cs="Segoe UI"/>
          <w:color w:val="002060"/>
          <w:sz w:val="40"/>
          <w:szCs w:val="40"/>
          <w:lang w:val="en-US"/>
        </w:rPr>
      </w:pPr>
      <w:r w:rsidRPr="005A2BFB">
        <w:rPr>
          <w:rStyle w:val="eop"/>
          <w:rFonts w:ascii="Segoe UI" w:hAnsi="Segoe UI" w:cs="Segoe UI"/>
          <w:color w:val="002060"/>
          <w:sz w:val="40"/>
          <w:szCs w:val="40"/>
          <w:lang w:val="en-US"/>
        </w:rPr>
        <w:t>Operational guidance for SOFF beneficiary countries, peer advisors</w:t>
      </w:r>
      <w:r>
        <w:rPr>
          <w:rStyle w:val="eop"/>
          <w:rFonts w:ascii="Segoe UI" w:hAnsi="Segoe UI" w:cs="Segoe UI"/>
          <w:color w:val="002060"/>
          <w:sz w:val="40"/>
          <w:szCs w:val="40"/>
          <w:lang w:val="en-US"/>
        </w:rPr>
        <w:t>,</w:t>
      </w:r>
      <w:r w:rsidRPr="005A2BFB">
        <w:rPr>
          <w:rStyle w:val="eop"/>
          <w:rFonts w:ascii="Segoe UI" w:hAnsi="Segoe UI" w:cs="Segoe UI"/>
          <w:color w:val="002060"/>
          <w:sz w:val="40"/>
          <w:szCs w:val="40"/>
          <w:lang w:val="en-US"/>
        </w:rPr>
        <w:t xml:space="preserve"> and Implementing Entities</w:t>
      </w:r>
    </w:p>
    <w:p w14:paraId="77993755" w14:textId="4BBC4F69" w:rsidR="00FB0310" w:rsidRDefault="00FB0310" w:rsidP="003A4D21">
      <w:pPr>
        <w:rPr>
          <w:rFonts w:ascii="Segoe UI" w:hAnsi="Segoe UI"/>
          <w:color w:val="002060"/>
          <w:szCs w:val="40"/>
        </w:rPr>
      </w:pPr>
      <w:r>
        <w:br/>
      </w:r>
      <w:r w:rsidRPr="00A56476">
        <w:br/>
      </w:r>
    </w:p>
    <w:p w14:paraId="38D09BD3" w14:textId="123F4265" w:rsidR="00FB0310" w:rsidRDefault="00FB0310" w:rsidP="003A4D21">
      <w:pPr>
        <w:rPr>
          <w:rFonts w:ascii="Segoe UI" w:hAnsi="Segoe UI"/>
          <w:color w:val="002060"/>
          <w:sz w:val="32"/>
          <w:szCs w:val="52"/>
        </w:rPr>
      </w:pPr>
      <w:r w:rsidRPr="007A26E4">
        <w:rPr>
          <w:rFonts w:ascii="Segoe UI" w:hAnsi="Segoe UI"/>
          <w:noProof/>
          <w:color w:val="002060"/>
          <w:sz w:val="36"/>
          <w:szCs w:val="36"/>
        </w:rPr>
        <mc:AlternateContent>
          <mc:Choice Requires="wps">
            <w:drawing>
              <wp:anchor distT="0" distB="0" distL="114300" distR="114300" simplePos="0" relativeHeight="251658241" behindDoc="0" locked="0" layoutInCell="1" allowOverlap="1" wp14:anchorId="15C7D862" wp14:editId="1AA8DF70">
                <wp:simplePos x="0" y="0"/>
                <wp:positionH relativeFrom="column">
                  <wp:posOffset>0</wp:posOffset>
                </wp:positionH>
                <wp:positionV relativeFrom="paragraph">
                  <wp:posOffset>343329</wp:posOffset>
                </wp:positionV>
                <wp:extent cx="21082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108200" cy="0"/>
                        </a:xfrm>
                        <a:prstGeom prst="line">
                          <a:avLst/>
                        </a:prstGeom>
                        <a:ln w="19050">
                          <a:solidFill>
                            <a:srgbClr val="0B3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DF07E4C">
              <v:line id="Gerade Verbindung 2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b3d5e" strokeweight="1.5pt" from="0,27.05pt" to="166pt,27.05pt" w14:anchorId="76551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">
                <v:stroke joinstyle="miter"/>
              </v:line>
            </w:pict>
          </mc:Fallback>
        </mc:AlternateContent>
      </w:r>
    </w:p>
    <w:p w14:paraId="278F0C5A" w14:textId="0FA83E71" w:rsidR="00FB0310" w:rsidRDefault="00FB0310" w:rsidP="00FB0310">
      <w:pPr>
        <w:rPr>
          <w:rFonts w:ascii="Segoe UI" w:hAnsi="Segoe UI"/>
          <w:color w:val="002060"/>
          <w:sz w:val="40"/>
          <w:szCs w:val="72"/>
        </w:rPr>
      </w:pPr>
      <w:r w:rsidRPr="00FB0310">
        <w:rPr>
          <w:rFonts w:ascii="Segoe UI" w:hAnsi="Segoe UI"/>
          <w:color w:val="002060"/>
          <w:sz w:val="40"/>
          <w:szCs w:val="72"/>
        </w:rPr>
        <w:t>Systematic Observation</w:t>
      </w:r>
      <w:r w:rsidR="005C4E98">
        <w:rPr>
          <w:rFonts w:ascii="Segoe UI" w:hAnsi="Segoe UI"/>
          <w:color w:val="002060"/>
          <w:sz w:val="40"/>
          <w:szCs w:val="72"/>
        </w:rPr>
        <w:t>s</w:t>
      </w:r>
      <w:r w:rsidRPr="00FB0310">
        <w:rPr>
          <w:rFonts w:ascii="Segoe UI" w:hAnsi="Segoe UI"/>
          <w:color w:val="002060"/>
          <w:sz w:val="40"/>
          <w:szCs w:val="72"/>
        </w:rPr>
        <w:t xml:space="preserve"> </w:t>
      </w:r>
      <w:r w:rsidRPr="00FB0310">
        <w:rPr>
          <w:rFonts w:ascii="Segoe UI" w:hAnsi="Segoe UI"/>
          <w:color w:val="002060"/>
          <w:sz w:val="40"/>
          <w:szCs w:val="72"/>
        </w:rPr>
        <w:br/>
        <w:t>Financing Facility</w:t>
      </w:r>
    </w:p>
    <w:p w14:paraId="7722574C" w14:textId="77777777" w:rsidR="00FB0310" w:rsidRDefault="00FB0310" w:rsidP="00FB0310">
      <w:pPr>
        <w:rPr>
          <w:rFonts w:ascii="Segoe UI" w:hAnsi="Segoe UI"/>
          <w:color w:val="002060"/>
          <w:sz w:val="40"/>
          <w:szCs w:val="72"/>
        </w:rPr>
      </w:pPr>
    </w:p>
    <w:p w14:paraId="5F4A1EF7" w14:textId="77777777" w:rsidR="00FB0310" w:rsidRDefault="00FB0310" w:rsidP="00FB0310">
      <w:pPr>
        <w:rPr>
          <w:rFonts w:ascii="Segoe UI" w:hAnsi="Segoe UI"/>
          <w:color w:val="002060"/>
          <w:sz w:val="40"/>
          <w:szCs w:val="72"/>
        </w:rPr>
      </w:pPr>
    </w:p>
    <w:p w14:paraId="50F4EC39" w14:textId="77777777" w:rsidR="00FB0310" w:rsidRDefault="00FB0310" w:rsidP="00FB0310">
      <w:pPr>
        <w:rPr>
          <w:rFonts w:ascii="Segoe UI" w:hAnsi="Segoe UI"/>
          <w:color w:val="002060"/>
          <w:sz w:val="40"/>
          <w:szCs w:val="72"/>
        </w:rPr>
      </w:pPr>
    </w:p>
    <w:p w14:paraId="119F3DBB" w14:textId="77777777" w:rsidR="005968F4" w:rsidRDefault="005968F4" w:rsidP="00FB0310">
      <w:pPr>
        <w:rPr>
          <w:rFonts w:ascii="Segoe UI" w:hAnsi="Segoe UI"/>
          <w:color w:val="002060"/>
          <w:sz w:val="24"/>
          <w:szCs w:val="44"/>
        </w:rPr>
      </w:pPr>
    </w:p>
    <w:p w14:paraId="41D3E50D" w14:textId="77777777" w:rsidR="005968F4" w:rsidRDefault="005968F4" w:rsidP="00FB0310">
      <w:pPr>
        <w:rPr>
          <w:rFonts w:ascii="Segoe UI" w:hAnsi="Segoe UI"/>
          <w:color w:val="002060"/>
          <w:sz w:val="24"/>
          <w:szCs w:val="44"/>
        </w:rPr>
      </w:pPr>
    </w:p>
    <w:p w14:paraId="1E765540" w14:textId="34FA4DB9" w:rsidR="005968F4" w:rsidRDefault="005968F4" w:rsidP="00FB0310">
      <w:pPr>
        <w:rPr>
          <w:rFonts w:ascii="Segoe UI" w:hAnsi="Segoe UI"/>
          <w:color w:val="002060"/>
          <w:sz w:val="24"/>
          <w:szCs w:val="44"/>
        </w:rPr>
      </w:pPr>
    </w:p>
    <w:p w14:paraId="776DE7A1" w14:textId="674853D2" w:rsidR="005968F4" w:rsidRDefault="005968F4" w:rsidP="00FB0310">
      <w:pPr>
        <w:rPr>
          <w:rFonts w:ascii="Segoe UI" w:hAnsi="Segoe UI"/>
          <w:color w:val="002060"/>
          <w:sz w:val="24"/>
          <w:szCs w:val="44"/>
        </w:rPr>
      </w:pPr>
    </w:p>
    <w:p w14:paraId="3DB4C5FA" w14:textId="57AE46BC" w:rsidR="005968F4" w:rsidRDefault="005968F4" w:rsidP="00FB0310">
      <w:pPr>
        <w:rPr>
          <w:rFonts w:ascii="Segoe UI" w:hAnsi="Segoe UI"/>
          <w:color w:val="002060"/>
          <w:sz w:val="24"/>
          <w:szCs w:val="44"/>
        </w:rPr>
      </w:pPr>
    </w:p>
    <w:p w14:paraId="0DE32957" w14:textId="3BD894CE" w:rsidR="00FB0310" w:rsidRDefault="00FB0310" w:rsidP="003A4D21">
      <w:pPr>
        <w:rPr>
          <w:noProof/>
        </w:rPr>
      </w:pPr>
    </w:p>
    <w:p w14:paraId="618AE8EF" w14:textId="6D7C1371" w:rsidR="005968F4" w:rsidRDefault="005968F4" w:rsidP="003A4D21">
      <w:pPr>
        <w:rPr>
          <w:noProof/>
        </w:rPr>
      </w:pPr>
    </w:p>
    <w:p w14:paraId="40FFA9E0" w14:textId="2D83A6A1" w:rsidR="005968F4" w:rsidRDefault="005968F4" w:rsidP="003A4D21">
      <w:pPr>
        <w:rPr>
          <w:noProof/>
        </w:rPr>
      </w:pPr>
    </w:p>
    <w:p w14:paraId="3B244462" w14:textId="08E9B626" w:rsidR="005968F4" w:rsidRDefault="005968F4" w:rsidP="003A4D21">
      <w:pPr>
        <w:rPr>
          <w:noProof/>
        </w:rPr>
      </w:pPr>
    </w:p>
    <w:p w14:paraId="793C4B16" w14:textId="52CF28E7" w:rsidR="005968F4" w:rsidRDefault="005968F4" w:rsidP="003A4D21">
      <w:pPr>
        <w:rPr>
          <w:noProof/>
        </w:rPr>
      </w:pPr>
    </w:p>
    <w:p w14:paraId="0248E293" w14:textId="018487B4" w:rsidR="005968F4" w:rsidRDefault="005968F4" w:rsidP="003A4D21">
      <w:pPr>
        <w:rPr>
          <w:noProof/>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0BDB9DB8" wp14:editId="0F0E3EA3">
                <wp:simplePos x="0" y="0"/>
                <wp:positionH relativeFrom="column">
                  <wp:posOffset>95250</wp:posOffset>
                </wp:positionH>
                <wp:positionV relativeFrom="paragraph">
                  <wp:posOffset>274955</wp:posOffset>
                </wp:positionV>
                <wp:extent cx="6006465" cy="2542540"/>
                <wp:effectExtent l="0" t="0" r="13335" b="101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542540"/>
                        </a:xfrm>
                        <a:prstGeom prst="rect">
                          <a:avLst/>
                        </a:prstGeom>
                        <a:solidFill>
                          <a:srgbClr val="FFFFFF"/>
                        </a:solidFill>
                        <a:ln w="6350">
                          <a:solidFill>
                            <a:srgbClr val="002060"/>
                          </a:solidFill>
                          <a:miter lim="800000"/>
                          <a:headEnd/>
                          <a:tailEnd/>
                        </a:ln>
                      </wps:spPr>
                      <wps:txbx>
                        <w:txbxContent>
                          <w:p w14:paraId="1AC0499B" w14:textId="4F2AF0BD" w:rsidR="005968F4" w:rsidRPr="005968F4" w:rsidRDefault="005968F4" w:rsidP="005968F4">
                            <w:pPr>
                              <w:rPr>
                                <w:rFonts w:ascii="Segoe UI" w:hAnsi="Segoe UI" w:cs="Segoe UI"/>
                                <w:b/>
                                <w:bCs/>
                                <w:i/>
                                <w:iCs/>
                                <w:color w:val="000000" w:themeColor="text1"/>
                                <w:sz w:val="24"/>
                                <w:szCs w:val="24"/>
                              </w:rPr>
                            </w:pPr>
                            <w:r w:rsidRPr="005968F4">
                              <w:rPr>
                                <w:rFonts w:ascii="Segoe UI" w:hAnsi="Segoe UI" w:cs="Segoe UI"/>
                                <w:b/>
                                <w:bCs/>
                                <w:i/>
                                <w:iCs/>
                                <w:color w:val="000000" w:themeColor="text1"/>
                                <w:sz w:val="24"/>
                                <w:szCs w:val="24"/>
                              </w:rPr>
                              <w:t xml:space="preserve">Document review comments </w:t>
                            </w:r>
                          </w:p>
                          <w:p w14:paraId="2E8C724D" w14:textId="77777777" w:rsidR="005968F4" w:rsidRPr="005968F4" w:rsidRDefault="005968F4" w:rsidP="005968F4">
                            <w:pPr>
                              <w:spacing w:after="0"/>
                              <w:rPr>
                                <w:rFonts w:ascii="Segoe UI" w:hAnsi="Segoe UI" w:cs="Segoe UI"/>
                                <w:b/>
                                <w:bCs/>
                                <w:color w:val="000000" w:themeColor="text1"/>
                                <w:sz w:val="24"/>
                                <w:szCs w:val="24"/>
                              </w:rPr>
                            </w:pPr>
                          </w:p>
                          <w:p w14:paraId="5DD46D3D" w14:textId="25A4F758" w:rsidR="005968F4" w:rsidRPr="005968F4" w:rsidRDefault="005968F4" w:rsidP="005968F4">
                            <w:pPr>
                              <w:pStyle w:val="ListParagraph"/>
                              <w:numPr>
                                <w:ilvl w:val="0"/>
                                <w:numId w:val="66"/>
                              </w:numPr>
                              <w:spacing w:after="0" w:line="240" w:lineRule="auto"/>
                              <w:rPr>
                                <w:rFonts w:ascii="Segoe UI" w:hAnsi="Segoe UI" w:cs="Segoe UI"/>
                                <w:color w:val="000000" w:themeColor="text1"/>
                                <w:sz w:val="24"/>
                                <w:szCs w:val="24"/>
                              </w:rPr>
                            </w:pPr>
                            <w:r w:rsidRPr="005968F4">
                              <w:rPr>
                                <w:rFonts w:ascii="Segoe UI" w:hAnsi="Segoe UI" w:cs="Segoe UI"/>
                                <w:color w:val="000000" w:themeColor="text1"/>
                                <w:sz w:val="24"/>
                                <w:szCs w:val="24"/>
                              </w:rPr>
                              <w:t xml:space="preserve">Version </w:t>
                            </w:r>
                            <w:r w:rsidRPr="005968F4">
                              <w:rPr>
                                <w:rFonts w:ascii="Segoe UI" w:hAnsi="Segoe UI" w:cs="Segoe UI"/>
                                <w:color w:val="000000" w:themeColor="text1"/>
                                <w:sz w:val="24"/>
                                <w:szCs w:val="24"/>
                              </w:rPr>
                              <w:t>2</w:t>
                            </w:r>
                            <w:r w:rsidRPr="005968F4">
                              <w:rPr>
                                <w:rFonts w:ascii="Segoe UI" w:hAnsi="Segoe UI" w:cs="Segoe UI"/>
                                <w:color w:val="000000" w:themeColor="text1"/>
                                <w:sz w:val="24"/>
                                <w:szCs w:val="24"/>
                              </w:rPr>
                              <w:t xml:space="preserve">.0 – </w:t>
                            </w:r>
                            <w:r w:rsidR="006B5C72">
                              <w:rPr>
                                <w:rFonts w:ascii="Segoe UI" w:hAnsi="Segoe UI" w:cs="Segoe UI"/>
                                <w:color w:val="000000" w:themeColor="text1"/>
                                <w:sz w:val="24"/>
                                <w:szCs w:val="24"/>
                              </w:rPr>
                              <w:t>4</w:t>
                            </w:r>
                            <w:r w:rsidR="00A978EB">
                              <w:rPr>
                                <w:rFonts w:ascii="Segoe UI" w:hAnsi="Segoe UI" w:cs="Segoe UI"/>
                                <w:color w:val="000000" w:themeColor="text1"/>
                                <w:sz w:val="24"/>
                                <w:szCs w:val="24"/>
                              </w:rPr>
                              <w:t xml:space="preserve"> July</w:t>
                            </w:r>
                            <w:r w:rsidRPr="005968F4">
                              <w:rPr>
                                <w:rFonts w:ascii="Segoe UI" w:hAnsi="Segoe UI" w:cs="Segoe UI"/>
                                <w:color w:val="000000" w:themeColor="text1"/>
                                <w:sz w:val="24"/>
                                <w:szCs w:val="24"/>
                              </w:rPr>
                              <w:t xml:space="preserve"> 2023 </w:t>
                            </w:r>
                          </w:p>
                          <w:p w14:paraId="14ACCF1C" w14:textId="77777777" w:rsidR="005968F4" w:rsidRPr="005968F4" w:rsidRDefault="005968F4" w:rsidP="005968F4">
                            <w:pPr>
                              <w:rPr>
                                <w:rFonts w:ascii="Segoe UI" w:hAnsi="Segoe UI"/>
                                <w:color w:val="000000" w:themeColor="text1"/>
                                <w:sz w:val="24"/>
                                <w:szCs w:val="24"/>
                              </w:rPr>
                            </w:pPr>
                          </w:p>
                          <w:p w14:paraId="63066D35" w14:textId="0DD93CCE" w:rsidR="005968F4" w:rsidRPr="005968F4" w:rsidRDefault="005968F4" w:rsidP="005968F4">
                            <w:pPr>
                              <w:pStyle w:val="ListParagraph"/>
                              <w:numPr>
                                <w:ilvl w:val="0"/>
                                <w:numId w:val="66"/>
                              </w:numPr>
                              <w:rPr>
                                <w:rFonts w:ascii="Segoe UI" w:hAnsi="Segoe UI"/>
                                <w:color w:val="000000" w:themeColor="text1"/>
                                <w:sz w:val="24"/>
                                <w:szCs w:val="24"/>
                              </w:rPr>
                            </w:pPr>
                            <w:r w:rsidRPr="005968F4">
                              <w:rPr>
                                <w:rFonts w:ascii="Segoe UI" w:hAnsi="Segoe UI"/>
                                <w:color w:val="000000" w:themeColor="text1"/>
                                <w:sz w:val="24"/>
                                <w:szCs w:val="24"/>
                              </w:rPr>
                              <w:t xml:space="preserve">This document is dynamic, it will be iteratively improved </w:t>
                            </w:r>
                            <w:r w:rsidR="001A248F">
                              <w:rPr>
                                <w:rFonts w:ascii="Segoe UI" w:hAnsi="Segoe UI"/>
                                <w:color w:val="000000" w:themeColor="text1"/>
                                <w:sz w:val="24"/>
                                <w:szCs w:val="24"/>
                              </w:rPr>
                              <w:t>to reflect</w:t>
                            </w:r>
                            <w:r w:rsidRPr="005968F4">
                              <w:rPr>
                                <w:rFonts w:ascii="Segoe UI" w:hAnsi="Segoe UI"/>
                                <w:color w:val="000000" w:themeColor="text1"/>
                                <w:sz w:val="24"/>
                                <w:szCs w:val="24"/>
                              </w:rPr>
                              <w:t xml:space="preserve"> decisions of the SOFF Steering Committee as well as </w:t>
                            </w:r>
                            <w:r w:rsidR="001A248F">
                              <w:rPr>
                                <w:rFonts w:ascii="Segoe UI" w:hAnsi="Segoe UI"/>
                                <w:color w:val="000000" w:themeColor="text1"/>
                                <w:sz w:val="24"/>
                                <w:szCs w:val="24"/>
                              </w:rPr>
                              <w:t>the</w:t>
                            </w:r>
                            <w:r w:rsidRPr="005968F4">
                              <w:rPr>
                                <w:rFonts w:ascii="Segoe UI" w:hAnsi="Segoe UI"/>
                                <w:color w:val="000000" w:themeColor="text1"/>
                                <w:sz w:val="24"/>
                                <w:szCs w:val="24"/>
                              </w:rPr>
                              <w:t xml:space="preserve"> feedback on </w:t>
                            </w:r>
                            <w:r w:rsidR="001A248F">
                              <w:rPr>
                                <w:rFonts w:ascii="Segoe UI" w:hAnsi="Segoe UI"/>
                                <w:color w:val="000000" w:themeColor="text1"/>
                                <w:sz w:val="24"/>
                                <w:szCs w:val="24"/>
                              </w:rPr>
                              <w:t>good</w:t>
                            </w:r>
                            <w:r w:rsidRPr="005968F4">
                              <w:rPr>
                                <w:rFonts w:ascii="Segoe UI" w:hAnsi="Segoe UI"/>
                                <w:color w:val="000000" w:themeColor="text1"/>
                                <w:sz w:val="24"/>
                                <w:szCs w:val="24"/>
                              </w:rPr>
                              <w:t xml:space="preserve"> practices</w:t>
                            </w:r>
                            <w:r w:rsidR="001A248F">
                              <w:rPr>
                                <w:rFonts w:ascii="Segoe UI" w:hAnsi="Segoe UI"/>
                                <w:color w:val="000000" w:themeColor="text1"/>
                                <w:sz w:val="24"/>
                                <w:szCs w:val="24"/>
                              </w:rPr>
                              <w:t xml:space="preserve"> and lessons learned</w:t>
                            </w:r>
                            <w:r w:rsidRPr="005968F4">
                              <w:rPr>
                                <w:rFonts w:ascii="Segoe UI" w:hAnsi="Segoe UI"/>
                                <w:color w:val="000000" w:themeColor="text1"/>
                                <w:sz w:val="24"/>
                                <w:szCs w:val="24"/>
                              </w:rPr>
                              <w:t xml:space="preserve"> from peer advisors, beneficiary countries, I</w:t>
                            </w:r>
                            <w:r w:rsidR="001A248F">
                              <w:rPr>
                                <w:rFonts w:ascii="Segoe UI" w:hAnsi="Segoe UI"/>
                                <w:color w:val="000000" w:themeColor="text1"/>
                                <w:sz w:val="24"/>
                                <w:szCs w:val="24"/>
                              </w:rPr>
                              <w:t xml:space="preserve">mplementing </w:t>
                            </w:r>
                            <w:r w:rsidRPr="005968F4">
                              <w:rPr>
                                <w:rFonts w:ascii="Segoe UI" w:hAnsi="Segoe UI"/>
                                <w:color w:val="000000" w:themeColor="text1"/>
                                <w:sz w:val="24"/>
                                <w:szCs w:val="24"/>
                              </w:rPr>
                              <w:t>E</w:t>
                            </w:r>
                            <w:r w:rsidR="001A248F">
                              <w:rPr>
                                <w:rFonts w:ascii="Segoe UI" w:hAnsi="Segoe UI"/>
                                <w:color w:val="000000" w:themeColor="text1"/>
                                <w:sz w:val="24"/>
                                <w:szCs w:val="24"/>
                              </w:rPr>
                              <w:t>ntitie</w:t>
                            </w:r>
                            <w:r w:rsidRPr="005968F4">
                              <w:rPr>
                                <w:rFonts w:ascii="Segoe UI" w:hAnsi="Segoe UI"/>
                                <w:color w:val="000000" w:themeColor="text1"/>
                                <w:sz w:val="24"/>
                                <w:szCs w:val="24"/>
                              </w:rPr>
                              <w:t xml:space="preserve">s, and the WMO Technical </w:t>
                            </w:r>
                            <w:r w:rsidR="001A248F">
                              <w:rPr>
                                <w:rFonts w:ascii="Segoe UI" w:hAnsi="Segoe UI"/>
                                <w:color w:val="000000" w:themeColor="text1"/>
                                <w:sz w:val="24"/>
                                <w:szCs w:val="24"/>
                              </w:rPr>
                              <w:t>A</w:t>
                            </w:r>
                            <w:r w:rsidRPr="005968F4">
                              <w:rPr>
                                <w:rFonts w:ascii="Segoe UI" w:hAnsi="Segoe UI"/>
                                <w:color w:val="000000" w:themeColor="text1"/>
                                <w:sz w:val="24"/>
                                <w:szCs w:val="24"/>
                              </w:rPr>
                              <w:t xml:space="preserve">uthority as SOFF implementation proceeds. The responsibility for maintaining the handbook lies in </w:t>
                            </w:r>
                            <w:r w:rsidR="00423A99">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SOFF </w:t>
                            </w:r>
                            <w:r w:rsidR="001A248F">
                              <w:rPr>
                                <w:rFonts w:ascii="Segoe UI" w:hAnsi="Segoe UI"/>
                                <w:color w:val="000000" w:themeColor="text1"/>
                                <w:sz w:val="24"/>
                                <w:szCs w:val="24"/>
                              </w:rPr>
                              <w:t xml:space="preserve">Secretariat </w:t>
                            </w:r>
                            <w:r w:rsidRPr="005968F4">
                              <w:rPr>
                                <w:rFonts w:ascii="Segoe UI" w:hAnsi="Segoe UI"/>
                                <w:color w:val="000000" w:themeColor="text1"/>
                                <w:sz w:val="24"/>
                                <w:szCs w:val="24"/>
                              </w:rPr>
                              <w:t xml:space="preserve">with </w:t>
                            </w:r>
                            <w:r w:rsidR="001A248F">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support </w:t>
                            </w:r>
                            <w:r w:rsidR="00423A99">
                              <w:rPr>
                                <w:rFonts w:ascii="Segoe UI" w:hAnsi="Segoe UI"/>
                                <w:color w:val="000000" w:themeColor="text1"/>
                                <w:sz w:val="24"/>
                                <w:szCs w:val="24"/>
                              </w:rPr>
                              <w:t>of</w:t>
                            </w:r>
                            <w:r w:rsidRPr="005968F4">
                              <w:rPr>
                                <w:rFonts w:ascii="Segoe UI" w:hAnsi="Segoe UI"/>
                                <w:color w:val="000000" w:themeColor="text1"/>
                                <w:sz w:val="24"/>
                                <w:szCs w:val="24"/>
                              </w:rPr>
                              <w:t xml:space="preserve"> the WMO Technical authority.</w:t>
                            </w:r>
                          </w:p>
                          <w:p w14:paraId="47B77F1B" w14:textId="77777777" w:rsidR="005968F4" w:rsidRDefault="005968F4" w:rsidP="005968F4">
                            <w:pPr>
                              <w:spacing w:after="0" w:line="240" w:lineRule="auto"/>
                              <w:rPr>
                                <w:rFonts w:ascii="Segoe UI" w:hAnsi="Segoe UI" w:cs="Segoe UI"/>
                                <w:color w:val="000000" w:themeColor="text1"/>
                                <w:sz w:val="36"/>
                                <w:szCs w:val="36"/>
                              </w:rPr>
                            </w:pPr>
                          </w:p>
                          <w:p w14:paraId="396FA443" w14:textId="77777777" w:rsidR="005968F4" w:rsidRPr="004448DD" w:rsidRDefault="005968F4" w:rsidP="005968F4">
                            <w:pPr>
                              <w:spacing w:after="0" w:line="240" w:lineRule="auto"/>
                              <w:rPr>
                                <w:rFonts w:ascii="Segoe UI" w:hAnsi="Segoe UI" w:cs="Segoe UI"/>
                                <w:sz w:val="36"/>
                                <w:szCs w:val="36"/>
                              </w:rPr>
                            </w:pPr>
                          </w:p>
                          <w:p w14:paraId="0AFD75C9" w14:textId="77777777" w:rsidR="005968F4" w:rsidRPr="00DC2247" w:rsidRDefault="005968F4" w:rsidP="005968F4">
                            <w:pPr>
                              <w:pStyle w:val="ListParagraph"/>
                              <w:spacing w:after="0"/>
                              <w:ind w:left="360"/>
                              <w:rPr>
                                <w:rFonts w:ascii="Segoe UI" w:hAnsi="Segoe UI" w:cs="Segoe UI"/>
                                <w:color w:val="000000" w:themeColor="text1"/>
                                <w:sz w:val="24"/>
                                <w:szCs w:val="24"/>
                              </w:rPr>
                            </w:pPr>
                          </w:p>
                          <w:p w14:paraId="389C5286" w14:textId="77777777" w:rsidR="005968F4" w:rsidRPr="00D64C42" w:rsidRDefault="005968F4" w:rsidP="005968F4">
                            <w:pPr>
                              <w:pStyle w:val="ListParagraph"/>
                              <w:rPr>
                                <w:rFonts w:ascii="Segoe UI" w:hAnsi="Segoe UI" w:cs="Segoe UI"/>
                                <w:color w:val="000000" w:themeColor="text1"/>
                              </w:rPr>
                            </w:pPr>
                          </w:p>
                          <w:p w14:paraId="6016A27D" w14:textId="77777777" w:rsidR="005968F4" w:rsidRPr="008A6970" w:rsidRDefault="005968F4" w:rsidP="005968F4">
                            <w:pPr>
                              <w:pStyle w:val="ListParagraph"/>
                              <w:spacing w:after="0"/>
                              <w:rPr>
                                <w:rFonts w:ascii="Segoe UI" w:hAnsi="Segoe UI" w:cs="Segoe UI"/>
                                <w:color w:val="000000" w:themeColor="text1"/>
                              </w:rPr>
                            </w:pPr>
                          </w:p>
                          <w:p w14:paraId="5F647E02" w14:textId="77777777" w:rsidR="005968F4" w:rsidRDefault="005968F4" w:rsidP="005968F4">
                            <w:pPr>
                              <w:pStyle w:val="ListParagraph"/>
                              <w:rPr>
                                <w:color w:val="000000" w:themeColor="text1"/>
                                <w:sz w:val="24"/>
                                <w:szCs w:val="24"/>
                              </w:rPr>
                            </w:pPr>
                          </w:p>
                          <w:p w14:paraId="2D430272" w14:textId="77777777" w:rsidR="005968F4" w:rsidRPr="005B4CD1" w:rsidRDefault="005968F4" w:rsidP="005968F4">
                            <w:pPr>
                              <w:pStyle w:val="ListParagraph"/>
                              <w:spacing w:after="0"/>
                              <w:ind w:left="1440" w:right="423"/>
                              <w:jc w:val="both"/>
                              <w:rPr>
                                <w:color w:val="000000" w:themeColor="text1"/>
                                <w:sz w:val="24"/>
                                <w:szCs w:val="24"/>
                              </w:rPr>
                            </w:pPr>
                          </w:p>
                          <w:p w14:paraId="7EC1A295" w14:textId="77777777" w:rsidR="005968F4" w:rsidRDefault="005968F4" w:rsidP="00596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B9DB8" id="_x0000_t202" coordsize="21600,21600" o:spt="202" path="m,l,21600r21600,l21600,xe">
                <v:stroke joinstyle="miter"/>
                <v:path gradientshapeok="t" o:connecttype="rect"/>
              </v:shapetype>
              <v:shape id="Text Box 1" o:spid="_x0000_s1026" type="#_x0000_t202" style="position:absolute;margin-left:7.5pt;margin-top:21.65pt;width:472.95pt;height:200.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" strokecolor="#002060" strokeweight=".5pt">
                <v:textbox>
                  <w:txbxContent>
                    <w:p w14:paraId="1AC0499B" w14:textId="4F2AF0BD" w:rsidR="005968F4" w:rsidRPr="005968F4" w:rsidRDefault="005968F4" w:rsidP="005968F4">
                      <w:pPr>
                        <w:rPr>
                          <w:rFonts w:ascii="Segoe UI" w:hAnsi="Segoe UI" w:cs="Segoe UI"/>
                          <w:b/>
                          <w:bCs/>
                          <w:i/>
                          <w:iCs/>
                          <w:color w:val="000000" w:themeColor="text1"/>
                          <w:sz w:val="24"/>
                          <w:szCs w:val="24"/>
                        </w:rPr>
                      </w:pPr>
                      <w:r w:rsidRPr="005968F4">
                        <w:rPr>
                          <w:rFonts w:ascii="Segoe UI" w:hAnsi="Segoe UI" w:cs="Segoe UI"/>
                          <w:b/>
                          <w:bCs/>
                          <w:i/>
                          <w:iCs/>
                          <w:color w:val="000000" w:themeColor="text1"/>
                          <w:sz w:val="24"/>
                          <w:szCs w:val="24"/>
                        </w:rPr>
                        <w:t xml:space="preserve">Document review comments </w:t>
                      </w:r>
                    </w:p>
                    <w:p w14:paraId="2E8C724D" w14:textId="77777777" w:rsidR="005968F4" w:rsidRPr="005968F4" w:rsidRDefault="005968F4" w:rsidP="005968F4">
                      <w:pPr>
                        <w:spacing w:after="0"/>
                        <w:rPr>
                          <w:rFonts w:ascii="Segoe UI" w:hAnsi="Segoe UI" w:cs="Segoe UI"/>
                          <w:b/>
                          <w:bCs/>
                          <w:color w:val="000000" w:themeColor="text1"/>
                          <w:sz w:val="24"/>
                          <w:szCs w:val="24"/>
                        </w:rPr>
                      </w:pPr>
                    </w:p>
                    <w:p w14:paraId="5DD46D3D" w14:textId="25A4F758" w:rsidR="005968F4" w:rsidRPr="005968F4" w:rsidRDefault="005968F4" w:rsidP="005968F4">
                      <w:pPr>
                        <w:pStyle w:val="ListParagraph"/>
                        <w:numPr>
                          <w:ilvl w:val="0"/>
                          <w:numId w:val="66"/>
                        </w:numPr>
                        <w:spacing w:after="0" w:line="240" w:lineRule="auto"/>
                        <w:rPr>
                          <w:rFonts w:ascii="Segoe UI" w:hAnsi="Segoe UI" w:cs="Segoe UI"/>
                          <w:color w:val="000000" w:themeColor="text1"/>
                          <w:sz w:val="24"/>
                          <w:szCs w:val="24"/>
                        </w:rPr>
                      </w:pPr>
                      <w:r w:rsidRPr="005968F4">
                        <w:rPr>
                          <w:rFonts w:ascii="Segoe UI" w:hAnsi="Segoe UI" w:cs="Segoe UI"/>
                          <w:color w:val="000000" w:themeColor="text1"/>
                          <w:sz w:val="24"/>
                          <w:szCs w:val="24"/>
                        </w:rPr>
                        <w:t xml:space="preserve">Version </w:t>
                      </w:r>
                      <w:r w:rsidRPr="005968F4">
                        <w:rPr>
                          <w:rFonts w:ascii="Segoe UI" w:hAnsi="Segoe UI" w:cs="Segoe UI"/>
                          <w:color w:val="000000" w:themeColor="text1"/>
                          <w:sz w:val="24"/>
                          <w:szCs w:val="24"/>
                        </w:rPr>
                        <w:t>2</w:t>
                      </w:r>
                      <w:r w:rsidRPr="005968F4">
                        <w:rPr>
                          <w:rFonts w:ascii="Segoe UI" w:hAnsi="Segoe UI" w:cs="Segoe UI"/>
                          <w:color w:val="000000" w:themeColor="text1"/>
                          <w:sz w:val="24"/>
                          <w:szCs w:val="24"/>
                        </w:rPr>
                        <w:t xml:space="preserve">.0 – </w:t>
                      </w:r>
                      <w:r w:rsidR="006B5C72">
                        <w:rPr>
                          <w:rFonts w:ascii="Segoe UI" w:hAnsi="Segoe UI" w:cs="Segoe UI"/>
                          <w:color w:val="000000" w:themeColor="text1"/>
                          <w:sz w:val="24"/>
                          <w:szCs w:val="24"/>
                        </w:rPr>
                        <w:t>4</w:t>
                      </w:r>
                      <w:r w:rsidR="00A978EB">
                        <w:rPr>
                          <w:rFonts w:ascii="Segoe UI" w:hAnsi="Segoe UI" w:cs="Segoe UI"/>
                          <w:color w:val="000000" w:themeColor="text1"/>
                          <w:sz w:val="24"/>
                          <w:szCs w:val="24"/>
                        </w:rPr>
                        <w:t xml:space="preserve"> July</w:t>
                      </w:r>
                      <w:r w:rsidRPr="005968F4">
                        <w:rPr>
                          <w:rFonts w:ascii="Segoe UI" w:hAnsi="Segoe UI" w:cs="Segoe UI"/>
                          <w:color w:val="000000" w:themeColor="text1"/>
                          <w:sz w:val="24"/>
                          <w:szCs w:val="24"/>
                        </w:rPr>
                        <w:t xml:space="preserve"> 2023 </w:t>
                      </w:r>
                    </w:p>
                    <w:p w14:paraId="14ACCF1C" w14:textId="77777777" w:rsidR="005968F4" w:rsidRPr="005968F4" w:rsidRDefault="005968F4" w:rsidP="005968F4">
                      <w:pPr>
                        <w:rPr>
                          <w:rFonts w:ascii="Segoe UI" w:hAnsi="Segoe UI"/>
                          <w:color w:val="000000" w:themeColor="text1"/>
                          <w:sz w:val="24"/>
                          <w:szCs w:val="24"/>
                        </w:rPr>
                      </w:pPr>
                    </w:p>
                    <w:p w14:paraId="63066D35" w14:textId="0DD93CCE" w:rsidR="005968F4" w:rsidRPr="005968F4" w:rsidRDefault="005968F4" w:rsidP="005968F4">
                      <w:pPr>
                        <w:pStyle w:val="ListParagraph"/>
                        <w:numPr>
                          <w:ilvl w:val="0"/>
                          <w:numId w:val="66"/>
                        </w:numPr>
                        <w:rPr>
                          <w:rFonts w:ascii="Segoe UI" w:hAnsi="Segoe UI"/>
                          <w:color w:val="000000" w:themeColor="text1"/>
                          <w:sz w:val="24"/>
                          <w:szCs w:val="24"/>
                        </w:rPr>
                      </w:pPr>
                      <w:r w:rsidRPr="005968F4">
                        <w:rPr>
                          <w:rFonts w:ascii="Segoe UI" w:hAnsi="Segoe UI"/>
                          <w:color w:val="000000" w:themeColor="text1"/>
                          <w:sz w:val="24"/>
                          <w:szCs w:val="24"/>
                        </w:rPr>
                        <w:t xml:space="preserve">This document is dynamic, it will be iteratively improved </w:t>
                      </w:r>
                      <w:r w:rsidR="001A248F">
                        <w:rPr>
                          <w:rFonts w:ascii="Segoe UI" w:hAnsi="Segoe UI"/>
                          <w:color w:val="000000" w:themeColor="text1"/>
                          <w:sz w:val="24"/>
                          <w:szCs w:val="24"/>
                        </w:rPr>
                        <w:t>to reflect</w:t>
                      </w:r>
                      <w:r w:rsidRPr="005968F4">
                        <w:rPr>
                          <w:rFonts w:ascii="Segoe UI" w:hAnsi="Segoe UI"/>
                          <w:color w:val="000000" w:themeColor="text1"/>
                          <w:sz w:val="24"/>
                          <w:szCs w:val="24"/>
                        </w:rPr>
                        <w:t xml:space="preserve"> decisions of the SOFF Steering Committee as well as </w:t>
                      </w:r>
                      <w:r w:rsidR="001A248F">
                        <w:rPr>
                          <w:rFonts w:ascii="Segoe UI" w:hAnsi="Segoe UI"/>
                          <w:color w:val="000000" w:themeColor="text1"/>
                          <w:sz w:val="24"/>
                          <w:szCs w:val="24"/>
                        </w:rPr>
                        <w:t>the</w:t>
                      </w:r>
                      <w:r w:rsidRPr="005968F4">
                        <w:rPr>
                          <w:rFonts w:ascii="Segoe UI" w:hAnsi="Segoe UI"/>
                          <w:color w:val="000000" w:themeColor="text1"/>
                          <w:sz w:val="24"/>
                          <w:szCs w:val="24"/>
                        </w:rPr>
                        <w:t xml:space="preserve"> feedback on </w:t>
                      </w:r>
                      <w:r w:rsidR="001A248F">
                        <w:rPr>
                          <w:rFonts w:ascii="Segoe UI" w:hAnsi="Segoe UI"/>
                          <w:color w:val="000000" w:themeColor="text1"/>
                          <w:sz w:val="24"/>
                          <w:szCs w:val="24"/>
                        </w:rPr>
                        <w:t>good</w:t>
                      </w:r>
                      <w:r w:rsidRPr="005968F4">
                        <w:rPr>
                          <w:rFonts w:ascii="Segoe UI" w:hAnsi="Segoe UI"/>
                          <w:color w:val="000000" w:themeColor="text1"/>
                          <w:sz w:val="24"/>
                          <w:szCs w:val="24"/>
                        </w:rPr>
                        <w:t xml:space="preserve"> practices</w:t>
                      </w:r>
                      <w:r w:rsidR="001A248F">
                        <w:rPr>
                          <w:rFonts w:ascii="Segoe UI" w:hAnsi="Segoe UI"/>
                          <w:color w:val="000000" w:themeColor="text1"/>
                          <w:sz w:val="24"/>
                          <w:szCs w:val="24"/>
                        </w:rPr>
                        <w:t xml:space="preserve"> and lessons learned</w:t>
                      </w:r>
                      <w:r w:rsidRPr="005968F4">
                        <w:rPr>
                          <w:rFonts w:ascii="Segoe UI" w:hAnsi="Segoe UI"/>
                          <w:color w:val="000000" w:themeColor="text1"/>
                          <w:sz w:val="24"/>
                          <w:szCs w:val="24"/>
                        </w:rPr>
                        <w:t xml:space="preserve"> from peer advisors, beneficiary countries, I</w:t>
                      </w:r>
                      <w:r w:rsidR="001A248F">
                        <w:rPr>
                          <w:rFonts w:ascii="Segoe UI" w:hAnsi="Segoe UI"/>
                          <w:color w:val="000000" w:themeColor="text1"/>
                          <w:sz w:val="24"/>
                          <w:szCs w:val="24"/>
                        </w:rPr>
                        <w:t xml:space="preserve">mplementing </w:t>
                      </w:r>
                      <w:r w:rsidRPr="005968F4">
                        <w:rPr>
                          <w:rFonts w:ascii="Segoe UI" w:hAnsi="Segoe UI"/>
                          <w:color w:val="000000" w:themeColor="text1"/>
                          <w:sz w:val="24"/>
                          <w:szCs w:val="24"/>
                        </w:rPr>
                        <w:t>E</w:t>
                      </w:r>
                      <w:r w:rsidR="001A248F">
                        <w:rPr>
                          <w:rFonts w:ascii="Segoe UI" w:hAnsi="Segoe UI"/>
                          <w:color w:val="000000" w:themeColor="text1"/>
                          <w:sz w:val="24"/>
                          <w:szCs w:val="24"/>
                        </w:rPr>
                        <w:t>ntitie</w:t>
                      </w:r>
                      <w:r w:rsidRPr="005968F4">
                        <w:rPr>
                          <w:rFonts w:ascii="Segoe UI" w:hAnsi="Segoe UI"/>
                          <w:color w:val="000000" w:themeColor="text1"/>
                          <w:sz w:val="24"/>
                          <w:szCs w:val="24"/>
                        </w:rPr>
                        <w:t xml:space="preserve">s, and the WMO Technical </w:t>
                      </w:r>
                      <w:r w:rsidR="001A248F">
                        <w:rPr>
                          <w:rFonts w:ascii="Segoe UI" w:hAnsi="Segoe UI"/>
                          <w:color w:val="000000" w:themeColor="text1"/>
                          <w:sz w:val="24"/>
                          <w:szCs w:val="24"/>
                        </w:rPr>
                        <w:t>A</w:t>
                      </w:r>
                      <w:r w:rsidRPr="005968F4">
                        <w:rPr>
                          <w:rFonts w:ascii="Segoe UI" w:hAnsi="Segoe UI"/>
                          <w:color w:val="000000" w:themeColor="text1"/>
                          <w:sz w:val="24"/>
                          <w:szCs w:val="24"/>
                        </w:rPr>
                        <w:t xml:space="preserve">uthority as SOFF implementation proceeds. The responsibility for maintaining the handbook lies in </w:t>
                      </w:r>
                      <w:r w:rsidR="00423A99">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SOFF </w:t>
                      </w:r>
                      <w:r w:rsidR="001A248F">
                        <w:rPr>
                          <w:rFonts w:ascii="Segoe UI" w:hAnsi="Segoe UI"/>
                          <w:color w:val="000000" w:themeColor="text1"/>
                          <w:sz w:val="24"/>
                          <w:szCs w:val="24"/>
                        </w:rPr>
                        <w:t xml:space="preserve">Secretariat </w:t>
                      </w:r>
                      <w:r w:rsidRPr="005968F4">
                        <w:rPr>
                          <w:rFonts w:ascii="Segoe UI" w:hAnsi="Segoe UI"/>
                          <w:color w:val="000000" w:themeColor="text1"/>
                          <w:sz w:val="24"/>
                          <w:szCs w:val="24"/>
                        </w:rPr>
                        <w:t xml:space="preserve">with </w:t>
                      </w:r>
                      <w:r w:rsidR="001A248F">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support </w:t>
                      </w:r>
                      <w:r w:rsidR="00423A99">
                        <w:rPr>
                          <w:rFonts w:ascii="Segoe UI" w:hAnsi="Segoe UI"/>
                          <w:color w:val="000000" w:themeColor="text1"/>
                          <w:sz w:val="24"/>
                          <w:szCs w:val="24"/>
                        </w:rPr>
                        <w:t>of</w:t>
                      </w:r>
                      <w:r w:rsidRPr="005968F4">
                        <w:rPr>
                          <w:rFonts w:ascii="Segoe UI" w:hAnsi="Segoe UI"/>
                          <w:color w:val="000000" w:themeColor="text1"/>
                          <w:sz w:val="24"/>
                          <w:szCs w:val="24"/>
                        </w:rPr>
                        <w:t xml:space="preserve"> the WMO Technical authority.</w:t>
                      </w:r>
                    </w:p>
                    <w:p w14:paraId="47B77F1B" w14:textId="77777777" w:rsidR="005968F4" w:rsidRDefault="005968F4" w:rsidP="005968F4">
                      <w:pPr>
                        <w:spacing w:after="0" w:line="240" w:lineRule="auto"/>
                        <w:rPr>
                          <w:rFonts w:ascii="Segoe UI" w:hAnsi="Segoe UI" w:cs="Segoe UI"/>
                          <w:color w:val="000000" w:themeColor="text1"/>
                          <w:sz w:val="36"/>
                          <w:szCs w:val="36"/>
                        </w:rPr>
                      </w:pPr>
                    </w:p>
                    <w:p w14:paraId="396FA443" w14:textId="77777777" w:rsidR="005968F4" w:rsidRPr="004448DD" w:rsidRDefault="005968F4" w:rsidP="005968F4">
                      <w:pPr>
                        <w:spacing w:after="0" w:line="240" w:lineRule="auto"/>
                        <w:rPr>
                          <w:rFonts w:ascii="Segoe UI" w:hAnsi="Segoe UI" w:cs="Segoe UI"/>
                          <w:sz w:val="36"/>
                          <w:szCs w:val="36"/>
                        </w:rPr>
                      </w:pPr>
                    </w:p>
                    <w:p w14:paraId="0AFD75C9" w14:textId="77777777" w:rsidR="005968F4" w:rsidRPr="00DC2247" w:rsidRDefault="005968F4" w:rsidP="005968F4">
                      <w:pPr>
                        <w:pStyle w:val="ListParagraph"/>
                        <w:spacing w:after="0"/>
                        <w:ind w:left="360"/>
                        <w:rPr>
                          <w:rFonts w:ascii="Segoe UI" w:hAnsi="Segoe UI" w:cs="Segoe UI"/>
                          <w:color w:val="000000" w:themeColor="text1"/>
                          <w:sz w:val="24"/>
                          <w:szCs w:val="24"/>
                        </w:rPr>
                      </w:pPr>
                    </w:p>
                    <w:p w14:paraId="389C5286" w14:textId="77777777" w:rsidR="005968F4" w:rsidRPr="00D64C42" w:rsidRDefault="005968F4" w:rsidP="005968F4">
                      <w:pPr>
                        <w:pStyle w:val="ListParagraph"/>
                        <w:rPr>
                          <w:rFonts w:ascii="Segoe UI" w:hAnsi="Segoe UI" w:cs="Segoe UI"/>
                          <w:color w:val="000000" w:themeColor="text1"/>
                        </w:rPr>
                      </w:pPr>
                    </w:p>
                    <w:p w14:paraId="6016A27D" w14:textId="77777777" w:rsidR="005968F4" w:rsidRPr="008A6970" w:rsidRDefault="005968F4" w:rsidP="005968F4">
                      <w:pPr>
                        <w:pStyle w:val="ListParagraph"/>
                        <w:spacing w:after="0"/>
                        <w:rPr>
                          <w:rFonts w:ascii="Segoe UI" w:hAnsi="Segoe UI" w:cs="Segoe UI"/>
                          <w:color w:val="000000" w:themeColor="text1"/>
                        </w:rPr>
                      </w:pPr>
                    </w:p>
                    <w:p w14:paraId="5F647E02" w14:textId="77777777" w:rsidR="005968F4" w:rsidRDefault="005968F4" w:rsidP="005968F4">
                      <w:pPr>
                        <w:pStyle w:val="ListParagraph"/>
                        <w:rPr>
                          <w:color w:val="000000" w:themeColor="text1"/>
                          <w:sz w:val="24"/>
                          <w:szCs w:val="24"/>
                        </w:rPr>
                      </w:pPr>
                    </w:p>
                    <w:p w14:paraId="2D430272" w14:textId="77777777" w:rsidR="005968F4" w:rsidRPr="005B4CD1" w:rsidRDefault="005968F4" w:rsidP="005968F4">
                      <w:pPr>
                        <w:pStyle w:val="ListParagraph"/>
                        <w:spacing w:after="0"/>
                        <w:ind w:left="1440" w:right="423"/>
                        <w:jc w:val="both"/>
                        <w:rPr>
                          <w:color w:val="000000" w:themeColor="text1"/>
                          <w:sz w:val="24"/>
                          <w:szCs w:val="24"/>
                        </w:rPr>
                      </w:pPr>
                    </w:p>
                    <w:p w14:paraId="7EC1A295" w14:textId="77777777" w:rsidR="005968F4" w:rsidRDefault="005968F4" w:rsidP="005968F4"/>
                  </w:txbxContent>
                </v:textbox>
                <w10:wrap type="square"/>
              </v:shape>
            </w:pict>
          </mc:Fallback>
        </mc:AlternateContent>
      </w:r>
    </w:p>
    <w:p w14:paraId="5398CEA6" w14:textId="77777777" w:rsidR="005968F4" w:rsidRDefault="005968F4" w:rsidP="003A4D21">
      <w:pPr>
        <w:rPr>
          <w:noProof/>
        </w:rPr>
      </w:pPr>
    </w:p>
    <w:p w14:paraId="3792202E" w14:textId="77777777" w:rsidR="005968F4" w:rsidRDefault="005968F4" w:rsidP="003A4D21">
      <w:pPr>
        <w:rPr>
          <w:noProof/>
        </w:rPr>
      </w:pPr>
    </w:p>
    <w:p w14:paraId="44474899" w14:textId="77777777" w:rsidR="005968F4" w:rsidRDefault="005968F4" w:rsidP="003A4D21">
      <w:pPr>
        <w:rPr>
          <w:noProof/>
        </w:rPr>
      </w:pPr>
    </w:p>
    <w:p w14:paraId="007F96D1" w14:textId="77777777" w:rsidR="005968F4" w:rsidRDefault="005968F4" w:rsidP="003A4D21">
      <w:pPr>
        <w:rPr>
          <w:noProof/>
        </w:rPr>
      </w:pPr>
    </w:p>
    <w:p w14:paraId="01DCE271" w14:textId="77777777" w:rsidR="005968F4" w:rsidRDefault="005968F4" w:rsidP="003A4D21">
      <w:pPr>
        <w:rPr>
          <w:noProof/>
        </w:rPr>
      </w:pPr>
    </w:p>
    <w:p w14:paraId="0189009C" w14:textId="77777777" w:rsidR="005968F4" w:rsidRDefault="005968F4" w:rsidP="003A4D21">
      <w:pPr>
        <w:rPr>
          <w:noProof/>
        </w:rPr>
      </w:pPr>
    </w:p>
    <w:p w14:paraId="2C85BE2B" w14:textId="77777777" w:rsidR="005968F4" w:rsidRDefault="005968F4" w:rsidP="003A4D21">
      <w:pPr>
        <w:rPr>
          <w:noProof/>
        </w:rPr>
      </w:pPr>
    </w:p>
    <w:p w14:paraId="3FFB8B07" w14:textId="77777777" w:rsidR="005968F4" w:rsidRDefault="005968F4" w:rsidP="003A4D21">
      <w:pPr>
        <w:rPr>
          <w:noProof/>
        </w:rPr>
      </w:pPr>
    </w:p>
    <w:p w14:paraId="236E94AD" w14:textId="77777777" w:rsidR="005968F4" w:rsidRDefault="005968F4" w:rsidP="003A4D21">
      <w:pPr>
        <w:rPr>
          <w:noProof/>
        </w:rPr>
      </w:pPr>
    </w:p>
    <w:p w14:paraId="18337095" w14:textId="77777777" w:rsidR="005968F4" w:rsidRDefault="005968F4" w:rsidP="003A4D21">
      <w:pPr>
        <w:rPr>
          <w:noProof/>
        </w:rPr>
      </w:pPr>
    </w:p>
    <w:p w14:paraId="2813156F" w14:textId="77777777" w:rsidR="005968F4" w:rsidRPr="00FB0310" w:rsidRDefault="005968F4" w:rsidP="003A4D21"/>
    <w:bookmarkStart w:id="0" w:name="_Toc138867563" w:displacedByCustomXml="next"/>
    <w:sdt>
      <w:sdtPr>
        <w:rPr>
          <w:rFonts w:asciiTheme="minorHAnsi" w:eastAsiaTheme="minorHAnsi" w:hAnsiTheme="minorHAnsi" w:cstheme="minorBidi"/>
          <w:b w:val="0"/>
          <w:bCs w:val="0"/>
          <w:color w:val="auto"/>
          <w:sz w:val="22"/>
          <w:szCs w:val="22"/>
          <w:lang w:val="en-US"/>
        </w:rPr>
        <w:id w:val="1780837954"/>
        <w:docPartObj>
          <w:docPartGallery w:val="Table of Contents"/>
          <w:docPartUnique/>
        </w:docPartObj>
      </w:sdtPr>
      <w:sdtEndPr/>
      <w:sdtContent>
        <w:p w14:paraId="2F926023" w14:textId="51BC04DA" w:rsidR="00585C83" w:rsidRPr="00585C83" w:rsidRDefault="00585C83" w:rsidP="00585C83">
          <w:pPr>
            <w:pStyle w:val="Soffheader1"/>
            <w:rPr>
              <w:sz w:val="56"/>
              <w:szCs w:val="56"/>
            </w:rPr>
          </w:pPr>
          <w:r w:rsidRPr="00585C83">
            <w:rPr>
              <w:sz w:val="56"/>
              <w:szCs w:val="56"/>
            </w:rPr>
            <w:t xml:space="preserve">Table </w:t>
          </w:r>
          <w:proofErr w:type="spellStart"/>
          <w:r w:rsidRPr="00585C83">
            <w:rPr>
              <w:sz w:val="56"/>
              <w:szCs w:val="56"/>
            </w:rPr>
            <w:t>of</w:t>
          </w:r>
          <w:proofErr w:type="spellEnd"/>
          <w:r w:rsidRPr="00585C83">
            <w:rPr>
              <w:sz w:val="56"/>
              <w:szCs w:val="56"/>
            </w:rPr>
            <w:t xml:space="preserve"> Contents</w:t>
          </w:r>
        </w:p>
        <w:p w14:paraId="57F2FBEB" w14:textId="77777777" w:rsidR="00585C83" w:rsidRDefault="00585C83">
          <w:pPr>
            <w:pStyle w:val="TOC1"/>
          </w:pPr>
        </w:p>
        <w:p w14:paraId="64199402" w14:textId="77777777" w:rsidR="00540ECD" w:rsidRPr="00F66E70" w:rsidRDefault="00540ECD" w:rsidP="00F66E70">
          <w:pPr>
            <w:spacing w:line="360" w:lineRule="auto"/>
            <w:rPr>
              <w:sz w:val="32"/>
              <w:szCs w:val="32"/>
            </w:rPr>
          </w:pPr>
        </w:p>
        <w:p w14:paraId="1D7EED3E" w14:textId="36D7AF0D" w:rsidR="00585C83" w:rsidRPr="00F66E70" w:rsidRDefault="00585C83" w:rsidP="00F66E70">
          <w:pPr>
            <w:pStyle w:val="TOC1"/>
            <w:numPr>
              <w:ilvl w:val="0"/>
              <w:numId w:val="74"/>
            </w:numPr>
            <w:spacing w:line="360" w:lineRule="auto"/>
            <w:jc w:val="left"/>
            <w:rPr>
              <w:b/>
              <w:sz w:val="32"/>
              <w:szCs w:val="32"/>
            </w:rPr>
          </w:pPr>
          <w:r w:rsidRPr="00F66E70">
            <w:rPr>
              <w:b/>
              <w:sz w:val="32"/>
              <w:szCs w:val="32"/>
            </w:rPr>
            <w:t>GBON National Gap Analysis</w:t>
          </w:r>
          <w:r w:rsidRPr="00F66E70">
            <w:rPr>
              <w:b/>
              <w:sz w:val="32"/>
              <w:szCs w:val="32"/>
            </w:rPr>
            <w:ptab w:relativeTo="margin" w:alignment="right" w:leader="dot"/>
          </w:r>
          <w:r w:rsidR="00540ECD" w:rsidRPr="00F66E70">
            <w:rPr>
              <w:b/>
              <w:sz w:val="32"/>
              <w:szCs w:val="32"/>
            </w:rPr>
            <w:fldChar w:fldCharType="begin"/>
          </w:r>
          <w:r w:rsidR="00540ECD" w:rsidRPr="00F66E70">
            <w:rPr>
              <w:b/>
              <w:sz w:val="32"/>
              <w:szCs w:val="32"/>
            </w:rPr>
            <w:instrText xml:space="preserve"> PAGEREF _Ref138868343 \h </w:instrText>
          </w:r>
          <w:r w:rsidR="00540ECD" w:rsidRPr="00F66E70">
            <w:rPr>
              <w:b/>
              <w:sz w:val="32"/>
              <w:szCs w:val="32"/>
            </w:rPr>
          </w:r>
          <w:r w:rsidR="00540ECD" w:rsidRPr="00F66E70">
            <w:rPr>
              <w:b/>
              <w:sz w:val="32"/>
              <w:szCs w:val="32"/>
            </w:rPr>
            <w:fldChar w:fldCharType="separate"/>
          </w:r>
          <w:r w:rsidR="00540ECD" w:rsidRPr="00F66E70">
            <w:rPr>
              <w:b/>
              <w:sz w:val="32"/>
              <w:szCs w:val="32"/>
            </w:rPr>
            <w:t>4</w:t>
          </w:r>
          <w:r w:rsidR="00540ECD" w:rsidRPr="00F66E70">
            <w:rPr>
              <w:b/>
              <w:sz w:val="32"/>
              <w:szCs w:val="32"/>
            </w:rPr>
            <w:fldChar w:fldCharType="end"/>
          </w:r>
        </w:p>
        <w:p w14:paraId="2EDDB7C2" w14:textId="64D06330" w:rsidR="00585C83" w:rsidRPr="00F66E70" w:rsidRDefault="00585C83" w:rsidP="00F66E70">
          <w:pPr>
            <w:pStyle w:val="TOC1"/>
            <w:numPr>
              <w:ilvl w:val="0"/>
              <w:numId w:val="74"/>
            </w:numPr>
            <w:spacing w:line="360" w:lineRule="auto"/>
            <w:jc w:val="left"/>
            <w:rPr>
              <w:b/>
              <w:sz w:val="32"/>
              <w:szCs w:val="32"/>
            </w:rPr>
          </w:pPr>
          <w:r w:rsidRPr="00F66E70">
            <w:rPr>
              <w:b/>
              <w:bCs w:val="0"/>
              <w:sz w:val="32"/>
              <w:szCs w:val="32"/>
            </w:rPr>
            <w:t xml:space="preserve">GBON National </w:t>
          </w:r>
          <w:r w:rsidR="00540ECD" w:rsidRPr="00F66E70">
            <w:rPr>
              <w:b/>
              <w:bCs w:val="0"/>
              <w:sz w:val="32"/>
              <w:szCs w:val="32"/>
            </w:rPr>
            <w:t>Contribution Plan</w:t>
          </w:r>
          <w:r w:rsidRPr="00F66E70">
            <w:rPr>
              <w:b/>
              <w:sz w:val="32"/>
              <w:szCs w:val="32"/>
            </w:rPr>
            <w:ptab w:relativeTo="margin" w:alignment="right" w:leader="dot"/>
          </w:r>
          <w:r w:rsidR="00540ECD" w:rsidRPr="00F66E70">
            <w:rPr>
              <w:b/>
              <w:sz w:val="32"/>
              <w:szCs w:val="32"/>
            </w:rPr>
            <w:fldChar w:fldCharType="begin"/>
          </w:r>
          <w:r w:rsidR="00540ECD" w:rsidRPr="00F66E70">
            <w:rPr>
              <w:b/>
              <w:sz w:val="32"/>
              <w:szCs w:val="32"/>
            </w:rPr>
            <w:instrText xml:space="preserve"> PAGEREF _Ref138868356 \h </w:instrText>
          </w:r>
          <w:r w:rsidR="00540ECD" w:rsidRPr="00F66E70">
            <w:rPr>
              <w:b/>
              <w:sz w:val="32"/>
              <w:szCs w:val="32"/>
            </w:rPr>
          </w:r>
          <w:r w:rsidR="00540ECD" w:rsidRPr="00F66E70">
            <w:rPr>
              <w:b/>
              <w:sz w:val="32"/>
              <w:szCs w:val="32"/>
            </w:rPr>
            <w:fldChar w:fldCharType="separate"/>
          </w:r>
          <w:r w:rsidR="00540ECD" w:rsidRPr="00F66E70">
            <w:rPr>
              <w:b/>
              <w:sz w:val="32"/>
              <w:szCs w:val="32"/>
            </w:rPr>
            <w:t>18</w:t>
          </w:r>
          <w:r w:rsidR="00540ECD" w:rsidRPr="00F66E70">
            <w:rPr>
              <w:b/>
              <w:sz w:val="32"/>
              <w:szCs w:val="32"/>
            </w:rPr>
            <w:fldChar w:fldCharType="end"/>
          </w:r>
        </w:p>
        <w:p w14:paraId="57B9E9E5" w14:textId="3B62A6C4" w:rsidR="00585C83" w:rsidRPr="00F66E70" w:rsidRDefault="00540ECD" w:rsidP="00F66E70">
          <w:pPr>
            <w:pStyle w:val="TOC1"/>
            <w:numPr>
              <w:ilvl w:val="0"/>
              <w:numId w:val="74"/>
            </w:numPr>
            <w:spacing w:line="360" w:lineRule="auto"/>
            <w:jc w:val="left"/>
            <w:rPr>
              <w:b/>
              <w:sz w:val="32"/>
              <w:szCs w:val="32"/>
            </w:rPr>
          </w:pPr>
          <w:r w:rsidRPr="00F66E70">
            <w:rPr>
              <w:b/>
              <w:bCs w:val="0"/>
              <w:sz w:val="32"/>
              <w:szCs w:val="32"/>
            </w:rPr>
            <w:t>Country Hydromet Diagnostics</w:t>
          </w:r>
          <w:r w:rsidR="00585C83" w:rsidRPr="00F66E70">
            <w:rPr>
              <w:b/>
              <w:sz w:val="32"/>
              <w:szCs w:val="32"/>
            </w:rPr>
            <w:ptab w:relativeTo="margin" w:alignment="right" w:leader="dot"/>
          </w:r>
          <w:r w:rsidRPr="00F66E70">
            <w:rPr>
              <w:b/>
              <w:sz w:val="32"/>
              <w:szCs w:val="32"/>
            </w:rPr>
            <w:fldChar w:fldCharType="begin"/>
          </w:r>
          <w:r w:rsidRPr="00F66E70">
            <w:rPr>
              <w:b/>
              <w:sz w:val="32"/>
              <w:szCs w:val="32"/>
            </w:rPr>
            <w:instrText xml:space="preserve"> PAGEREF _Ref138868371 \h </w:instrText>
          </w:r>
          <w:r w:rsidRPr="00F66E70">
            <w:rPr>
              <w:b/>
              <w:sz w:val="32"/>
              <w:szCs w:val="32"/>
            </w:rPr>
          </w:r>
          <w:r w:rsidRPr="00F66E70">
            <w:rPr>
              <w:b/>
              <w:sz w:val="32"/>
              <w:szCs w:val="32"/>
            </w:rPr>
            <w:fldChar w:fldCharType="separate"/>
          </w:r>
          <w:r w:rsidRPr="00F66E70">
            <w:rPr>
              <w:b/>
              <w:sz w:val="32"/>
              <w:szCs w:val="32"/>
            </w:rPr>
            <w:t>39</w:t>
          </w:r>
          <w:r w:rsidRPr="00F66E70">
            <w:rPr>
              <w:b/>
              <w:sz w:val="32"/>
              <w:szCs w:val="32"/>
            </w:rPr>
            <w:fldChar w:fldCharType="end"/>
          </w:r>
        </w:p>
        <w:p w14:paraId="0EE243EF" w14:textId="35D36502" w:rsidR="00224DB7" w:rsidRPr="00F66E70" w:rsidRDefault="00224DB7" w:rsidP="00F66E70">
          <w:pPr>
            <w:pStyle w:val="TOC1"/>
            <w:numPr>
              <w:ilvl w:val="0"/>
              <w:numId w:val="74"/>
            </w:numPr>
            <w:spacing w:line="360" w:lineRule="auto"/>
            <w:jc w:val="left"/>
            <w:rPr>
              <w:b/>
              <w:sz w:val="32"/>
              <w:szCs w:val="32"/>
              <w:lang w:val="en-US"/>
            </w:rPr>
          </w:pPr>
          <w:r w:rsidRPr="00F66E70">
            <w:rPr>
              <w:b/>
              <w:sz w:val="32"/>
              <w:szCs w:val="32"/>
              <w:lang w:val="en-US"/>
            </w:rPr>
            <w:t>Private sector support for SOFF implementation - archetypal business models</w:t>
          </w:r>
          <w:r w:rsidRPr="00F66E70">
            <w:rPr>
              <w:b/>
              <w:sz w:val="32"/>
              <w:szCs w:val="32"/>
            </w:rPr>
            <w:ptab w:relativeTo="margin" w:alignment="right" w:leader="dot"/>
          </w:r>
          <w:r w:rsidR="001756E2" w:rsidRPr="00F66E70">
            <w:rPr>
              <w:b/>
              <w:sz w:val="32"/>
              <w:szCs w:val="32"/>
            </w:rPr>
            <w:fldChar w:fldCharType="begin"/>
          </w:r>
          <w:r w:rsidR="001756E2" w:rsidRPr="00F66E70">
            <w:rPr>
              <w:b/>
              <w:sz w:val="32"/>
              <w:szCs w:val="32"/>
              <w:lang w:val="en-US"/>
            </w:rPr>
            <w:instrText xml:space="preserve"> PAGEREF _Ref138924713 \h </w:instrText>
          </w:r>
          <w:r w:rsidR="001756E2" w:rsidRPr="00F66E70">
            <w:rPr>
              <w:b/>
              <w:sz w:val="32"/>
              <w:szCs w:val="32"/>
            </w:rPr>
          </w:r>
          <w:r w:rsidR="001756E2" w:rsidRPr="00F66E70">
            <w:rPr>
              <w:b/>
              <w:sz w:val="32"/>
              <w:szCs w:val="32"/>
            </w:rPr>
            <w:fldChar w:fldCharType="separate"/>
          </w:r>
          <w:r w:rsidR="001756E2" w:rsidRPr="00F66E70">
            <w:rPr>
              <w:b/>
              <w:sz w:val="32"/>
              <w:szCs w:val="32"/>
              <w:lang w:val="en-US"/>
            </w:rPr>
            <w:t>63</w:t>
          </w:r>
          <w:r w:rsidR="001756E2" w:rsidRPr="00F66E70">
            <w:rPr>
              <w:b/>
              <w:sz w:val="32"/>
              <w:szCs w:val="32"/>
            </w:rPr>
            <w:fldChar w:fldCharType="end"/>
          </w:r>
        </w:p>
        <w:p w14:paraId="4AD956C3" w14:textId="77777777" w:rsidR="00540ECD" w:rsidRPr="00F66E70" w:rsidRDefault="00540ECD" w:rsidP="00F66E70">
          <w:pPr>
            <w:spacing w:line="360" w:lineRule="auto"/>
            <w:rPr>
              <w:sz w:val="32"/>
              <w:szCs w:val="32"/>
            </w:rPr>
          </w:pPr>
        </w:p>
        <w:p w14:paraId="22BECEB8" w14:textId="77777777" w:rsidR="00540ECD" w:rsidRPr="00987651" w:rsidRDefault="00540ECD" w:rsidP="00585C83">
          <w:pPr>
            <w:rPr>
              <w:rStyle w:val="normaltextrun"/>
              <w:sz w:val="36"/>
              <w:szCs w:val="36"/>
            </w:rPr>
          </w:pPr>
        </w:p>
        <w:p w14:paraId="4F8AB358" w14:textId="77777777" w:rsidR="00540ECD" w:rsidRPr="00987651" w:rsidRDefault="00540ECD" w:rsidP="00585C83">
          <w:pPr>
            <w:rPr>
              <w:rStyle w:val="normaltextrun"/>
            </w:rPr>
          </w:pPr>
        </w:p>
        <w:p w14:paraId="36471AEB" w14:textId="77777777" w:rsidR="00540ECD" w:rsidRPr="00987651" w:rsidRDefault="00540ECD" w:rsidP="00585C83">
          <w:pPr>
            <w:rPr>
              <w:rStyle w:val="normaltextrun"/>
            </w:rPr>
          </w:pPr>
        </w:p>
        <w:p w14:paraId="1E02B837" w14:textId="77777777" w:rsidR="00540ECD" w:rsidRPr="00987651" w:rsidRDefault="00540ECD" w:rsidP="00585C83">
          <w:pPr>
            <w:rPr>
              <w:rStyle w:val="normaltextrun"/>
            </w:rPr>
          </w:pPr>
        </w:p>
        <w:p w14:paraId="6C6E0624" w14:textId="77777777" w:rsidR="00540ECD" w:rsidRPr="00987651" w:rsidRDefault="00540ECD" w:rsidP="00585C83">
          <w:pPr>
            <w:rPr>
              <w:rStyle w:val="normaltextrun"/>
            </w:rPr>
          </w:pPr>
        </w:p>
        <w:p w14:paraId="005EBC76" w14:textId="77777777" w:rsidR="00540ECD" w:rsidRPr="00987651" w:rsidRDefault="00540ECD" w:rsidP="00585C83">
          <w:pPr>
            <w:rPr>
              <w:rStyle w:val="normaltextrun"/>
            </w:rPr>
          </w:pPr>
        </w:p>
        <w:p w14:paraId="741177D7" w14:textId="77777777" w:rsidR="00540ECD" w:rsidRPr="00987651" w:rsidRDefault="00540ECD" w:rsidP="00585C83">
          <w:pPr>
            <w:rPr>
              <w:rStyle w:val="normaltextrun"/>
            </w:rPr>
          </w:pPr>
        </w:p>
        <w:p w14:paraId="010B4801" w14:textId="77777777" w:rsidR="00540ECD" w:rsidRPr="00987651" w:rsidRDefault="00540ECD" w:rsidP="00585C83">
          <w:pPr>
            <w:rPr>
              <w:rStyle w:val="normaltextrun"/>
            </w:rPr>
          </w:pPr>
        </w:p>
        <w:p w14:paraId="344B0FB4" w14:textId="77777777" w:rsidR="00540ECD" w:rsidRPr="00987651" w:rsidRDefault="00540ECD" w:rsidP="00585C83">
          <w:pPr>
            <w:rPr>
              <w:rStyle w:val="normaltextrun"/>
            </w:rPr>
          </w:pPr>
        </w:p>
        <w:p w14:paraId="0A27DAF6" w14:textId="77777777" w:rsidR="00540ECD" w:rsidRPr="00987651" w:rsidRDefault="00540ECD" w:rsidP="00585C83">
          <w:pPr>
            <w:rPr>
              <w:rStyle w:val="normaltextrun"/>
            </w:rPr>
          </w:pPr>
        </w:p>
        <w:p w14:paraId="4CBFE807" w14:textId="77777777" w:rsidR="00987651" w:rsidRPr="00987651" w:rsidRDefault="00987651" w:rsidP="00585C83">
          <w:pPr>
            <w:rPr>
              <w:rStyle w:val="normaltextrun"/>
            </w:rPr>
          </w:pPr>
        </w:p>
        <w:p w14:paraId="728D4614" w14:textId="77777777" w:rsidR="00540ECD" w:rsidRPr="00987651" w:rsidRDefault="00540ECD" w:rsidP="00585C83">
          <w:pPr>
            <w:rPr>
              <w:rStyle w:val="normaltextrun"/>
            </w:rPr>
          </w:pPr>
        </w:p>
        <w:p w14:paraId="439F7197" w14:textId="77777777" w:rsidR="00540ECD" w:rsidRPr="00987651" w:rsidRDefault="00540ECD" w:rsidP="00585C83">
          <w:pPr>
            <w:rPr>
              <w:rStyle w:val="normaltextrun"/>
            </w:rPr>
          </w:pPr>
        </w:p>
        <w:p w14:paraId="589E2B04" w14:textId="77777777" w:rsidR="00540ECD" w:rsidRPr="00987651" w:rsidRDefault="00540ECD" w:rsidP="00585C83">
          <w:pPr>
            <w:rPr>
              <w:rStyle w:val="normaltextrun"/>
            </w:rPr>
          </w:pPr>
        </w:p>
        <w:p w14:paraId="5F31DF70" w14:textId="77777777" w:rsidR="00540ECD" w:rsidRPr="00987651" w:rsidRDefault="00540ECD" w:rsidP="00585C83">
          <w:pPr>
            <w:rPr>
              <w:rStyle w:val="normaltextrun"/>
            </w:rPr>
          </w:pPr>
        </w:p>
        <w:p w14:paraId="46227F3A" w14:textId="46E5210E" w:rsidR="00585C83" w:rsidRPr="00585C83" w:rsidRDefault="007C1C69" w:rsidP="00585C83">
          <w:pPr>
            <w:rPr>
              <w:rStyle w:val="normaltextrun"/>
              <w:lang w:val="de-DE"/>
            </w:rPr>
          </w:pPr>
        </w:p>
      </w:sdtContent>
    </w:sdt>
    <w:p w14:paraId="72622054" w14:textId="7224885F" w:rsidR="00FB0310" w:rsidRPr="00585C83" w:rsidRDefault="00FB0310" w:rsidP="00585C83">
      <w:pPr>
        <w:pStyle w:val="SOFFheader3"/>
        <w:jc w:val="left"/>
        <w:rPr>
          <w:rStyle w:val="normaltextrun"/>
          <w:sz w:val="56"/>
          <w:szCs w:val="56"/>
        </w:rPr>
      </w:pPr>
      <w:bookmarkStart w:id="1" w:name="_Toc128496419"/>
      <w:bookmarkStart w:id="2" w:name="_Ref138868343"/>
      <w:r w:rsidRPr="00585C83">
        <w:rPr>
          <w:rStyle w:val="normaltextrun"/>
          <w:sz w:val="56"/>
          <w:szCs w:val="56"/>
        </w:rPr>
        <w:t>GBON National Gap Analysis</w:t>
      </w:r>
      <w:bookmarkEnd w:id="0"/>
      <w:bookmarkEnd w:id="1"/>
      <w:bookmarkEnd w:id="2"/>
      <w:r w:rsidR="00F003AC" w:rsidRPr="00585C83">
        <w:rPr>
          <w:rStyle w:val="normaltextrun"/>
          <w:sz w:val="56"/>
          <w:szCs w:val="56"/>
        </w:rPr>
        <w:t xml:space="preserve"> </w:t>
      </w:r>
    </w:p>
    <w:p w14:paraId="63EC1DD8" w14:textId="77777777" w:rsidR="006C409E" w:rsidRDefault="006C409E" w:rsidP="006C409E">
      <w:pPr>
        <w:rPr>
          <w:rFonts w:ascii="Segoe UI" w:eastAsia="Calibri" w:hAnsi="Segoe UI" w:cs="Segoe UI"/>
          <w:b/>
          <w:bCs/>
          <w:color w:val="002060"/>
          <w:sz w:val="32"/>
          <w:szCs w:val="32"/>
        </w:rPr>
      </w:pPr>
    </w:p>
    <w:p w14:paraId="7441D469" w14:textId="77777777" w:rsidR="006C409E" w:rsidRPr="0089623F" w:rsidRDefault="006C409E" w:rsidP="00585C83">
      <w:pPr>
        <w:pStyle w:val="Soffheader1"/>
      </w:pPr>
      <w:r w:rsidRPr="0089623F">
        <w:t xml:space="preserve">Table of Contents </w:t>
      </w:r>
    </w:p>
    <w:p w14:paraId="1C7EC465" w14:textId="77777777" w:rsidR="006C409E" w:rsidRPr="0089623F" w:rsidRDefault="006C409E" w:rsidP="006C409E">
      <w:pPr>
        <w:spacing w:after="0" w:line="240" w:lineRule="auto"/>
        <w:jc w:val="both"/>
        <w:rPr>
          <w:rFonts w:ascii="Segoe UI" w:eastAsia="Calibri" w:hAnsi="Segoe UI" w:cs="Segoe UI"/>
          <w:sz w:val="24"/>
          <w:szCs w:val="24"/>
        </w:rPr>
      </w:pPr>
    </w:p>
    <w:p w14:paraId="0DA07A24" w14:textId="3FEF6174" w:rsidR="00076E62" w:rsidRPr="00E659D8" w:rsidRDefault="004D0C14" w:rsidP="001756E2">
      <w:pPr>
        <w:pStyle w:val="TOC1"/>
        <w:rPr>
          <w:rFonts w:eastAsiaTheme="minorEastAsia"/>
          <w:lang w:val="de-AT" w:eastAsia="de-DE"/>
        </w:rPr>
      </w:pPr>
      <w:r w:rsidRPr="0089623F">
        <w:rPr>
          <w:sz w:val="24"/>
          <w:szCs w:val="24"/>
        </w:rPr>
        <w:fldChar w:fldCharType="begin"/>
      </w:r>
      <w:r w:rsidRPr="0089623F">
        <w:rPr>
          <w:sz w:val="24"/>
          <w:szCs w:val="24"/>
          <w:lang w:val="de-AT"/>
        </w:rPr>
        <w:instrText xml:space="preserve"> TOC \f </w:instrText>
      </w:r>
      <w:r w:rsidR="00076E62" w:rsidRPr="0089623F">
        <w:rPr>
          <w:sz w:val="24"/>
          <w:szCs w:val="24"/>
          <w:lang w:val="de-AT"/>
        </w:rPr>
        <w:instrText xml:space="preserve">a </w:instrText>
      </w:r>
      <w:r w:rsidRPr="0089623F">
        <w:rPr>
          <w:sz w:val="24"/>
          <w:szCs w:val="24"/>
          <w:lang w:val="de-AT"/>
        </w:rPr>
        <w:instrText xml:space="preserve">\h \z </w:instrText>
      </w:r>
      <w:r w:rsidRPr="0089623F">
        <w:rPr>
          <w:sz w:val="24"/>
          <w:szCs w:val="24"/>
        </w:rPr>
        <w:fldChar w:fldCharType="separate"/>
      </w:r>
      <w:hyperlink w:anchor="_Toc129168962" w:history="1">
        <w:r w:rsidR="00076E62" w:rsidRPr="00E659D8">
          <w:rPr>
            <w:rStyle w:val="Hyperlink"/>
          </w:rPr>
          <w:t>1. Purpose</w:t>
        </w:r>
        <w:r w:rsidR="00076E62" w:rsidRPr="00E659D8">
          <w:rPr>
            <w:webHidden/>
          </w:rPr>
          <w:tab/>
        </w:r>
        <w:r w:rsidR="00076E62" w:rsidRPr="00E659D8">
          <w:rPr>
            <w:webHidden/>
          </w:rPr>
          <w:fldChar w:fldCharType="begin"/>
        </w:r>
        <w:r w:rsidR="00076E62" w:rsidRPr="00E659D8">
          <w:rPr>
            <w:webHidden/>
          </w:rPr>
          <w:instrText xml:space="preserve"> PAGEREF _Toc129168962 \h </w:instrText>
        </w:r>
        <w:r w:rsidR="00076E62" w:rsidRPr="00E659D8">
          <w:rPr>
            <w:webHidden/>
          </w:rPr>
        </w:r>
        <w:r w:rsidR="00076E62" w:rsidRPr="00E659D8">
          <w:rPr>
            <w:webHidden/>
          </w:rPr>
          <w:fldChar w:fldCharType="separate"/>
        </w:r>
        <w:r w:rsidR="00627ED3">
          <w:rPr>
            <w:webHidden/>
          </w:rPr>
          <w:t>5</w:t>
        </w:r>
        <w:r w:rsidR="00076E62" w:rsidRPr="00E659D8">
          <w:rPr>
            <w:webHidden/>
          </w:rPr>
          <w:fldChar w:fldCharType="end"/>
        </w:r>
      </w:hyperlink>
    </w:p>
    <w:p w14:paraId="607A792A" w14:textId="336736F4" w:rsidR="00076E62" w:rsidRPr="00E659D8" w:rsidRDefault="007C1C69" w:rsidP="001756E2">
      <w:pPr>
        <w:pStyle w:val="TOC1"/>
        <w:rPr>
          <w:rFonts w:eastAsiaTheme="minorEastAsia"/>
          <w:lang w:val="de-AT" w:eastAsia="de-DE"/>
        </w:rPr>
      </w:pPr>
      <w:hyperlink w:anchor="_Toc129168963" w:history="1">
        <w:r w:rsidR="00076E62" w:rsidRPr="00E659D8">
          <w:rPr>
            <w:rStyle w:val="Hyperlink"/>
          </w:rPr>
          <w:t>2. Scope</w:t>
        </w:r>
        <w:r w:rsidR="00076E62" w:rsidRPr="00E659D8">
          <w:rPr>
            <w:webHidden/>
          </w:rPr>
          <w:tab/>
        </w:r>
        <w:r w:rsidR="00076E62" w:rsidRPr="00E659D8">
          <w:rPr>
            <w:webHidden/>
          </w:rPr>
          <w:fldChar w:fldCharType="begin"/>
        </w:r>
        <w:r w:rsidR="00076E62" w:rsidRPr="00E659D8">
          <w:rPr>
            <w:webHidden/>
          </w:rPr>
          <w:instrText xml:space="preserve"> PAGEREF _Toc129168963 \h </w:instrText>
        </w:r>
        <w:r w:rsidR="00076E62" w:rsidRPr="00E659D8">
          <w:rPr>
            <w:webHidden/>
          </w:rPr>
        </w:r>
        <w:r w:rsidR="00076E62" w:rsidRPr="00E659D8">
          <w:rPr>
            <w:webHidden/>
          </w:rPr>
          <w:fldChar w:fldCharType="separate"/>
        </w:r>
        <w:r w:rsidR="00627ED3">
          <w:rPr>
            <w:webHidden/>
          </w:rPr>
          <w:t>5</w:t>
        </w:r>
        <w:r w:rsidR="00076E62" w:rsidRPr="00E659D8">
          <w:rPr>
            <w:webHidden/>
          </w:rPr>
          <w:fldChar w:fldCharType="end"/>
        </w:r>
      </w:hyperlink>
    </w:p>
    <w:p w14:paraId="5587220A" w14:textId="0F1A72B0" w:rsidR="00076E62" w:rsidRPr="00E659D8" w:rsidRDefault="007C1C69" w:rsidP="001756E2">
      <w:pPr>
        <w:pStyle w:val="TOC1"/>
        <w:rPr>
          <w:rFonts w:eastAsiaTheme="minorEastAsia"/>
          <w:lang w:val="de-AT" w:eastAsia="de-DE"/>
        </w:rPr>
      </w:pPr>
      <w:hyperlink w:anchor="_Toc129168964" w:history="1">
        <w:r w:rsidR="00076E62" w:rsidRPr="00E659D8">
          <w:rPr>
            <w:rStyle w:val="Hyperlink"/>
          </w:rPr>
          <w:t xml:space="preserve">3. </w:t>
        </w:r>
        <w:r w:rsidR="00076E62" w:rsidRPr="00E659D8">
          <w:rPr>
            <w:rStyle w:val="Hyperlink"/>
            <w:lang w:val="en-GB"/>
          </w:rPr>
          <w:t>Roles and responsibilities</w:t>
        </w:r>
        <w:r w:rsidR="00076E62" w:rsidRPr="00E659D8">
          <w:rPr>
            <w:webHidden/>
          </w:rPr>
          <w:tab/>
        </w:r>
        <w:r w:rsidR="00076E62" w:rsidRPr="00E659D8">
          <w:rPr>
            <w:webHidden/>
          </w:rPr>
          <w:fldChar w:fldCharType="begin"/>
        </w:r>
        <w:r w:rsidR="00076E62" w:rsidRPr="00E659D8">
          <w:rPr>
            <w:webHidden/>
          </w:rPr>
          <w:instrText xml:space="preserve"> PAGEREF _Toc129168964 \h </w:instrText>
        </w:r>
        <w:r w:rsidR="00076E62" w:rsidRPr="00E659D8">
          <w:rPr>
            <w:webHidden/>
          </w:rPr>
        </w:r>
        <w:r w:rsidR="00076E62" w:rsidRPr="00E659D8">
          <w:rPr>
            <w:webHidden/>
          </w:rPr>
          <w:fldChar w:fldCharType="separate"/>
        </w:r>
        <w:r w:rsidR="00627ED3">
          <w:rPr>
            <w:webHidden/>
          </w:rPr>
          <w:t>7</w:t>
        </w:r>
        <w:r w:rsidR="00076E62" w:rsidRPr="00E659D8">
          <w:rPr>
            <w:webHidden/>
          </w:rPr>
          <w:fldChar w:fldCharType="end"/>
        </w:r>
      </w:hyperlink>
    </w:p>
    <w:p w14:paraId="3C31B50C" w14:textId="5D11BAA7" w:rsidR="00076E62" w:rsidRPr="00E659D8" w:rsidRDefault="007C1C69" w:rsidP="001756E2">
      <w:pPr>
        <w:pStyle w:val="TOC1"/>
        <w:rPr>
          <w:rFonts w:eastAsiaTheme="minorEastAsia"/>
          <w:lang w:val="de-AT" w:eastAsia="de-DE"/>
        </w:rPr>
      </w:pPr>
      <w:hyperlink w:anchor="_Toc129168965" w:history="1">
        <w:r w:rsidR="00076E62" w:rsidRPr="00E659D8">
          <w:rPr>
            <w:rStyle w:val="Hyperlink"/>
          </w:rPr>
          <w:t>4. GBON National Gap Analysis steps</w:t>
        </w:r>
        <w:r w:rsidR="00076E62" w:rsidRPr="00E659D8">
          <w:rPr>
            <w:webHidden/>
          </w:rPr>
          <w:tab/>
        </w:r>
        <w:r w:rsidR="00076E62" w:rsidRPr="00E659D8">
          <w:rPr>
            <w:webHidden/>
          </w:rPr>
          <w:fldChar w:fldCharType="begin"/>
        </w:r>
        <w:r w:rsidR="00076E62" w:rsidRPr="00E659D8">
          <w:rPr>
            <w:webHidden/>
          </w:rPr>
          <w:instrText xml:space="preserve"> PAGEREF _Toc129168965 \h </w:instrText>
        </w:r>
        <w:r w:rsidR="00076E62" w:rsidRPr="00E659D8">
          <w:rPr>
            <w:webHidden/>
          </w:rPr>
        </w:r>
        <w:r w:rsidR="00076E62" w:rsidRPr="00E659D8">
          <w:rPr>
            <w:webHidden/>
          </w:rPr>
          <w:fldChar w:fldCharType="separate"/>
        </w:r>
        <w:r w:rsidR="00627ED3">
          <w:rPr>
            <w:webHidden/>
          </w:rPr>
          <w:t>8</w:t>
        </w:r>
        <w:r w:rsidR="00076E62" w:rsidRPr="00E659D8">
          <w:rPr>
            <w:webHidden/>
          </w:rPr>
          <w:fldChar w:fldCharType="end"/>
        </w:r>
      </w:hyperlink>
    </w:p>
    <w:p w14:paraId="59FB57E9" w14:textId="410004E5" w:rsidR="00076E62" w:rsidRPr="00E659D8" w:rsidRDefault="007C1C69" w:rsidP="00E659D8">
      <w:pPr>
        <w:pStyle w:val="TOC2"/>
        <w:rPr>
          <w:rFonts w:ascii="Segoe UI" w:eastAsiaTheme="minorEastAsia" w:hAnsi="Segoe UI" w:cs="Segoe UI"/>
          <w:lang w:eastAsia="de-DE"/>
        </w:rPr>
      </w:pPr>
      <w:hyperlink w:anchor="_Toc129168966" w:history="1">
        <w:r w:rsidR="00076E62" w:rsidRPr="00E659D8">
          <w:rPr>
            <w:rStyle w:val="Hyperlink"/>
            <w:rFonts w:ascii="Segoe UI" w:eastAsia="MS Gothic" w:hAnsi="Segoe UI" w:cs="Segoe UI"/>
            <w:bCs/>
            <w:noProof/>
            <w:lang w:val="en-GB"/>
          </w:rPr>
          <w:t>4.1 Step 1 – Country information from the GBON Global Gap Analysis</w:t>
        </w:r>
        <w:r w:rsidR="00076E62" w:rsidRPr="00E659D8">
          <w:rPr>
            <w:rFonts w:ascii="Segoe UI" w:hAnsi="Segoe UI" w:cs="Segoe UI"/>
            <w:noProof/>
            <w:webHidden/>
          </w:rPr>
          <w:tab/>
        </w:r>
        <w:r w:rsidR="00E659D8" w:rsidRPr="00E659D8">
          <w:rPr>
            <w:rFonts w:ascii="Segoe UI" w:hAnsi="Segoe UI" w:cs="Segoe UI"/>
            <w:webHidden/>
          </w:rPr>
          <w:t>..............</w:t>
        </w:r>
        <w:r w:rsidR="00E659D8">
          <w:rPr>
            <w:rFonts w:ascii="Segoe UI" w:hAnsi="Segoe UI" w:cs="Segoe UI"/>
            <w:webHidden/>
          </w:rPr>
          <w:t>.....</w:t>
        </w:r>
        <w:r w:rsidR="00E659D8" w:rsidRPr="00E659D8">
          <w:rPr>
            <w:rFonts w:ascii="Segoe UI" w:hAnsi="Segoe UI" w:cs="Segoe UI"/>
            <w:webHidden/>
          </w:rPr>
          <w:t>.......</w:t>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_Toc129168966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627ED3">
          <w:rPr>
            <w:rFonts w:ascii="Segoe UI" w:hAnsi="Segoe UI" w:cs="Segoe UI"/>
            <w:noProof/>
            <w:webHidden/>
          </w:rPr>
          <w:t>8</w:t>
        </w:r>
        <w:r w:rsidR="00076E62" w:rsidRPr="00E659D8">
          <w:rPr>
            <w:rFonts w:ascii="Segoe UI" w:hAnsi="Segoe UI" w:cs="Segoe UI"/>
            <w:noProof/>
            <w:webHidden/>
          </w:rPr>
          <w:fldChar w:fldCharType="end"/>
        </w:r>
      </w:hyperlink>
    </w:p>
    <w:p w14:paraId="1A687B96" w14:textId="4D6EE14D" w:rsidR="00076E62" w:rsidRPr="00E659D8" w:rsidRDefault="007C1C69" w:rsidP="00E659D8">
      <w:pPr>
        <w:pStyle w:val="TOC2"/>
        <w:rPr>
          <w:rFonts w:ascii="Segoe UI" w:eastAsiaTheme="minorEastAsia" w:hAnsi="Segoe UI" w:cs="Segoe UI"/>
          <w:noProof/>
          <w:lang w:val="de-AT" w:eastAsia="de-DE"/>
        </w:rPr>
      </w:pPr>
      <w:hyperlink w:anchor="_Toc129168967" w:history="1">
        <w:r w:rsidR="00076E62" w:rsidRPr="00E659D8">
          <w:rPr>
            <w:rStyle w:val="Hyperlink"/>
            <w:rFonts w:ascii="Segoe UI" w:eastAsia="MS Gothic" w:hAnsi="Segoe UI" w:cs="Segoe UI"/>
            <w:bCs/>
            <w:noProof/>
            <w:lang w:val="en-GB"/>
          </w:rPr>
          <w:t>4.2 Step 2 - Analysis of existing GBON stations and their status against GBON requirements</w:t>
        </w:r>
        <w:r w:rsidR="00076E62" w:rsidRPr="00E659D8">
          <w:rPr>
            <w:rFonts w:ascii="Segoe UI" w:hAnsi="Segoe UI" w:cs="Segoe UI"/>
            <w:noProof/>
            <w:webHidden/>
          </w:rPr>
          <w:tab/>
        </w:r>
        <w:r w:rsidR="00E659D8" w:rsidRPr="00E659D8">
          <w:rPr>
            <w:rFonts w:ascii="Segoe UI" w:hAnsi="Segoe UI" w:cs="Segoe UI"/>
            <w:webHidden/>
          </w:rPr>
          <w:t>...........................................</w:t>
        </w:r>
        <w:r w:rsidR="00E659D8">
          <w:rPr>
            <w:rFonts w:ascii="Segoe UI" w:hAnsi="Segoe UI" w:cs="Segoe UI"/>
            <w:webHidden/>
          </w:rPr>
          <w:t>........................................................................................................</w:t>
        </w:r>
        <w:r w:rsidR="00E659D8" w:rsidRP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_Toc129168967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627ED3">
          <w:rPr>
            <w:rFonts w:ascii="Segoe UI" w:hAnsi="Segoe UI" w:cs="Segoe UI"/>
            <w:noProof/>
            <w:webHidden/>
          </w:rPr>
          <w:t>10</w:t>
        </w:r>
        <w:r w:rsidR="00076E62" w:rsidRPr="00E659D8">
          <w:rPr>
            <w:rFonts w:ascii="Segoe UI" w:hAnsi="Segoe UI" w:cs="Segoe UI"/>
            <w:noProof/>
            <w:webHidden/>
          </w:rPr>
          <w:fldChar w:fldCharType="end"/>
        </w:r>
      </w:hyperlink>
    </w:p>
    <w:p w14:paraId="3559D939" w14:textId="76A7D10F" w:rsidR="00076E62" w:rsidRPr="00E659D8" w:rsidRDefault="007C1C69" w:rsidP="00E659D8">
      <w:pPr>
        <w:pStyle w:val="TOC2"/>
        <w:rPr>
          <w:rFonts w:ascii="Segoe UI" w:eastAsiaTheme="minorEastAsia" w:hAnsi="Segoe UI" w:cs="Segoe UI"/>
          <w:noProof/>
          <w:lang w:val="de-AT" w:eastAsia="de-DE"/>
        </w:rPr>
      </w:pPr>
      <w:hyperlink w:anchor="_Toc129168968" w:history="1">
        <w:r w:rsidR="00076E62" w:rsidRPr="00E659D8">
          <w:rPr>
            <w:rStyle w:val="Hyperlink"/>
            <w:rFonts w:ascii="Segoe UI" w:eastAsia="MS Gothic" w:hAnsi="Segoe UI" w:cs="Segoe UI"/>
            <w:bCs/>
            <w:noProof/>
            <w:lang w:val="en-GB"/>
          </w:rPr>
          <w:t>4.3 Step 3 - GBON National Gap Analysis results</w:t>
        </w:r>
        <w:r w:rsidR="00E659D8">
          <w:rPr>
            <w:rStyle w:val="Hyperlink"/>
            <w:rFonts w:ascii="Segoe UI" w:eastAsia="MS Gothic" w:hAnsi="Segoe UI" w:cs="Segoe UI"/>
          </w:rPr>
          <w:t>............................................................................</w:t>
        </w:r>
        <w:r w:rsidR="00076E62" w:rsidRPr="00E659D8">
          <w:rPr>
            <w:rFonts w:ascii="Segoe UI" w:hAnsi="Segoe UI" w:cs="Segoe UI"/>
            <w:noProof/>
            <w:webHidden/>
          </w:rPr>
          <w:tab/>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_Toc129168968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627ED3">
          <w:rPr>
            <w:rFonts w:ascii="Segoe UI" w:hAnsi="Segoe UI" w:cs="Segoe UI"/>
            <w:noProof/>
            <w:webHidden/>
          </w:rPr>
          <w:t>12</w:t>
        </w:r>
        <w:r w:rsidR="00076E62" w:rsidRPr="00E659D8">
          <w:rPr>
            <w:rFonts w:ascii="Segoe UI" w:hAnsi="Segoe UI" w:cs="Segoe UI"/>
            <w:noProof/>
            <w:webHidden/>
          </w:rPr>
          <w:fldChar w:fldCharType="end"/>
        </w:r>
      </w:hyperlink>
    </w:p>
    <w:p w14:paraId="52EF2E3B" w14:textId="1D2ED5E6" w:rsidR="00076E62" w:rsidRPr="00E659D8" w:rsidRDefault="007C1C69" w:rsidP="00E659D8">
      <w:pPr>
        <w:pStyle w:val="TOC2"/>
        <w:rPr>
          <w:rFonts w:ascii="Segoe UI" w:eastAsiaTheme="minorEastAsia" w:hAnsi="Segoe UI" w:cs="Segoe UI"/>
          <w:noProof/>
          <w:lang w:val="de-AT" w:eastAsia="de-DE"/>
        </w:rPr>
      </w:pPr>
      <w:hyperlink w:anchor="_Toc129168969" w:history="1">
        <w:r w:rsidR="00076E62" w:rsidRPr="00E659D8">
          <w:rPr>
            <w:rStyle w:val="Hyperlink"/>
            <w:rFonts w:ascii="Segoe UI" w:eastAsia="MS Gothic" w:hAnsi="Segoe UI" w:cs="Segoe UI"/>
            <w:bCs/>
            <w:noProof/>
            <w:lang w:val="en-GB"/>
          </w:rPr>
          <w:t>4.4 Step 4 – Country endorsement and integration into National Contribution Plan</w:t>
        </w:r>
        <w:r w:rsidR="00076E62" w:rsidRPr="00E659D8">
          <w:rPr>
            <w:rFonts w:ascii="Segoe UI" w:hAnsi="Segoe UI" w:cs="Segoe UI"/>
            <w:noProof/>
            <w:webHidden/>
          </w:rPr>
          <w:tab/>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_Toc129168969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627ED3">
          <w:rPr>
            <w:rFonts w:ascii="Segoe UI" w:hAnsi="Segoe UI" w:cs="Segoe UI"/>
            <w:noProof/>
            <w:webHidden/>
          </w:rPr>
          <w:t>13</w:t>
        </w:r>
        <w:r w:rsidR="00076E62" w:rsidRPr="00E659D8">
          <w:rPr>
            <w:rFonts w:ascii="Segoe UI" w:hAnsi="Segoe UI" w:cs="Segoe UI"/>
            <w:noProof/>
            <w:webHidden/>
          </w:rPr>
          <w:fldChar w:fldCharType="end"/>
        </w:r>
      </w:hyperlink>
    </w:p>
    <w:p w14:paraId="3CCD750F" w14:textId="601377BD" w:rsidR="00076E62" w:rsidRPr="00E659D8" w:rsidRDefault="007C1C69" w:rsidP="001756E2">
      <w:pPr>
        <w:pStyle w:val="TOC1"/>
        <w:rPr>
          <w:rFonts w:eastAsiaTheme="minorEastAsia"/>
          <w:lang w:val="de-AT" w:eastAsia="de-DE"/>
        </w:rPr>
      </w:pPr>
      <w:hyperlink w:anchor="_Toc129168970" w:history="1">
        <w:r w:rsidR="00076E62" w:rsidRPr="00E659D8">
          <w:rPr>
            <w:rStyle w:val="Hyperlink"/>
            <w:lang w:val="en-GB"/>
          </w:rPr>
          <w:t>Annex I. Template for GBON National Gap Analysis Report by the Peer Advisor</w:t>
        </w:r>
        <w:r w:rsidR="00C91658">
          <w:rPr>
            <w:webHidden/>
          </w:rPr>
          <w:t>............................</w:t>
        </w:r>
        <w:r w:rsidR="00E659D8" w:rsidRPr="00E659D8">
          <w:rPr>
            <w:webHidden/>
          </w:rPr>
          <w:t>....</w:t>
        </w:r>
        <w:r w:rsidR="00076E62" w:rsidRPr="00E659D8">
          <w:rPr>
            <w:webHidden/>
          </w:rPr>
          <w:fldChar w:fldCharType="begin"/>
        </w:r>
        <w:r w:rsidR="00076E62" w:rsidRPr="00E659D8">
          <w:rPr>
            <w:webHidden/>
          </w:rPr>
          <w:instrText xml:space="preserve"> PAGEREF _Toc129168970 \h </w:instrText>
        </w:r>
        <w:r w:rsidR="00076E62" w:rsidRPr="00E659D8">
          <w:rPr>
            <w:webHidden/>
          </w:rPr>
        </w:r>
        <w:r w:rsidR="00076E62" w:rsidRPr="00E659D8">
          <w:rPr>
            <w:webHidden/>
          </w:rPr>
          <w:fldChar w:fldCharType="separate"/>
        </w:r>
        <w:r w:rsidR="00627ED3">
          <w:rPr>
            <w:webHidden/>
          </w:rPr>
          <w:t>14</w:t>
        </w:r>
        <w:r w:rsidR="00076E62" w:rsidRPr="00E659D8">
          <w:rPr>
            <w:webHidden/>
          </w:rPr>
          <w:fldChar w:fldCharType="end"/>
        </w:r>
      </w:hyperlink>
    </w:p>
    <w:p w14:paraId="2C2D0B28" w14:textId="00700F99" w:rsidR="004D0C14" w:rsidRPr="0089623F" w:rsidRDefault="004D0C14">
      <w:pPr>
        <w:rPr>
          <w:rFonts w:ascii="Segoe UI" w:eastAsia="Calibri" w:hAnsi="Segoe UI" w:cs="Segoe UI"/>
          <w:bCs/>
          <w:sz w:val="24"/>
          <w:szCs w:val="24"/>
          <w:lang w:val="de-AT"/>
        </w:rPr>
      </w:pPr>
      <w:r w:rsidRPr="0089623F">
        <w:rPr>
          <w:rFonts w:ascii="Segoe UI" w:eastAsia="Calibri" w:hAnsi="Segoe UI" w:cs="Segoe UI"/>
          <w:bCs/>
          <w:sz w:val="24"/>
          <w:szCs w:val="24"/>
        </w:rPr>
        <w:fldChar w:fldCharType="end"/>
      </w:r>
    </w:p>
    <w:p w14:paraId="5DEDC543" w14:textId="77777777" w:rsidR="00FB0310" w:rsidRDefault="00FB0310" w:rsidP="00585C83">
      <w:pPr>
        <w:pStyle w:val="Soffheader1"/>
      </w:pPr>
      <w:r w:rsidRPr="0089623F">
        <w:t xml:space="preserve">List of Tables </w:t>
      </w:r>
    </w:p>
    <w:p w14:paraId="5178646E" w14:textId="77777777" w:rsidR="00585C83" w:rsidRPr="0089623F" w:rsidRDefault="00585C83" w:rsidP="00E659D8">
      <w:pPr>
        <w:pStyle w:val="Soffheader1"/>
        <w:jc w:val="left"/>
      </w:pPr>
    </w:p>
    <w:p w14:paraId="04CDF1DB" w14:textId="5966F8D5" w:rsidR="005B0BB3" w:rsidRPr="00DE2D69" w:rsidRDefault="00FB0310">
      <w:pPr>
        <w:pStyle w:val="TableofFigures"/>
        <w:tabs>
          <w:tab w:val="right" w:leader="dot" w:pos="9350"/>
        </w:tabs>
        <w:rPr>
          <w:rFonts w:eastAsiaTheme="minorEastAsia"/>
          <w:noProof/>
        </w:rPr>
      </w:pPr>
      <w:r w:rsidRPr="00DE2D69">
        <w:rPr>
          <w:rFonts w:ascii="Segoe UI" w:eastAsia="Calibri" w:hAnsi="Segoe UI" w:cs="Segoe UI"/>
          <w:color w:val="2B579A"/>
          <w:shd w:val="clear" w:color="auto" w:fill="E6E6E6"/>
        </w:rPr>
        <w:fldChar w:fldCharType="begin"/>
      </w:r>
      <w:r w:rsidRPr="00DE2D69">
        <w:rPr>
          <w:rFonts w:ascii="Segoe UI" w:eastAsia="Calibri" w:hAnsi="Segoe UI" w:cs="Segoe UI"/>
        </w:rPr>
        <w:instrText xml:space="preserve"> TOC \h \z \c "Table" </w:instrText>
      </w:r>
      <w:r w:rsidRPr="00DE2D69">
        <w:rPr>
          <w:rFonts w:ascii="Segoe UI" w:eastAsia="Calibri" w:hAnsi="Segoe UI" w:cs="Segoe UI"/>
          <w:color w:val="2B579A"/>
          <w:shd w:val="clear" w:color="auto" w:fill="E6E6E6"/>
        </w:rPr>
        <w:fldChar w:fldCharType="separate"/>
      </w:r>
      <w:hyperlink w:anchor="_Toc138858740" w:history="1">
        <w:r w:rsidR="005B0BB3" w:rsidRPr="00DE2D69">
          <w:rPr>
            <w:rStyle w:val="Hyperlink"/>
            <w:rFonts w:ascii="Segoe UI" w:eastAsia="Verdana" w:hAnsi="Segoe UI" w:cs="Segoe UI"/>
            <w:noProof/>
          </w:rPr>
          <w:t>Table 1. Summary of the standard practices of the GBON regulations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_Toc138858740 \h </w:instrText>
        </w:r>
        <w:r w:rsidR="005B0BB3" w:rsidRPr="00DE2D69">
          <w:rPr>
            <w:noProof/>
            <w:webHidden/>
          </w:rPr>
        </w:r>
        <w:r w:rsidR="005B0BB3" w:rsidRPr="00DE2D69">
          <w:rPr>
            <w:noProof/>
            <w:webHidden/>
          </w:rPr>
          <w:fldChar w:fldCharType="separate"/>
        </w:r>
        <w:r w:rsidR="00627ED3">
          <w:rPr>
            <w:noProof/>
            <w:webHidden/>
          </w:rPr>
          <w:t>6</w:t>
        </w:r>
        <w:r w:rsidR="005B0BB3" w:rsidRPr="00DE2D69">
          <w:rPr>
            <w:noProof/>
            <w:webHidden/>
          </w:rPr>
          <w:fldChar w:fldCharType="end"/>
        </w:r>
      </w:hyperlink>
    </w:p>
    <w:p w14:paraId="6BC40658" w14:textId="23EFA7B5" w:rsidR="005B0BB3" w:rsidRPr="00DE2D69" w:rsidRDefault="007C1C69">
      <w:pPr>
        <w:pStyle w:val="TableofFigures"/>
        <w:tabs>
          <w:tab w:val="right" w:leader="dot" w:pos="9350"/>
        </w:tabs>
        <w:rPr>
          <w:rFonts w:eastAsiaTheme="minorEastAsia"/>
          <w:noProof/>
        </w:rPr>
      </w:pPr>
      <w:hyperlink w:anchor="_Toc138858741" w:history="1">
        <w:r w:rsidR="005B0BB3" w:rsidRPr="00DE2D69">
          <w:rPr>
            <w:rStyle w:val="Hyperlink"/>
            <w:rFonts w:ascii="Segoe UI" w:eastAsia="Verdana" w:hAnsi="Segoe UI" w:cs="Segoe UI"/>
            <w:noProof/>
          </w:rPr>
          <w:t>Table 2. GBON Gap Analysis.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_Toc138858741 \h </w:instrText>
        </w:r>
        <w:r w:rsidR="005B0BB3" w:rsidRPr="00DE2D69">
          <w:rPr>
            <w:noProof/>
            <w:webHidden/>
          </w:rPr>
        </w:r>
        <w:r w:rsidR="005B0BB3" w:rsidRPr="00DE2D69">
          <w:rPr>
            <w:noProof/>
            <w:webHidden/>
          </w:rPr>
          <w:fldChar w:fldCharType="separate"/>
        </w:r>
        <w:r w:rsidR="00627ED3">
          <w:rPr>
            <w:noProof/>
            <w:webHidden/>
          </w:rPr>
          <w:t>9</w:t>
        </w:r>
        <w:r w:rsidR="005B0BB3" w:rsidRPr="00DE2D69">
          <w:rPr>
            <w:noProof/>
            <w:webHidden/>
          </w:rPr>
          <w:fldChar w:fldCharType="end"/>
        </w:r>
      </w:hyperlink>
    </w:p>
    <w:p w14:paraId="5A34491D" w14:textId="51D427EE" w:rsidR="005B0BB3" w:rsidRPr="00DE2D69" w:rsidRDefault="007C1C69">
      <w:pPr>
        <w:pStyle w:val="TableofFigures"/>
        <w:tabs>
          <w:tab w:val="right" w:leader="dot" w:pos="9350"/>
        </w:tabs>
        <w:rPr>
          <w:rFonts w:eastAsiaTheme="minorEastAsia"/>
          <w:noProof/>
        </w:rPr>
      </w:pPr>
      <w:hyperlink w:anchor="_Toc138858742" w:history="1">
        <w:r w:rsidR="005B0BB3" w:rsidRPr="00DE2D69">
          <w:rPr>
            <w:rStyle w:val="Hyperlink"/>
            <w:rFonts w:ascii="Segoe UI" w:eastAsia="Verdana" w:hAnsi="Segoe UI" w:cs="Segoe UI"/>
            <w:noProof/>
          </w:rPr>
          <w:t>Table 3. Assessment of existent stations per their operational status and network ownership</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_Toc138858742 \h </w:instrText>
        </w:r>
        <w:r w:rsidR="005B0BB3" w:rsidRPr="00DE2D69">
          <w:rPr>
            <w:noProof/>
            <w:webHidden/>
          </w:rPr>
        </w:r>
        <w:r w:rsidR="005B0BB3" w:rsidRPr="00DE2D69">
          <w:rPr>
            <w:noProof/>
            <w:webHidden/>
          </w:rPr>
          <w:fldChar w:fldCharType="separate"/>
        </w:r>
        <w:r w:rsidR="00627ED3">
          <w:rPr>
            <w:noProof/>
            <w:webHidden/>
          </w:rPr>
          <w:t>10</w:t>
        </w:r>
        <w:r w:rsidR="005B0BB3" w:rsidRPr="00DE2D69">
          <w:rPr>
            <w:noProof/>
            <w:webHidden/>
          </w:rPr>
          <w:fldChar w:fldCharType="end"/>
        </w:r>
      </w:hyperlink>
    </w:p>
    <w:p w14:paraId="22E5D426" w14:textId="5B7EA53F" w:rsidR="005B0BB3" w:rsidRPr="00DE2D69" w:rsidRDefault="007C1C69">
      <w:pPr>
        <w:pStyle w:val="TableofFigures"/>
        <w:tabs>
          <w:tab w:val="right" w:leader="dot" w:pos="9350"/>
        </w:tabs>
        <w:rPr>
          <w:rFonts w:eastAsiaTheme="minorEastAsia"/>
          <w:noProof/>
        </w:rPr>
      </w:pPr>
      <w:hyperlink w:anchor="_Toc138858743" w:history="1">
        <w:r w:rsidR="005B0BB3" w:rsidRPr="00DE2D69">
          <w:rPr>
            <w:rStyle w:val="Hyperlink"/>
            <w:rFonts w:ascii="Segoe UI" w:eastAsia="Verdana" w:hAnsi="Segoe UI" w:cs="Segoe UI"/>
            <w:noProof/>
          </w:rPr>
          <w:t>Table 4. Assessment of existing GBON stations per station characteristics.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_Toc138858743 \h </w:instrText>
        </w:r>
        <w:r w:rsidR="005B0BB3" w:rsidRPr="00DE2D69">
          <w:rPr>
            <w:noProof/>
            <w:webHidden/>
          </w:rPr>
        </w:r>
        <w:r w:rsidR="005B0BB3" w:rsidRPr="00DE2D69">
          <w:rPr>
            <w:noProof/>
            <w:webHidden/>
          </w:rPr>
          <w:fldChar w:fldCharType="separate"/>
        </w:r>
        <w:r w:rsidR="00627ED3">
          <w:rPr>
            <w:noProof/>
            <w:webHidden/>
          </w:rPr>
          <w:t>12</w:t>
        </w:r>
        <w:r w:rsidR="005B0BB3" w:rsidRPr="00DE2D69">
          <w:rPr>
            <w:noProof/>
            <w:webHidden/>
          </w:rPr>
          <w:fldChar w:fldCharType="end"/>
        </w:r>
      </w:hyperlink>
    </w:p>
    <w:p w14:paraId="66087DE2" w14:textId="0B74A881" w:rsidR="005B0BB3" w:rsidRPr="00DE2D69" w:rsidRDefault="007C1C69">
      <w:pPr>
        <w:pStyle w:val="TableofFigures"/>
        <w:tabs>
          <w:tab w:val="right" w:leader="dot" w:pos="9350"/>
        </w:tabs>
        <w:rPr>
          <w:rFonts w:eastAsiaTheme="minorEastAsia"/>
          <w:noProof/>
        </w:rPr>
      </w:pPr>
      <w:hyperlink w:anchor="_Toc138858744" w:history="1">
        <w:r w:rsidR="005B0BB3" w:rsidRPr="00DE2D69">
          <w:rPr>
            <w:rStyle w:val="Hyperlink"/>
            <w:rFonts w:ascii="Segoe UI" w:eastAsia="Verdana" w:hAnsi="Segoe UI" w:cs="Segoe UI"/>
            <w:noProof/>
          </w:rPr>
          <w:t>Table 5. Results of the GBON national gap analysis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_Toc138858744 \h </w:instrText>
        </w:r>
        <w:r w:rsidR="005B0BB3" w:rsidRPr="00DE2D69">
          <w:rPr>
            <w:noProof/>
            <w:webHidden/>
          </w:rPr>
        </w:r>
        <w:r w:rsidR="005B0BB3" w:rsidRPr="00DE2D69">
          <w:rPr>
            <w:noProof/>
            <w:webHidden/>
          </w:rPr>
          <w:fldChar w:fldCharType="separate"/>
        </w:r>
        <w:r w:rsidR="00627ED3">
          <w:rPr>
            <w:noProof/>
            <w:webHidden/>
          </w:rPr>
          <w:t>12</w:t>
        </w:r>
        <w:r w:rsidR="005B0BB3" w:rsidRPr="00DE2D69">
          <w:rPr>
            <w:noProof/>
            <w:webHidden/>
          </w:rPr>
          <w:fldChar w:fldCharType="end"/>
        </w:r>
      </w:hyperlink>
    </w:p>
    <w:p w14:paraId="02B54DBA" w14:textId="36F6DB46" w:rsidR="005E273F" w:rsidRPr="004C457E" w:rsidRDefault="00FB0310">
      <w:pPr>
        <w:rPr>
          <w:rFonts w:ascii="Segoe UI" w:eastAsia="Calibri" w:hAnsi="Segoe UI" w:cs="Segoe UI"/>
        </w:rPr>
      </w:pPr>
      <w:r w:rsidRPr="00DE2D69">
        <w:rPr>
          <w:rFonts w:ascii="Segoe UI" w:eastAsia="Calibri" w:hAnsi="Segoe UI" w:cs="Segoe UI"/>
          <w:color w:val="2B579A"/>
          <w:shd w:val="clear" w:color="auto" w:fill="E6E6E6"/>
        </w:rPr>
        <w:fldChar w:fldCharType="end"/>
      </w:r>
      <w:r w:rsidR="003F6468" w:rsidRPr="003F6468">
        <w:rPr>
          <w:rFonts w:ascii="Segoe UI" w:eastAsia="Calibri" w:hAnsi="Segoe UI" w:cs="Segoe UI"/>
          <w:shd w:val="clear" w:color="auto" w:fill="E6E6E6"/>
        </w:rPr>
        <w:fldChar w:fldCharType="begin"/>
      </w:r>
      <w:r w:rsidR="003F6468" w:rsidRPr="003F6468">
        <w:rPr>
          <w:rFonts w:ascii="Segoe UI" w:eastAsia="Calibri" w:hAnsi="Segoe UI" w:cs="Segoe UI"/>
          <w:shd w:val="clear" w:color="auto" w:fill="E6E6E6"/>
        </w:rPr>
        <w:instrText xml:space="preserve"> REF _Ref138859444 \h  \* MERGEFORMAT </w:instrText>
      </w:r>
      <w:r w:rsidR="003F6468" w:rsidRPr="003F6468">
        <w:rPr>
          <w:rFonts w:ascii="Segoe UI" w:eastAsia="Calibri" w:hAnsi="Segoe UI" w:cs="Segoe UI"/>
          <w:shd w:val="clear" w:color="auto" w:fill="E6E6E6"/>
        </w:rPr>
      </w:r>
      <w:r w:rsidR="003F6468" w:rsidRPr="003F6468">
        <w:rPr>
          <w:rFonts w:ascii="Segoe UI" w:eastAsia="Calibri" w:hAnsi="Segoe UI" w:cs="Segoe UI"/>
          <w:shd w:val="clear" w:color="auto" w:fill="E6E6E6"/>
        </w:rPr>
        <w:fldChar w:fldCharType="separate"/>
      </w:r>
      <w:r w:rsidR="003F6468" w:rsidRPr="003F6468">
        <w:rPr>
          <w:rFonts w:ascii="Segoe UI" w:hAnsi="Segoe UI" w:cs="Segoe UI"/>
        </w:rPr>
        <w:t xml:space="preserve">Table </w:t>
      </w:r>
      <w:r w:rsidR="003F6468" w:rsidRPr="003F6468">
        <w:rPr>
          <w:rFonts w:ascii="Segoe UI" w:hAnsi="Segoe UI" w:cs="Segoe UI"/>
          <w:noProof/>
        </w:rPr>
        <w:t>6</w:t>
      </w:r>
      <w:r w:rsidR="003F6468" w:rsidRPr="003F6468">
        <w:rPr>
          <w:rFonts w:ascii="Segoe UI" w:hAnsi="Segoe UI" w:cs="Segoe UI"/>
        </w:rPr>
        <w:t>.</w:t>
      </w:r>
      <w:r w:rsidR="003F6468" w:rsidRPr="003F6468">
        <w:rPr>
          <w:rFonts w:eastAsia="Calibri"/>
          <w:sz w:val="20"/>
          <w:szCs w:val="20"/>
        </w:rPr>
        <w:t xml:space="preserve"> </w:t>
      </w:r>
      <w:r w:rsidR="003F6468" w:rsidRPr="003F6468">
        <w:rPr>
          <w:rFonts w:ascii="Segoe UI" w:eastAsia="Calibri" w:hAnsi="Segoe UI" w:cs="Segoe UI"/>
        </w:rPr>
        <w:t>Recommended</w:t>
      </w:r>
      <w:r w:rsidR="003F6468" w:rsidRPr="003F6468">
        <w:rPr>
          <w:rFonts w:ascii="Segoe UI" w:eastAsia="Calibri" w:hAnsi="Segoe UI" w:cs="Segoe UI"/>
          <w:sz w:val="18"/>
          <w:szCs w:val="18"/>
        </w:rPr>
        <w:t xml:space="preserve"> </w:t>
      </w:r>
      <w:r w:rsidR="003F6468" w:rsidRPr="003F6468">
        <w:rPr>
          <w:rFonts w:ascii="Segoe UI" w:eastAsia="Calibri" w:hAnsi="Segoe UI" w:cs="Segoe UI"/>
        </w:rPr>
        <w:t>existing surface, upper-air and marine stations to be designated to GBON</w:t>
      </w:r>
      <w:r w:rsidR="003F6468" w:rsidRPr="003F6468">
        <w:rPr>
          <w:rFonts w:ascii="Segoe UI" w:eastAsia="Calibri" w:hAnsi="Segoe UI" w:cs="Segoe UI"/>
          <w:sz w:val="18"/>
          <w:szCs w:val="18"/>
        </w:rPr>
        <w:t>.</w:t>
      </w:r>
      <w:r w:rsidR="003F6468" w:rsidRPr="003F6468">
        <w:rPr>
          <w:rFonts w:ascii="Segoe UI" w:eastAsia="Calibri" w:hAnsi="Segoe UI" w:cs="Segoe UI"/>
          <w:shd w:val="clear" w:color="auto" w:fill="E6E6E6"/>
        </w:rPr>
        <w:fldChar w:fldCharType="end"/>
      </w:r>
      <w:r w:rsidR="003F6468" w:rsidRPr="003F6468">
        <w:rPr>
          <w:rFonts w:ascii="Segoe UI" w:eastAsia="Calibri" w:hAnsi="Segoe UI" w:cs="Segoe UI"/>
          <w:shd w:val="clear" w:color="auto" w:fill="E6E6E6"/>
        </w:rPr>
        <w:t>.................................................................................................................................................................................</w:t>
      </w:r>
      <w:r w:rsidR="003F6468" w:rsidRPr="003F6468">
        <w:rPr>
          <w:rFonts w:eastAsia="Calibri" w:cstheme="minorHAnsi"/>
          <w:shd w:val="clear" w:color="auto" w:fill="E6E6E6"/>
        </w:rPr>
        <w:fldChar w:fldCharType="begin"/>
      </w:r>
      <w:r w:rsidR="003F6468" w:rsidRPr="003F6468">
        <w:rPr>
          <w:rFonts w:eastAsia="Calibri" w:cstheme="minorHAnsi"/>
          <w:shd w:val="clear" w:color="auto" w:fill="E6E6E6"/>
        </w:rPr>
        <w:instrText xml:space="preserve"> PAGEREF _Ref138859444 \h </w:instrText>
      </w:r>
      <w:r w:rsidR="003F6468" w:rsidRPr="003F6468">
        <w:rPr>
          <w:rFonts w:eastAsia="Calibri" w:cstheme="minorHAnsi"/>
          <w:shd w:val="clear" w:color="auto" w:fill="E6E6E6"/>
        </w:rPr>
      </w:r>
      <w:r w:rsidR="003F6468" w:rsidRPr="003F6468">
        <w:rPr>
          <w:rFonts w:eastAsia="Calibri" w:cstheme="minorHAnsi"/>
          <w:shd w:val="clear" w:color="auto" w:fill="E6E6E6"/>
        </w:rPr>
        <w:fldChar w:fldCharType="separate"/>
      </w:r>
      <w:r w:rsidR="003F6468" w:rsidRPr="003F6468">
        <w:rPr>
          <w:rFonts w:eastAsia="Calibri" w:cstheme="minorHAnsi"/>
          <w:noProof/>
          <w:shd w:val="clear" w:color="auto" w:fill="E6E6E6"/>
        </w:rPr>
        <w:t>13</w:t>
      </w:r>
      <w:r w:rsidR="003F6468" w:rsidRPr="003F6468">
        <w:rPr>
          <w:rFonts w:eastAsia="Calibri" w:cstheme="minorHAnsi"/>
          <w:shd w:val="clear" w:color="auto" w:fill="E6E6E6"/>
        </w:rPr>
        <w:fldChar w:fldCharType="end"/>
      </w:r>
      <w:r w:rsidRPr="003F6468">
        <w:rPr>
          <w:rFonts w:ascii="Segoe UI" w:eastAsia="Calibri" w:hAnsi="Segoe UI" w:cs="Segoe UI"/>
        </w:rPr>
        <w:br w:type="page"/>
      </w:r>
    </w:p>
    <w:bookmarkStart w:id="3" w:name="_Toc127192173"/>
    <w:bookmarkStart w:id="4" w:name="_Toc128496420"/>
    <w:p w14:paraId="00738AB4" w14:textId="0808A798" w:rsidR="00FB0310" w:rsidRDefault="00076E62" w:rsidP="00982FCF">
      <w:pPr>
        <w:numPr>
          <w:ilvl w:val="0"/>
          <w:numId w:val="2"/>
        </w:numPr>
        <w:contextualSpacing/>
        <w:outlineLvl w:val="0"/>
        <w:rPr>
          <w:rFonts w:ascii="Segoe UI" w:eastAsia="Calibri"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5" w:name="_Toc129168962"/>
      <w:r>
        <w:rPr>
          <w:rFonts w:ascii="Segoe UI" w:eastAsia="Calibri" w:hAnsi="Segoe UI" w:cs="Segoe UI"/>
          <w:b/>
          <w:bCs/>
          <w:color w:val="002060"/>
          <w:sz w:val="28"/>
          <w:szCs w:val="28"/>
        </w:rPr>
        <w:instrText>1. Purpose</w:instrText>
      </w:r>
      <w:bookmarkEnd w:id="5"/>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6" w:name="_Toc138867564"/>
      <w:r w:rsidR="00FB0310" w:rsidRPr="00FB0310">
        <w:rPr>
          <w:rFonts w:ascii="Segoe UI" w:eastAsia="Calibri" w:hAnsi="Segoe UI" w:cs="Segoe UI"/>
          <w:b/>
          <w:bCs/>
          <w:color w:val="002060"/>
          <w:sz w:val="28"/>
          <w:szCs w:val="28"/>
        </w:rPr>
        <w:t>Purpose</w:t>
      </w:r>
      <w:bookmarkEnd w:id="3"/>
      <w:bookmarkEnd w:id="4"/>
      <w:bookmarkEnd w:id="6"/>
      <w:r w:rsidR="00FB0310" w:rsidRPr="00FB0310">
        <w:rPr>
          <w:rFonts w:ascii="Segoe UI" w:eastAsia="Calibri" w:hAnsi="Segoe UI" w:cs="Segoe UI"/>
          <w:b/>
          <w:bCs/>
          <w:color w:val="002060"/>
          <w:sz w:val="28"/>
          <w:szCs w:val="28"/>
        </w:rPr>
        <w:t xml:space="preserve"> </w:t>
      </w:r>
    </w:p>
    <w:p w14:paraId="64A023A0" w14:textId="77777777" w:rsidR="00FB0310" w:rsidRPr="00FB0310" w:rsidRDefault="00FB0310" w:rsidP="00FB0310">
      <w:pPr>
        <w:spacing w:after="0" w:line="240" w:lineRule="auto"/>
      </w:pPr>
    </w:p>
    <w:p w14:paraId="6B9CBC5C" w14:textId="0AC619F3"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This document provides guidance to the SOFF peer advisors, beneficiary countries</w:t>
      </w:r>
      <w:r w:rsidR="00E54B58">
        <w:rPr>
          <w:rFonts w:ascii="Segoe UI" w:eastAsia="Verdana" w:hAnsi="Segoe UI" w:cs="Segoe UI"/>
          <w:color w:val="000000"/>
          <w:lang w:val="en-GB"/>
        </w:rPr>
        <w:t>,</w:t>
      </w:r>
      <w:r w:rsidRPr="00FB0310">
        <w:rPr>
          <w:rFonts w:ascii="Segoe UI" w:eastAsia="Verdana" w:hAnsi="Segoe UI" w:cs="Segoe UI"/>
          <w:color w:val="000000"/>
          <w:lang w:val="en-GB"/>
        </w:rPr>
        <w:t xml:space="preserve"> </w:t>
      </w:r>
      <w:r w:rsidRPr="00FB0310" w:rsidDel="003A51E8">
        <w:rPr>
          <w:rFonts w:ascii="Segoe UI" w:eastAsia="Verdana" w:hAnsi="Segoe UI" w:cs="Segoe UI"/>
          <w:color w:val="000000"/>
          <w:lang w:val="en-GB"/>
        </w:rPr>
        <w:t xml:space="preserve">and </w:t>
      </w:r>
      <w:r w:rsidRPr="00FB0310">
        <w:rPr>
          <w:rFonts w:ascii="Segoe UI" w:eastAsia="Verdana" w:hAnsi="Segoe UI" w:cs="Segoe UI"/>
          <w:color w:val="000000"/>
          <w:lang w:val="en-GB"/>
        </w:rPr>
        <w:t xml:space="preserve">Implementing Entities for the development of the </w:t>
      </w:r>
      <w:r w:rsidRPr="00FB0310">
        <w:rPr>
          <w:rFonts w:ascii="Segoe UI" w:eastAsia="Verdana" w:hAnsi="Segoe UI" w:cs="Segoe UI"/>
          <w:b/>
          <w:color w:val="000000"/>
          <w:lang w:val="en-GB"/>
        </w:rPr>
        <w:t>GBON National Gap Analysis</w:t>
      </w:r>
      <w:r w:rsidR="00A63C6A">
        <w:rPr>
          <w:rFonts w:ascii="Segoe UI" w:eastAsia="Verdana" w:hAnsi="Segoe UI" w:cs="Segoe UI"/>
          <w:b/>
          <w:color w:val="000000"/>
          <w:lang w:val="en-GB"/>
        </w:rPr>
        <w:t xml:space="preserve"> </w:t>
      </w:r>
      <w:r w:rsidR="002B5717">
        <w:rPr>
          <w:rFonts w:ascii="Segoe UI" w:eastAsia="Verdana" w:hAnsi="Segoe UI" w:cs="Segoe UI"/>
          <w:bCs/>
          <w:color w:val="000000"/>
          <w:lang w:val="en-GB"/>
        </w:rPr>
        <w:t>(Gap Analysis in short).</w:t>
      </w:r>
    </w:p>
    <w:p w14:paraId="76F30342" w14:textId="77777777" w:rsidR="00FB0310" w:rsidRPr="00FB0310" w:rsidRDefault="00FB0310" w:rsidP="00FB0310">
      <w:pPr>
        <w:spacing w:after="0" w:line="240" w:lineRule="auto"/>
        <w:jc w:val="both"/>
        <w:rPr>
          <w:rFonts w:ascii="Segoe UI" w:eastAsia="Verdana" w:hAnsi="Segoe UI" w:cs="Segoe UI"/>
          <w:color w:val="000000"/>
          <w:lang w:val="en-GB"/>
        </w:rPr>
      </w:pPr>
    </w:p>
    <w:p w14:paraId="63D0F316" w14:textId="77777777"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Calibri" w:hAnsi="Segoe UI" w:cs="Segoe UI"/>
        </w:rPr>
        <w:t>The objective of the Gap Analysis is to define the gap</w:t>
      </w:r>
      <w:r w:rsidRPr="00FB0310" w:rsidDel="002C75EC">
        <w:rPr>
          <w:rFonts w:ascii="Segoe UI" w:eastAsia="Calibri" w:hAnsi="Segoe UI" w:cs="Segoe UI"/>
        </w:rPr>
        <w:t xml:space="preserve"> </w:t>
      </w:r>
      <w:r w:rsidRPr="00FB0310">
        <w:rPr>
          <w:rFonts w:ascii="Segoe UI" w:eastAsia="Calibri" w:hAnsi="Segoe UI" w:cs="Segoe UI"/>
        </w:rPr>
        <w:t xml:space="preserve">between the mandatory requirements of the GBON regulations and the existing country surface and upper-air networks. In other words, it serves as the basis for identifying </w:t>
      </w:r>
      <w:r w:rsidRPr="00FB0310">
        <w:rPr>
          <w:rFonts w:ascii="Segoe UI" w:eastAsia="Verdana" w:hAnsi="Segoe UI" w:cs="Segoe UI"/>
          <w:lang w:val="en-GB"/>
        </w:rPr>
        <w:t>the number of observing stations that need to be installed or rehabilitated to become compliant with the mandatory requirements of the GBON regulations.</w:t>
      </w:r>
      <w:r w:rsidRPr="00FB0310">
        <w:rPr>
          <w:rFonts w:ascii="Segoe UI" w:eastAsia="Calibri" w:hAnsi="Segoe UI" w:cs="Segoe UI"/>
        </w:rPr>
        <w:t xml:space="preserve"> </w:t>
      </w:r>
      <w:r w:rsidRPr="00FB0310">
        <w:rPr>
          <w:rFonts w:ascii="Segoe UI" w:eastAsia="Verdana" w:hAnsi="Segoe UI" w:cs="Segoe UI"/>
          <w:lang w:val="en-GB"/>
        </w:rPr>
        <w:t xml:space="preserve"> </w:t>
      </w:r>
    </w:p>
    <w:p w14:paraId="620A736C" w14:textId="77777777" w:rsidR="00FB0310" w:rsidRPr="00FB0310" w:rsidRDefault="00FB0310" w:rsidP="00FB0310">
      <w:pPr>
        <w:spacing w:after="0" w:line="240" w:lineRule="auto"/>
        <w:jc w:val="both"/>
        <w:rPr>
          <w:rFonts w:ascii="Segoe UI" w:eastAsia="Verdana" w:hAnsi="Segoe UI" w:cs="Segoe UI"/>
          <w:color w:val="000000"/>
          <w:lang w:val="en-GB"/>
        </w:rPr>
      </w:pPr>
    </w:p>
    <w:p w14:paraId="45FAEDAC" w14:textId="4BE2280F"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The Gap Analysis is one of the outputs of the SOFF Readiness Phase. The peer advisors should complete the Analysis on behalf of and in collaboration with the beneficiary country. The guidance in this document is based on the GBON Guide</w:t>
      </w:r>
      <w:r w:rsidRPr="00FB0310">
        <w:rPr>
          <w:rFonts w:ascii="Segoe UI" w:eastAsia="Verdana" w:hAnsi="Segoe UI" w:cs="Segoe UI"/>
          <w:color w:val="000000"/>
          <w:vertAlign w:val="superscript"/>
          <w:lang w:val="en-GB"/>
        </w:rPr>
        <w:footnoteReference w:id="2"/>
      </w:r>
      <w:r w:rsidRPr="00FB0310">
        <w:rPr>
          <w:rFonts w:ascii="Segoe UI" w:eastAsia="Verdana" w:hAnsi="Segoe UI" w:cs="Segoe UI"/>
          <w:color w:val="000000"/>
          <w:lang w:val="en-GB"/>
        </w:rPr>
        <w:t xml:space="preserve"> developed by the World Meteorological Organization (WMO) Commission for Observation, Infrastructure, and Information Systems (INFCOM) for implementing GBON </w:t>
      </w:r>
      <w:r w:rsidR="001F1708">
        <w:rPr>
          <w:rFonts w:ascii="Segoe UI" w:eastAsia="Verdana" w:hAnsi="Segoe UI" w:cs="Segoe UI"/>
          <w:color w:val="000000"/>
          <w:lang w:val="en-GB"/>
        </w:rPr>
        <w:t>by</w:t>
      </w:r>
      <w:r w:rsidRPr="00FB0310">
        <w:rPr>
          <w:rFonts w:ascii="Segoe UI" w:eastAsia="Verdana" w:hAnsi="Segoe UI" w:cs="Segoe UI"/>
          <w:color w:val="000000"/>
          <w:lang w:val="en-GB"/>
        </w:rPr>
        <w:t xml:space="preserve"> all WMO Members. The peers should follow this guidance along with WMO standard practices, provisions, and technical guidance material for the implementation of observing systems</w:t>
      </w:r>
      <w:r w:rsidR="002D35A2">
        <w:rPr>
          <w:rFonts w:ascii="Segoe UI" w:eastAsia="Verdana" w:hAnsi="Segoe UI" w:cs="Segoe UI"/>
          <w:color w:val="000000"/>
        </w:rPr>
        <w:t xml:space="preserve">, </w:t>
      </w:r>
      <w:r w:rsidR="00045003">
        <w:rPr>
          <w:rFonts w:ascii="Segoe UI" w:eastAsia="Verdana" w:hAnsi="Segoe UI" w:cs="Segoe UI"/>
          <w:color w:val="000000"/>
        </w:rPr>
        <w:t xml:space="preserve">data management and exchange </w:t>
      </w:r>
      <w:r w:rsidR="00DD0C57">
        <w:rPr>
          <w:rFonts w:ascii="Segoe UI" w:eastAsia="Verdana" w:hAnsi="Segoe UI" w:cs="Segoe UI"/>
          <w:color w:val="000000"/>
        </w:rPr>
        <w:t xml:space="preserve">(information) </w:t>
      </w:r>
      <w:r w:rsidR="00045003">
        <w:rPr>
          <w:rFonts w:ascii="Segoe UI" w:eastAsia="Verdana" w:hAnsi="Segoe UI" w:cs="Segoe UI"/>
          <w:color w:val="000000"/>
        </w:rPr>
        <w:t>systems,</w:t>
      </w:r>
      <w:r w:rsidRPr="00FB0310">
        <w:rPr>
          <w:rFonts w:ascii="Segoe UI" w:eastAsia="Verdana" w:hAnsi="Segoe UI" w:cs="Segoe UI"/>
          <w:color w:val="000000"/>
          <w:lang w:val="en-GB"/>
        </w:rPr>
        <w:t xml:space="preserve"> and GBON.</w:t>
      </w:r>
      <w:r w:rsidRPr="00FB0310">
        <w:rPr>
          <w:rFonts w:ascii="Segoe UI" w:eastAsia="Verdana" w:hAnsi="Segoe UI" w:cs="Segoe UI"/>
          <w:color w:val="000000"/>
          <w:vertAlign w:val="superscript"/>
          <w:lang w:val="en-GB"/>
        </w:rPr>
        <w:footnoteReference w:id="3"/>
      </w:r>
    </w:p>
    <w:p w14:paraId="467CA77E" w14:textId="77777777" w:rsidR="00FB0310" w:rsidRPr="00FB0310" w:rsidRDefault="00FB0310" w:rsidP="00FB0310">
      <w:pPr>
        <w:spacing w:after="0" w:line="240" w:lineRule="auto"/>
        <w:jc w:val="both"/>
        <w:rPr>
          <w:rFonts w:ascii="Segoe UI" w:eastAsia="Verdana" w:hAnsi="Segoe UI" w:cs="Segoe UI"/>
          <w:color w:val="000000"/>
          <w:lang w:val="en-GB"/>
        </w:rPr>
      </w:pPr>
    </w:p>
    <w:p w14:paraId="3732559B" w14:textId="5993AEF0" w:rsidR="00FB0310" w:rsidRPr="00FB0310" w:rsidRDefault="00FB0310" w:rsidP="00FB0310">
      <w:pPr>
        <w:spacing w:after="240" w:line="240" w:lineRule="auto"/>
        <w:jc w:val="both"/>
        <w:textAlignment w:val="baseline"/>
        <w:rPr>
          <w:rFonts w:ascii="Segoe UI" w:eastAsia="Verdana" w:hAnsi="Segoe UI" w:cs="Segoe UI"/>
          <w:color w:val="000000"/>
          <w:lang w:val="en-GB"/>
        </w:rPr>
      </w:pPr>
      <w:r w:rsidRPr="00FB0310">
        <w:rPr>
          <w:rFonts w:ascii="Segoe UI" w:eastAsia="Verdana" w:hAnsi="Segoe UI" w:cs="Segoe UI"/>
          <w:color w:val="000000"/>
          <w:lang w:val="en-GB"/>
        </w:rPr>
        <w:t xml:space="preserve">The WMO Secretariat, INFCOM and SOFF Secretariat </w:t>
      </w:r>
      <w:r w:rsidR="00305A79">
        <w:rPr>
          <w:rFonts w:ascii="Segoe UI" w:eastAsia="Verdana" w:hAnsi="Segoe UI" w:cs="Segoe UI"/>
          <w:color w:val="000000"/>
          <w:lang w:val="en-GB"/>
        </w:rPr>
        <w:t>stand</w:t>
      </w:r>
      <w:r w:rsidRPr="00FB0310">
        <w:rPr>
          <w:rFonts w:ascii="Segoe UI" w:eastAsia="Verdana" w:hAnsi="Segoe UI" w:cs="Segoe UI"/>
          <w:color w:val="000000"/>
          <w:lang w:val="en-GB"/>
        </w:rPr>
        <w:t xml:space="preserve"> available to respond to questions, provide support, and share good practices in every phase of GBON implementation.</w:t>
      </w:r>
    </w:p>
    <w:bookmarkStart w:id="7" w:name="_Toc127192174"/>
    <w:bookmarkStart w:id="8" w:name="_Toc128496421"/>
    <w:p w14:paraId="210AE411" w14:textId="62BDA80E" w:rsidR="00FB0310" w:rsidRDefault="00B1309D" w:rsidP="00982FCF">
      <w:pPr>
        <w:pStyle w:val="Heading1"/>
        <w:numPr>
          <w:ilvl w:val="0"/>
          <w:numId w:val="2"/>
        </w:numPr>
        <w:contextualSpacing/>
        <w:rPr>
          <w:rFonts w:ascii="Segoe UI" w:eastAsia="Calibr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9" w:name="_Toc129168963"/>
      <w:r w:rsidR="00076E62">
        <w:rPr>
          <w:rFonts w:ascii="Segoe UI" w:eastAsia="Calibri" w:hAnsi="Segoe UI" w:cs="Segoe UI"/>
          <w:b/>
          <w:bCs/>
          <w:color w:val="002060"/>
          <w:sz w:val="28"/>
          <w:szCs w:val="28"/>
        </w:rPr>
        <w:instrText xml:space="preserve">2. </w:instrText>
      </w:r>
      <w:r>
        <w:rPr>
          <w:rFonts w:ascii="Segoe UI" w:eastAsia="Calibri" w:hAnsi="Segoe UI" w:cs="Segoe UI"/>
          <w:b/>
          <w:bCs/>
          <w:color w:val="002060"/>
          <w:sz w:val="28"/>
          <w:szCs w:val="28"/>
        </w:rPr>
        <w:instrText>Scope</w:instrText>
      </w:r>
      <w:bookmarkEnd w:id="9"/>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10" w:name="_Toc138867565"/>
      <w:r w:rsidR="00FB0310" w:rsidRPr="00FB0310">
        <w:rPr>
          <w:rFonts w:ascii="Segoe UI" w:eastAsia="Calibri" w:hAnsi="Segoe UI" w:cs="Segoe UI"/>
          <w:b/>
          <w:bCs/>
          <w:color w:val="002060"/>
          <w:sz w:val="28"/>
          <w:szCs w:val="28"/>
        </w:rPr>
        <w:t>Scope</w:t>
      </w:r>
      <w:bookmarkEnd w:id="7"/>
      <w:bookmarkEnd w:id="8"/>
      <w:bookmarkEnd w:id="10"/>
    </w:p>
    <w:p w14:paraId="48402E59" w14:textId="77777777" w:rsidR="00FB0310" w:rsidRPr="00FB0310" w:rsidRDefault="00FB0310" w:rsidP="00FB0310">
      <w:pPr>
        <w:spacing w:after="0" w:line="240" w:lineRule="auto"/>
      </w:pPr>
    </w:p>
    <w:p w14:paraId="39DC21F7" w14:textId="31836412" w:rsidR="00FB0310" w:rsidRDefault="00FB0310" w:rsidP="00E20871">
      <w:pPr>
        <w:spacing w:after="0" w:line="240" w:lineRule="auto"/>
        <w:jc w:val="both"/>
        <w:rPr>
          <w:rFonts w:ascii="Segoe UI" w:eastAsia="Calibri" w:hAnsi="Segoe UI" w:cs="Segoe UI"/>
        </w:rPr>
      </w:pPr>
      <w:r w:rsidRPr="00FB0310">
        <w:rPr>
          <w:rFonts w:ascii="Segoe UI" w:eastAsia="Calibri" w:hAnsi="Segoe UI" w:cs="Segoe UI"/>
        </w:rPr>
        <w:t xml:space="preserve">The guidance provided in this document focuses on the scope of SOFF support. The following aspects define the scope of SOFF support and Table 1 summarizes the standard practices of the GBON regulations included in the scope of SOFF.   </w:t>
      </w:r>
    </w:p>
    <w:p w14:paraId="18A2E301" w14:textId="77777777" w:rsidR="00FB0310" w:rsidRPr="00FB0310" w:rsidRDefault="00FB0310" w:rsidP="00FB0310">
      <w:pPr>
        <w:spacing w:after="0" w:line="240" w:lineRule="auto"/>
        <w:rPr>
          <w:rFonts w:ascii="Segoe UI" w:eastAsia="Calibri" w:hAnsi="Segoe UI" w:cs="Segoe UI"/>
        </w:rPr>
      </w:pPr>
    </w:p>
    <w:p w14:paraId="4D0FC6A3" w14:textId="3C3789E4" w:rsidR="00FB0310" w:rsidRPr="00FB0310" w:rsidRDefault="00FB0310" w:rsidP="00982FCF">
      <w:pPr>
        <w:numPr>
          <w:ilvl w:val="0"/>
          <w:numId w:val="5"/>
        </w:numPr>
        <w:contextualSpacing/>
        <w:jc w:val="both"/>
        <w:rPr>
          <w:rFonts w:ascii="Segoe UI" w:eastAsia="Verdana" w:hAnsi="Segoe UI" w:cs="Segoe UI"/>
          <w:lang w:val="en-GB"/>
        </w:rPr>
      </w:pPr>
      <w:r w:rsidRPr="00FB0310">
        <w:rPr>
          <w:rFonts w:ascii="Segoe UI" w:eastAsia="Verdana" w:hAnsi="Segoe UI" w:cs="Segoe UI"/>
          <w:b/>
          <w:bCs/>
          <w:color w:val="000000"/>
          <w:lang w:val="en-GB"/>
        </w:rPr>
        <w:t>GBON regulations</w:t>
      </w:r>
      <w:r w:rsidRPr="00FB0310">
        <w:rPr>
          <w:rFonts w:ascii="Segoe UI" w:eastAsia="Verdana" w:hAnsi="Segoe UI" w:cs="Segoe UI"/>
          <w:b/>
          <w:bCs/>
        </w:rPr>
        <w:t>:</w:t>
      </w:r>
      <w:r w:rsidRPr="00FB0310">
        <w:rPr>
          <w:rFonts w:ascii="Segoe UI" w:eastAsia="Verdana" w:hAnsi="Segoe UI" w:cs="Segoe UI"/>
        </w:rPr>
        <w:t xml:space="preserve"> </w:t>
      </w:r>
      <w:r w:rsidRPr="00FB0310">
        <w:rPr>
          <w:rFonts w:ascii="Segoe UI" w:eastAsia="Calibri" w:hAnsi="Segoe UI" w:cs="Segoe UI"/>
        </w:rPr>
        <w:t xml:space="preserve">The GBON regulations consist of two types of requirements: standard practices, mandatory and identified in WMO regulations by using the verb "shall" and recommended practices, identified by using the verb "should". Since SOFF support </w:t>
      </w:r>
      <w:r w:rsidR="001F1708">
        <w:rPr>
          <w:rFonts w:ascii="Segoe UI" w:eastAsia="Calibri" w:hAnsi="Segoe UI" w:cs="Segoe UI"/>
        </w:rPr>
        <w:t xml:space="preserve">initially </w:t>
      </w:r>
      <w:r w:rsidRPr="00FB0310">
        <w:rPr>
          <w:rFonts w:ascii="Segoe UI" w:eastAsia="Calibri" w:hAnsi="Segoe UI" w:cs="Segoe UI"/>
        </w:rPr>
        <w:t xml:space="preserve">covers the GBON standard practices, this document focuses on the guidance needed for those requirements. It is up to beneficiary countries to explore and assess ways and resources to meet the recommended GBON practices. </w:t>
      </w:r>
    </w:p>
    <w:p w14:paraId="7144471C" w14:textId="77777777" w:rsidR="00FB0310" w:rsidRPr="00FB0310" w:rsidRDefault="00FB0310" w:rsidP="00FB0310">
      <w:pPr>
        <w:ind w:left="360"/>
        <w:contextualSpacing/>
        <w:jc w:val="both"/>
        <w:rPr>
          <w:rFonts w:ascii="Segoe UI" w:eastAsia="Verdana" w:hAnsi="Segoe UI" w:cs="Segoe UI"/>
          <w:b/>
          <w:bCs/>
          <w:color w:val="000000"/>
          <w:lang w:val="en-GB"/>
        </w:rPr>
      </w:pPr>
    </w:p>
    <w:p w14:paraId="23864449" w14:textId="77777777" w:rsidR="00343E29" w:rsidRDefault="00FB0310" w:rsidP="00343E29">
      <w:pPr>
        <w:ind w:left="360"/>
        <w:contextualSpacing/>
        <w:jc w:val="both"/>
        <w:rPr>
          <w:rFonts w:ascii="Segoe UI" w:eastAsia="Verdana" w:hAnsi="Segoe UI" w:cs="Segoe UI"/>
        </w:rPr>
      </w:pPr>
      <w:r w:rsidRPr="00FB0310">
        <w:rPr>
          <w:rFonts w:ascii="Segoe UI" w:eastAsia="Calibri" w:hAnsi="Segoe UI" w:cs="Segoe UI"/>
        </w:rPr>
        <w:lastRenderedPageBreak/>
        <w:t>SOFF supports establishing and operating the GBON standard density (200km</w:t>
      </w:r>
      <w:r w:rsidRPr="001F1708">
        <w:rPr>
          <w:rFonts w:ascii="Segoe UI" w:eastAsia="Calibri" w:hAnsi="Segoe UI" w:cs="Segoe UI"/>
        </w:rPr>
        <w:t xml:space="preserve">). </w:t>
      </w:r>
      <w:r w:rsidRPr="008D35D4">
        <w:rPr>
          <w:rFonts w:ascii="Segoe UI" w:eastAsia="Calibri" w:hAnsi="Segoe UI" w:cs="Segoe UI"/>
        </w:rPr>
        <w:t>However, in countries with</w:t>
      </w:r>
      <w:r w:rsidR="008D35D4">
        <w:rPr>
          <w:rFonts w:ascii="Segoe UI" w:eastAsia="Calibri" w:hAnsi="Segoe UI" w:cs="Segoe UI"/>
        </w:rPr>
        <w:t xml:space="preserve"> </w:t>
      </w:r>
      <w:r w:rsidRPr="008D35D4">
        <w:rPr>
          <w:rFonts w:ascii="Segoe UI" w:eastAsia="Calibri" w:hAnsi="Segoe UI" w:cs="Segoe UI"/>
        </w:rPr>
        <w:t xml:space="preserve">high-density networks (100km), peer advisors are encouraged to assess whether the existing high-density network can also benefit from </w:t>
      </w:r>
      <w:r w:rsidRPr="00871AA9">
        <w:rPr>
          <w:rFonts w:ascii="Segoe UI" w:eastAsia="Calibri" w:hAnsi="Segoe UI" w:cs="Segoe UI"/>
        </w:rPr>
        <w:t>the SOFF interventions for the standard network, e.g., information and communications technology improvements for data exchange.</w:t>
      </w:r>
      <w:r w:rsidRPr="00FB0310">
        <w:rPr>
          <w:rFonts w:ascii="Segoe UI" w:eastAsia="Calibri" w:hAnsi="Segoe UI" w:cs="Segoe UI"/>
        </w:rPr>
        <w:t xml:space="preserve"> </w:t>
      </w:r>
    </w:p>
    <w:p w14:paraId="359AA34F" w14:textId="77777777" w:rsidR="00343E29" w:rsidRDefault="00343E29" w:rsidP="00F97516">
      <w:pPr>
        <w:spacing w:after="0"/>
        <w:ind w:left="360"/>
        <w:contextualSpacing/>
        <w:jc w:val="both"/>
        <w:rPr>
          <w:rFonts w:ascii="Segoe UI" w:eastAsia="Verdana" w:hAnsi="Segoe UI" w:cs="Segoe UI"/>
        </w:rPr>
      </w:pPr>
    </w:p>
    <w:p w14:paraId="2ECD6AF3" w14:textId="5DFFC6F2" w:rsidR="00FB0310" w:rsidRDefault="00FB0310" w:rsidP="00982FCF">
      <w:pPr>
        <w:pStyle w:val="ListParagraph"/>
        <w:numPr>
          <w:ilvl w:val="0"/>
          <w:numId w:val="5"/>
        </w:numPr>
        <w:spacing w:after="0"/>
        <w:jc w:val="both"/>
        <w:rPr>
          <w:rFonts w:ascii="Segoe UI" w:eastAsia="Calibri" w:hAnsi="Segoe UI" w:cs="Segoe UI"/>
        </w:rPr>
      </w:pPr>
      <w:r w:rsidRPr="00262AE6">
        <w:rPr>
          <w:rFonts w:ascii="Segoe UI" w:eastAsia="Verdana" w:hAnsi="Segoe UI" w:cs="Segoe UI"/>
          <w:b/>
          <w:bCs/>
          <w:lang w:val="en-GB"/>
        </w:rPr>
        <w:t>Station types:</w:t>
      </w:r>
      <w:r w:rsidRPr="00262AE6">
        <w:rPr>
          <w:rFonts w:ascii="Segoe UI" w:eastAsia="Verdana" w:hAnsi="Segoe UI" w:cs="Segoe UI"/>
        </w:rPr>
        <w:t xml:space="preserve"> GBON standard practices establish a required minimum number of stations for each country (depending on the surface of the respective Member) of primarily two specific types: surface and upper-air and, where appropriate, marine meteorological observing stations or platforms. </w:t>
      </w:r>
      <w:r w:rsidRPr="00262AE6">
        <w:rPr>
          <w:rFonts w:ascii="Segoe UI" w:eastAsia="Calibri" w:hAnsi="Segoe UI" w:cs="Segoe UI"/>
        </w:rPr>
        <w:t xml:space="preserve">SOFF focuses initially on </w:t>
      </w:r>
      <w:r w:rsidR="001F1708" w:rsidRPr="00262AE6">
        <w:rPr>
          <w:rFonts w:ascii="Segoe UI" w:eastAsia="Calibri" w:hAnsi="Segoe UI" w:cs="Segoe UI"/>
        </w:rPr>
        <w:t>surface and upper air stations</w:t>
      </w:r>
      <w:r w:rsidR="00F97516" w:rsidRPr="00262AE6">
        <w:rPr>
          <w:rFonts w:ascii="Segoe UI" w:eastAsia="Calibri" w:hAnsi="Segoe UI" w:cs="Segoe UI"/>
        </w:rPr>
        <w:t>.</w:t>
      </w:r>
    </w:p>
    <w:p w14:paraId="38802621" w14:textId="77777777" w:rsidR="00262AE6" w:rsidRPr="00262AE6" w:rsidRDefault="00262AE6" w:rsidP="00262AE6">
      <w:pPr>
        <w:pStyle w:val="ListParagraph"/>
        <w:spacing w:after="0"/>
        <w:ind w:left="360"/>
        <w:jc w:val="both"/>
        <w:rPr>
          <w:rFonts w:ascii="Segoe UI" w:eastAsia="Calibri" w:hAnsi="Segoe UI" w:cs="Segoe UI"/>
        </w:rPr>
      </w:pPr>
    </w:p>
    <w:p w14:paraId="198CA7A0" w14:textId="266E0653" w:rsidR="00FB0310" w:rsidRPr="00262AE6" w:rsidRDefault="00FB0310" w:rsidP="00982FCF">
      <w:pPr>
        <w:numPr>
          <w:ilvl w:val="0"/>
          <w:numId w:val="5"/>
        </w:numPr>
        <w:spacing w:after="0"/>
        <w:contextualSpacing/>
        <w:jc w:val="both"/>
        <w:rPr>
          <w:rFonts w:ascii="Segoe UI" w:eastAsia="Verdana" w:hAnsi="Segoe UI" w:cs="Segoe UI"/>
          <w:lang w:val="en-GB"/>
        </w:rPr>
      </w:pPr>
      <w:r w:rsidRPr="00262AE6">
        <w:rPr>
          <w:rFonts w:ascii="Segoe UI" w:eastAsia="Calibri" w:hAnsi="Segoe UI" w:cs="Segoe UI"/>
          <w:b/>
          <w:bCs/>
        </w:rPr>
        <w:t xml:space="preserve">GBON marine </w:t>
      </w:r>
      <w:r w:rsidRPr="00F97516">
        <w:rPr>
          <w:rFonts w:ascii="Segoe UI" w:eastAsia="Calibri" w:hAnsi="Segoe UI" w:cs="Segoe UI"/>
          <w:b/>
          <w:bCs/>
        </w:rPr>
        <w:t>stations:</w:t>
      </w:r>
      <w:r w:rsidRPr="00F97516">
        <w:rPr>
          <w:rFonts w:ascii="Segoe UI" w:eastAsia="Calibri" w:hAnsi="Segoe UI" w:cs="Segoe UI"/>
        </w:rPr>
        <w:t xml:space="preserve"> Marine meteorological stations may be considered </w:t>
      </w:r>
      <w:r w:rsidR="001F1708">
        <w:rPr>
          <w:rFonts w:ascii="Segoe UI" w:eastAsia="Calibri" w:hAnsi="Segoe UI" w:cs="Segoe UI"/>
        </w:rPr>
        <w:t xml:space="preserve">by SOFF </w:t>
      </w:r>
      <w:r w:rsidRPr="00F97516">
        <w:rPr>
          <w:rFonts w:ascii="Segoe UI" w:eastAsia="Calibri" w:hAnsi="Segoe UI" w:cs="Segoe UI"/>
        </w:rPr>
        <w:t>at a later stage</w:t>
      </w:r>
      <w:r w:rsidR="001F1708">
        <w:rPr>
          <w:rFonts w:ascii="Segoe UI" w:eastAsia="Calibri" w:hAnsi="Segoe UI" w:cs="Segoe UI"/>
        </w:rPr>
        <w:t>, including potentially</w:t>
      </w:r>
      <w:r w:rsidR="00CC03B2">
        <w:rPr>
          <w:rFonts w:ascii="Segoe UI" w:eastAsia="Calibri" w:hAnsi="Segoe UI" w:cs="Segoe UI"/>
        </w:rPr>
        <w:t xml:space="preserve"> </w:t>
      </w:r>
      <w:r w:rsidRPr="00F97516">
        <w:rPr>
          <w:rFonts w:ascii="Segoe UI" w:eastAsia="Calibri" w:hAnsi="Segoe UI" w:cs="Segoe UI"/>
        </w:rPr>
        <w:t xml:space="preserve">through sub-regional/regional cooperation modalities. </w:t>
      </w:r>
      <w:r w:rsidRPr="00F97516">
        <w:rPr>
          <w:rFonts w:ascii="Segoe UI" w:eastAsia="Verdana" w:hAnsi="Segoe UI" w:cs="Segoe UI"/>
          <w:lang w:val="en-GB"/>
        </w:rPr>
        <w:t>Therefore</w:t>
      </w:r>
      <w:r w:rsidR="005575C1" w:rsidRPr="00F97516">
        <w:rPr>
          <w:rFonts w:ascii="Segoe UI" w:eastAsia="Verdana" w:hAnsi="Segoe UI" w:cs="Segoe UI"/>
          <w:lang w:val="en-GB"/>
        </w:rPr>
        <w:t>,</w:t>
      </w:r>
      <w:r w:rsidRPr="00F97516">
        <w:rPr>
          <w:rFonts w:ascii="Segoe UI" w:eastAsia="Verdana" w:hAnsi="Segoe UI" w:cs="Segoe UI"/>
          <w:lang w:val="en-GB"/>
        </w:rPr>
        <w:t xml:space="preserve"> SOFF peer advisors are encouraged </w:t>
      </w:r>
      <w:r w:rsidRPr="00262AE6">
        <w:rPr>
          <w:rFonts w:ascii="Segoe UI" w:eastAsia="Verdana" w:hAnsi="Segoe UI" w:cs="Segoe UI"/>
          <w:lang w:val="en-GB"/>
        </w:rPr>
        <w:t xml:space="preserve">to include in their GBON </w:t>
      </w:r>
      <w:r w:rsidR="00CC03B2">
        <w:rPr>
          <w:rFonts w:ascii="Segoe UI" w:eastAsia="Verdana" w:hAnsi="Segoe UI" w:cs="Segoe UI"/>
          <w:lang w:val="en-GB"/>
        </w:rPr>
        <w:t>National Gap Analysis</w:t>
      </w:r>
      <w:r w:rsidRPr="00262AE6">
        <w:rPr>
          <w:rFonts w:ascii="Segoe UI" w:eastAsia="Verdana" w:hAnsi="Segoe UI" w:cs="Segoe UI"/>
          <w:lang w:val="en-GB"/>
        </w:rPr>
        <w:t xml:space="preserve"> the assessment of country marine stations and related GBON requirements when considered relevant. </w:t>
      </w:r>
    </w:p>
    <w:p w14:paraId="6BE82D42" w14:textId="77777777" w:rsidR="00540ECD" w:rsidRPr="00262AE6" w:rsidRDefault="00540ECD" w:rsidP="00540ECD">
      <w:pPr>
        <w:spacing w:after="0"/>
        <w:contextualSpacing/>
        <w:jc w:val="both"/>
        <w:rPr>
          <w:rFonts w:ascii="Segoe UI" w:eastAsia="Verdana" w:hAnsi="Segoe UI" w:cs="Segoe UI"/>
          <w:lang w:val="en-GB"/>
        </w:rPr>
      </w:pPr>
    </w:p>
    <w:p w14:paraId="51D61088" w14:textId="02AAD240" w:rsidR="00FB0310" w:rsidRPr="00CF35D3" w:rsidRDefault="00540ECD" w:rsidP="00CF35D3">
      <w:pPr>
        <w:jc w:val="center"/>
        <w:rPr>
          <w:rFonts w:ascii="Segoe UI" w:hAnsi="Segoe UI" w:cs="Segoe UI"/>
          <w:b/>
          <w:sz w:val="21"/>
          <w:szCs w:val="21"/>
          <w:lang w:val="en-CH"/>
        </w:rPr>
      </w:pPr>
      <w:bookmarkStart w:id="11" w:name="_Toc138858740"/>
      <w:r w:rsidRPr="001E0B09">
        <w:rPr>
          <w:rFonts w:ascii="Segoe UI" w:eastAsia="Verdana" w:hAnsi="Segoe UI" w:cs="Segoe UI"/>
          <w:b/>
          <w:sz w:val="20"/>
          <w:szCs w:val="20"/>
        </w:rPr>
        <w:t xml:space="preserve">Table </w:t>
      </w:r>
      <w:r w:rsidRPr="001E0B09">
        <w:rPr>
          <w:rFonts w:ascii="Segoe UI" w:eastAsia="Verdana" w:hAnsi="Segoe UI" w:cs="Segoe UI"/>
          <w:b/>
          <w:color w:val="2B579A"/>
          <w:sz w:val="20"/>
          <w:szCs w:val="20"/>
          <w:shd w:val="clear" w:color="auto" w:fill="E6E6E6"/>
        </w:rPr>
        <w:fldChar w:fldCharType="begin"/>
      </w:r>
      <w:r w:rsidRPr="001E0B09">
        <w:rPr>
          <w:rFonts w:ascii="Segoe UI" w:eastAsia="Verdana" w:hAnsi="Segoe UI" w:cs="Segoe UI"/>
          <w:b/>
          <w:sz w:val="20"/>
          <w:szCs w:val="20"/>
        </w:rPr>
        <w:instrText>SEQ Table \* ARABIC</w:instrText>
      </w:r>
      <w:r w:rsidRPr="001E0B09">
        <w:rPr>
          <w:rFonts w:ascii="Segoe UI" w:eastAsia="Verdana" w:hAnsi="Segoe UI" w:cs="Segoe UI"/>
          <w:b/>
          <w:color w:val="2B579A"/>
          <w:sz w:val="20"/>
          <w:szCs w:val="20"/>
          <w:shd w:val="clear" w:color="auto" w:fill="E6E6E6"/>
        </w:rPr>
        <w:fldChar w:fldCharType="separate"/>
      </w:r>
      <w:r w:rsidRPr="001E0B09">
        <w:rPr>
          <w:rFonts w:ascii="Segoe UI" w:eastAsia="Verdana" w:hAnsi="Segoe UI" w:cs="Segoe UI"/>
          <w:b/>
          <w:sz w:val="20"/>
          <w:szCs w:val="20"/>
        </w:rPr>
        <w:t>1</w:t>
      </w:r>
      <w:r w:rsidRPr="001E0B09">
        <w:rPr>
          <w:rFonts w:ascii="Segoe UI" w:eastAsia="Verdana" w:hAnsi="Segoe UI" w:cs="Segoe UI"/>
          <w:b/>
          <w:color w:val="2B579A"/>
          <w:sz w:val="20"/>
          <w:szCs w:val="20"/>
          <w:shd w:val="clear" w:color="auto" w:fill="E6E6E6"/>
        </w:rPr>
        <w:fldChar w:fldCharType="end"/>
      </w:r>
      <w:r w:rsidRPr="001E0B09">
        <w:rPr>
          <w:rFonts w:ascii="Segoe UI" w:eastAsia="Verdana" w:hAnsi="Segoe UI" w:cs="Segoe UI"/>
          <w:b/>
          <w:sz w:val="20"/>
          <w:szCs w:val="20"/>
        </w:rPr>
        <w:t>.</w:t>
      </w:r>
      <w:r w:rsidRPr="001E0B09" w:rsidDel="00D90D61">
        <w:rPr>
          <w:rFonts w:ascii="Segoe UI" w:eastAsia="Verdana" w:hAnsi="Segoe UI" w:cs="Segoe UI"/>
          <w:b/>
          <w:sz w:val="20"/>
          <w:szCs w:val="20"/>
        </w:rPr>
        <w:t xml:space="preserve"> </w:t>
      </w:r>
      <w:r w:rsidRPr="001E0B09">
        <w:rPr>
          <w:rFonts w:ascii="Segoe UI" w:eastAsia="Verdana" w:hAnsi="Segoe UI" w:cs="Segoe UI"/>
          <w:b/>
          <w:sz w:val="20"/>
          <w:szCs w:val="20"/>
        </w:rPr>
        <w:t>Summary of the standard practices of the GBON regulations</w:t>
      </w:r>
      <w:bookmarkEnd w:id="11"/>
      <w:r w:rsidRPr="001E0B09">
        <w:rPr>
          <w:rFonts w:ascii="Segoe UI" w:eastAsia="Verdana" w:hAnsi="Segoe UI" w:cs="Segoe UI"/>
          <w:b/>
          <w:sz w:val="20"/>
          <w:szCs w:val="20"/>
        </w:rPr>
        <w:t xml:space="preserve">. </w:t>
      </w:r>
      <w:r w:rsidRPr="001E0B09">
        <w:rPr>
          <w:rFonts w:ascii="Segoe UI" w:eastAsia="Verdana" w:hAnsi="Segoe UI" w:cs="Segoe UI"/>
          <w:sz w:val="20"/>
          <w:szCs w:val="20"/>
        </w:rPr>
        <w:t>SLP: Atmospheric pressure; T: Temperature; H: Humidity; W: wind; P: Precipitation; SD: Snow depth, SST: Sea surface temperature</w:t>
      </w:r>
      <w:r w:rsidR="00CF35D3">
        <w:rPr>
          <w:rFonts w:ascii="Segoe UI" w:eastAsia="Verdana" w:hAnsi="Segoe UI" w:cs="Segoe UI"/>
          <w:sz w:val="20"/>
          <w:szCs w:val="20"/>
          <w:lang w:val="en-CH"/>
        </w:rPr>
        <w:t xml:space="preserve">. </w:t>
      </w:r>
    </w:p>
    <w:tbl>
      <w:tblPr>
        <w:tblStyle w:val="TableGrid1"/>
        <w:tblW w:w="9786"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
        <w:gridCol w:w="5663"/>
        <w:gridCol w:w="704"/>
        <w:gridCol w:w="578"/>
        <w:gridCol w:w="567"/>
        <w:gridCol w:w="567"/>
        <w:gridCol w:w="425"/>
        <w:gridCol w:w="567"/>
        <w:gridCol w:w="709"/>
      </w:tblGrid>
      <w:tr w:rsidR="00CF35D3" w:rsidRPr="002C0D27" w14:paraId="401EC9C2" w14:textId="77777777" w:rsidTr="00CF35D3">
        <w:trPr>
          <w:trHeight w:val="417"/>
        </w:trPr>
        <w:tc>
          <w:tcPr>
            <w:tcW w:w="5663" w:type="dxa"/>
            <w:gridSpan w:val="2"/>
            <w:shd w:val="clear" w:color="auto" w:fill="143F6A"/>
            <w:vAlign w:val="center"/>
          </w:tcPr>
          <w:p w14:paraId="53F5ED73" w14:textId="6E509360" w:rsidR="00CF35D3" w:rsidRPr="002C0D27" w:rsidRDefault="00CF35D3" w:rsidP="00FB0310">
            <w:pPr>
              <w:jc w:val="center"/>
              <w:rPr>
                <w:rFonts w:ascii="Segoe UI" w:hAnsi="Segoe UI" w:cs="Segoe UI"/>
                <w:b/>
                <w:sz w:val="21"/>
                <w:szCs w:val="21"/>
              </w:rPr>
            </w:pPr>
            <w:r w:rsidRPr="00CF35D3">
              <w:rPr>
                <w:rFonts w:ascii="Segoe UI" w:hAnsi="Segoe UI" w:cs="Segoe UI"/>
                <w:b/>
                <w:color w:val="FFFFFF" w:themeColor="background1"/>
                <w:sz w:val="21"/>
                <w:szCs w:val="21"/>
              </w:rPr>
              <w:t>GBON requirements per station type</w:t>
            </w:r>
          </w:p>
        </w:tc>
        <w:tc>
          <w:tcPr>
            <w:tcW w:w="4117" w:type="dxa"/>
            <w:gridSpan w:val="7"/>
            <w:shd w:val="clear" w:color="auto" w:fill="417A84"/>
            <w:vAlign w:val="center"/>
          </w:tcPr>
          <w:p w14:paraId="07721F13" w14:textId="5D9D1E20" w:rsidR="00CF35D3" w:rsidRPr="002C0D27" w:rsidRDefault="00CF35D3" w:rsidP="00FB0310">
            <w:pPr>
              <w:jc w:val="center"/>
              <w:rPr>
                <w:rFonts w:ascii="Segoe UI" w:eastAsia="Calibri" w:hAnsi="Segoe UI" w:cs="Segoe UI"/>
                <w:b/>
                <w:color w:val="FFFFFF"/>
                <w:sz w:val="21"/>
                <w:szCs w:val="21"/>
              </w:rPr>
            </w:pPr>
            <w:r w:rsidRPr="00CF35D3">
              <w:rPr>
                <w:rFonts w:ascii="Segoe UI" w:eastAsia="Calibri" w:hAnsi="Segoe UI" w:cs="Segoe UI"/>
                <w:b/>
                <w:color w:val="FFFFFF" w:themeColor="background1"/>
                <w:sz w:val="21"/>
                <w:szCs w:val="21"/>
              </w:rPr>
              <w:t>GBON Variables</w:t>
            </w:r>
          </w:p>
        </w:tc>
      </w:tr>
      <w:tr w:rsidR="001745CF" w:rsidRPr="002C0D27" w14:paraId="4357A7C5" w14:textId="1E6A8517" w:rsidTr="001745CF">
        <w:trPr>
          <w:gridBefore w:val="1"/>
          <w:wBefore w:w="6" w:type="dxa"/>
          <w:trHeight w:val="107"/>
        </w:trPr>
        <w:tc>
          <w:tcPr>
            <w:tcW w:w="5663" w:type="dxa"/>
            <w:shd w:val="clear" w:color="auto" w:fill="143F6A"/>
            <w:vAlign w:val="center"/>
          </w:tcPr>
          <w:p w14:paraId="11FD07DC" w14:textId="77777777" w:rsidR="0094593D" w:rsidRPr="002C0D27" w:rsidRDefault="0094593D" w:rsidP="00FB0310">
            <w:pPr>
              <w:jc w:val="center"/>
              <w:rPr>
                <w:rFonts w:ascii="Segoe UI" w:hAnsi="Segoe UI" w:cs="Segoe UI"/>
                <w:b/>
                <w:sz w:val="21"/>
                <w:szCs w:val="21"/>
              </w:rPr>
            </w:pPr>
          </w:p>
        </w:tc>
        <w:tc>
          <w:tcPr>
            <w:tcW w:w="704" w:type="dxa"/>
            <w:shd w:val="clear" w:color="auto" w:fill="417A84"/>
            <w:vAlign w:val="center"/>
          </w:tcPr>
          <w:p w14:paraId="33234250"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SLP</w:t>
            </w:r>
          </w:p>
        </w:tc>
        <w:tc>
          <w:tcPr>
            <w:tcW w:w="578" w:type="dxa"/>
            <w:shd w:val="clear" w:color="auto" w:fill="417A84"/>
            <w:vAlign w:val="center"/>
          </w:tcPr>
          <w:p w14:paraId="6AB3C429"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T</w:t>
            </w:r>
          </w:p>
        </w:tc>
        <w:tc>
          <w:tcPr>
            <w:tcW w:w="567" w:type="dxa"/>
            <w:shd w:val="clear" w:color="auto" w:fill="417A84"/>
            <w:vAlign w:val="center"/>
          </w:tcPr>
          <w:p w14:paraId="0D795594"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H</w:t>
            </w:r>
          </w:p>
        </w:tc>
        <w:tc>
          <w:tcPr>
            <w:tcW w:w="567" w:type="dxa"/>
            <w:shd w:val="clear" w:color="auto" w:fill="417A84"/>
            <w:vAlign w:val="center"/>
          </w:tcPr>
          <w:p w14:paraId="02D4CBD6"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W</w:t>
            </w:r>
          </w:p>
        </w:tc>
        <w:tc>
          <w:tcPr>
            <w:tcW w:w="425" w:type="dxa"/>
            <w:shd w:val="clear" w:color="auto" w:fill="417A84"/>
            <w:vAlign w:val="center"/>
          </w:tcPr>
          <w:p w14:paraId="389C85A4"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P</w:t>
            </w:r>
          </w:p>
        </w:tc>
        <w:tc>
          <w:tcPr>
            <w:tcW w:w="567" w:type="dxa"/>
            <w:shd w:val="clear" w:color="auto" w:fill="417A84"/>
            <w:vAlign w:val="center"/>
          </w:tcPr>
          <w:p w14:paraId="67BFC78F"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SD</w:t>
            </w:r>
          </w:p>
        </w:tc>
        <w:tc>
          <w:tcPr>
            <w:tcW w:w="709" w:type="dxa"/>
            <w:shd w:val="clear" w:color="auto" w:fill="417A84"/>
          </w:tcPr>
          <w:p w14:paraId="77808CEF" w14:textId="3C339F3B"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SST</w:t>
            </w:r>
          </w:p>
        </w:tc>
      </w:tr>
      <w:tr w:rsidR="0094593D" w:rsidRPr="002C0D27" w14:paraId="60A65961" w14:textId="19ABABE8" w:rsidTr="001745CF">
        <w:trPr>
          <w:trHeight w:val="681"/>
        </w:trPr>
        <w:tc>
          <w:tcPr>
            <w:tcW w:w="5669" w:type="dxa"/>
            <w:gridSpan w:val="2"/>
            <w:shd w:val="clear" w:color="auto" w:fill="143F6A"/>
          </w:tcPr>
          <w:p w14:paraId="70AFC0DC" w14:textId="44675F2F" w:rsidR="0094593D" w:rsidRPr="002C0D27" w:rsidRDefault="0094593D" w:rsidP="00982FCF">
            <w:pPr>
              <w:numPr>
                <w:ilvl w:val="0"/>
                <w:numId w:val="3"/>
              </w:numPr>
              <w:contextualSpacing/>
              <w:rPr>
                <w:rFonts w:ascii="Segoe UI" w:hAnsi="Segoe UI" w:cs="Segoe UI"/>
                <w:sz w:val="21"/>
                <w:szCs w:val="21"/>
              </w:rPr>
            </w:pPr>
            <w:r w:rsidRPr="002C0D27">
              <w:rPr>
                <w:rFonts w:ascii="Segoe UI" w:eastAsia="Calibri" w:hAnsi="Segoe UI" w:cs="Segoe UI"/>
                <w:b/>
                <w:sz w:val="21"/>
                <w:szCs w:val="21"/>
              </w:rPr>
              <w:t>Surface land stations</w:t>
            </w:r>
            <w:r w:rsidRPr="002C0D27" w:rsidDel="0094593D">
              <w:rPr>
                <w:rFonts w:ascii="Segoe UI" w:eastAsia="Calibri" w:hAnsi="Segoe UI" w:cs="Segoe UI"/>
                <w:b/>
                <w:sz w:val="21"/>
                <w:szCs w:val="21"/>
              </w:rPr>
              <w:t xml:space="preserve"> </w:t>
            </w:r>
            <w:r w:rsidRPr="002C0D27">
              <w:rPr>
                <w:rFonts w:ascii="Segoe UI" w:eastAsia="Calibri" w:hAnsi="Segoe UI" w:cs="Segoe UI"/>
                <w:sz w:val="21"/>
                <w:szCs w:val="21"/>
              </w:rPr>
              <w:t>Horizontal resolutio</w:t>
            </w:r>
            <w:r w:rsidRPr="002C0D27" w:rsidDel="001C1E5F">
              <w:rPr>
                <w:rFonts w:ascii="Segoe UI" w:eastAsia="Calibri" w:hAnsi="Segoe UI" w:cs="Segoe UI"/>
                <w:sz w:val="21"/>
                <w:szCs w:val="21"/>
              </w:rPr>
              <w:t>n</w:t>
            </w:r>
            <w:bookmarkStart w:id="12" w:name="_Ref135042392"/>
            <w:r w:rsidR="00415E2C" w:rsidRPr="002C0D27">
              <w:rPr>
                <w:rStyle w:val="FootnoteReference"/>
                <w:rFonts w:ascii="Segoe UI" w:eastAsia="Calibri" w:hAnsi="Segoe UI" w:cs="Segoe UI"/>
                <w:sz w:val="21"/>
                <w:szCs w:val="21"/>
              </w:rPr>
              <w:footnoteReference w:id="4"/>
            </w:r>
            <w:bookmarkEnd w:id="12"/>
            <w:r w:rsidRPr="002C0D27">
              <w:rPr>
                <w:rFonts w:ascii="Segoe UI" w:eastAsia="Calibri" w:hAnsi="Segoe UI" w:cs="Segoe UI"/>
                <w:sz w:val="21"/>
                <w:szCs w:val="21"/>
              </w:rPr>
              <w:t xml:space="preserve">: </w:t>
            </w:r>
            <w:r w:rsidRPr="002C0D27">
              <w:rPr>
                <w:rFonts w:ascii="Segoe UI" w:hAnsi="Segoe UI" w:cs="Segoe UI"/>
                <w:sz w:val="21"/>
                <w:szCs w:val="21"/>
              </w:rPr>
              <w:t>200km</w:t>
            </w:r>
          </w:p>
          <w:p w14:paraId="2186A252" w14:textId="77777777" w:rsidR="0094593D" w:rsidRPr="002C0D27" w:rsidRDefault="0094593D" w:rsidP="00982FCF">
            <w:pPr>
              <w:numPr>
                <w:ilvl w:val="0"/>
                <w:numId w:val="3"/>
              </w:numPr>
              <w:contextualSpacing/>
              <w:rPr>
                <w:rFonts w:ascii="Segoe UI" w:hAnsi="Segoe UI" w:cs="Segoe UI"/>
                <w:b/>
                <w:sz w:val="21"/>
                <w:szCs w:val="21"/>
              </w:rPr>
            </w:pPr>
            <w:r w:rsidRPr="002C0D27">
              <w:rPr>
                <w:rFonts w:ascii="Segoe UI" w:eastAsia="Calibri" w:hAnsi="Segoe UI" w:cs="Segoe UI"/>
                <w:sz w:val="21"/>
                <w:szCs w:val="21"/>
              </w:rPr>
              <w:t xml:space="preserve">Observing cycle: </w:t>
            </w:r>
            <w:r w:rsidRPr="002C0D27">
              <w:rPr>
                <w:rFonts w:ascii="Segoe UI" w:hAnsi="Segoe UI" w:cs="Segoe UI"/>
                <w:sz w:val="21"/>
                <w:szCs w:val="21"/>
              </w:rPr>
              <w:t>1h</w:t>
            </w:r>
          </w:p>
          <w:p w14:paraId="450DFAEE" w14:textId="77777777" w:rsidR="0094593D" w:rsidRPr="002C0D27" w:rsidRDefault="0094593D" w:rsidP="00982FCF">
            <w:pPr>
              <w:numPr>
                <w:ilvl w:val="0"/>
                <w:numId w:val="3"/>
              </w:numPr>
              <w:contextualSpacing/>
              <w:rPr>
                <w:rFonts w:ascii="Segoe UI" w:eastAsia="Calibri" w:hAnsi="Segoe UI" w:cs="Segoe UI"/>
                <w:b/>
                <w:sz w:val="21"/>
                <w:szCs w:val="21"/>
              </w:rPr>
            </w:pPr>
            <w:r w:rsidRPr="002C0D27">
              <w:rPr>
                <w:rFonts w:ascii="Segoe UI" w:hAnsi="Segoe UI" w:cs="Segoe UI"/>
                <w:sz w:val="21"/>
                <w:szCs w:val="21"/>
              </w:rPr>
              <w:t>Real-time data exchange to WIS</w:t>
            </w:r>
          </w:p>
        </w:tc>
        <w:tc>
          <w:tcPr>
            <w:tcW w:w="704" w:type="dxa"/>
            <w:vAlign w:val="center"/>
          </w:tcPr>
          <w:p w14:paraId="44605FD1"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78" w:type="dxa"/>
            <w:vAlign w:val="center"/>
          </w:tcPr>
          <w:p w14:paraId="4048A938"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3E90B072"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4FCDDCDB"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425" w:type="dxa"/>
            <w:vAlign w:val="center"/>
          </w:tcPr>
          <w:p w14:paraId="279E966D"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09FD9769"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709" w:type="dxa"/>
          </w:tcPr>
          <w:p w14:paraId="69EE9927" w14:textId="77777777" w:rsidR="0094593D" w:rsidRPr="002C0D27" w:rsidRDefault="0094593D" w:rsidP="00FB0310">
            <w:pPr>
              <w:jc w:val="center"/>
              <w:rPr>
                <w:rFonts w:ascii="Segoe UI" w:eastAsia="Calibri" w:hAnsi="Segoe UI" w:cs="Segoe UI"/>
                <w:sz w:val="18"/>
                <w:szCs w:val="18"/>
              </w:rPr>
            </w:pPr>
          </w:p>
        </w:tc>
      </w:tr>
      <w:tr w:rsidR="0094593D" w:rsidRPr="002C0D27" w14:paraId="3340D4ED" w14:textId="01765E04" w:rsidTr="001745CF">
        <w:trPr>
          <w:gridBefore w:val="1"/>
          <w:wBefore w:w="6" w:type="dxa"/>
          <w:trHeight w:val="907"/>
        </w:trPr>
        <w:tc>
          <w:tcPr>
            <w:tcW w:w="5663" w:type="dxa"/>
            <w:shd w:val="clear" w:color="auto" w:fill="143F6A"/>
          </w:tcPr>
          <w:p w14:paraId="214D032D" w14:textId="01604376"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eastAsia="Calibri" w:hAnsi="Segoe UI" w:cs="Segoe UI"/>
                <w:b/>
                <w:sz w:val="21"/>
                <w:szCs w:val="21"/>
              </w:rPr>
              <w:t>Upper-air stations operated from land</w:t>
            </w:r>
            <w:r w:rsidRPr="002C0D27" w:rsidDel="0094593D">
              <w:rPr>
                <w:rFonts w:ascii="Segoe UI" w:eastAsia="Calibri" w:hAnsi="Segoe UI" w:cs="Segoe UI"/>
                <w:b/>
                <w:sz w:val="21"/>
                <w:szCs w:val="21"/>
              </w:rPr>
              <w:t xml:space="preserve"> </w:t>
            </w:r>
            <w:r w:rsidRPr="002C0D27">
              <w:rPr>
                <w:rFonts w:ascii="Segoe UI" w:eastAsia="Calibri" w:hAnsi="Segoe UI" w:cs="Segoe UI"/>
                <w:sz w:val="21"/>
                <w:szCs w:val="21"/>
              </w:rPr>
              <w:t>Horizontal resolution</w:t>
            </w:r>
            <w:r w:rsidR="00367EB3">
              <w:rPr>
                <w:rFonts w:ascii="Segoe UI" w:eastAsia="Calibri" w:hAnsi="Segoe UI" w:cs="Segoe UI"/>
                <w:sz w:val="21"/>
                <w:szCs w:val="21"/>
              </w:rPr>
              <w:t>:</w:t>
            </w:r>
            <w:r w:rsidR="00415E2C" w:rsidRPr="002C0D27">
              <w:rPr>
                <w:rFonts w:ascii="Segoe UI" w:eastAsia="Calibri" w:hAnsi="Segoe UI" w:cs="Segoe UI"/>
                <w:color w:val="FFFFFF" w:themeColor="background1"/>
                <w:sz w:val="21"/>
                <w:szCs w:val="21"/>
              </w:rPr>
              <w:fldChar w:fldCharType="begin"/>
            </w:r>
            <w:r w:rsidR="00415E2C" w:rsidRPr="002C0D27">
              <w:rPr>
                <w:rFonts w:ascii="Segoe UI" w:eastAsia="Calibri" w:hAnsi="Segoe UI" w:cs="Segoe UI"/>
                <w:color w:val="FFFFFF" w:themeColor="background1"/>
                <w:sz w:val="21"/>
                <w:szCs w:val="21"/>
              </w:rPr>
              <w:instrText xml:space="preserve"> NOTEREF _Ref135042392 \f \h </w:instrText>
            </w:r>
            <w:r w:rsidR="002C0D27" w:rsidRPr="002C0D27">
              <w:rPr>
                <w:rFonts w:ascii="Segoe UI" w:eastAsia="Calibri" w:hAnsi="Segoe UI" w:cs="Segoe UI"/>
                <w:color w:val="FFFFFF" w:themeColor="background1"/>
                <w:sz w:val="21"/>
                <w:szCs w:val="21"/>
              </w:rPr>
              <w:instrText xml:space="preserve"> \* MERGEFORMAT </w:instrText>
            </w:r>
            <w:r w:rsidR="00415E2C" w:rsidRPr="002C0D27">
              <w:rPr>
                <w:rFonts w:ascii="Segoe UI" w:eastAsia="Calibri" w:hAnsi="Segoe UI" w:cs="Segoe UI"/>
                <w:color w:val="FFFFFF" w:themeColor="background1"/>
                <w:sz w:val="21"/>
                <w:szCs w:val="21"/>
              </w:rPr>
            </w:r>
            <w:r w:rsidR="00415E2C" w:rsidRPr="002C0D27">
              <w:rPr>
                <w:rFonts w:ascii="Segoe UI" w:eastAsia="Calibri" w:hAnsi="Segoe UI" w:cs="Segoe UI"/>
                <w:color w:val="FFFFFF" w:themeColor="background1"/>
                <w:sz w:val="21"/>
                <w:szCs w:val="21"/>
              </w:rPr>
              <w:fldChar w:fldCharType="separate"/>
            </w:r>
            <w:r w:rsidR="00396EF7" w:rsidRPr="002C0D27">
              <w:rPr>
                <w:rStyle w:val="FootnoteReference"/>
                <w:rFonts w:ascii="Segoe UI" w:hAnsi="Segoe UI" w:cs="Segoe UI"/>
                <w:sz w:val="21"/>
                <w:szCs w:val="21"/>
              </w:rPr>
              <w:t>3</w:t>
            </w:r>
            <w:r w:rsidR="00415E2C" w:rsidRPr="002C0D27">
              <w:rPr>
                <w:rFonts w:ascii="Segoe UI" w:eastAsia="Calibri" w:hAnsi="Segoe UI" w:cs="Segoe UI"/>
                <w:color w:val="FFFFFF" w:themeColor="background1"/>
                <w:sz w:val="21"/>
                <w:szCs w:val="21"/>
              </w:rPr>
              <w:fldChar w:fldCharType="end"/>
            </w:r>
            <w:r w:rsidRPr="002C0D27">
              <w:rPr>
                <w:rFonts w:ascii="Segoe UI" w:eastAsia="Calibri" w:hAnsi="Segoe UI" w:cs="Segoe UI"/>
                <w:sz w:val="21"/>
                <w:szCs w:val="21"/>
              </w:rPr>
              <w:t xml:space="preserve"> </w:t>
            </w:r>
            <w:proofErr w:type="gramStart"/>
            <w:r w:rsidRPr="002C0D27">
              <w:rPr>
                <w:rFonts w:ascii="Segoe UI" w:hAnsi="Segoe UI" w:cs="Segoe UI"/>
                <w:sz w:val="21"/>
                <w:szCs w:val="21"/>
              </w:rPr>
              <w:t>500km</w:t>
            </w:r>
            <w:proofErr w:type="gramEnd"/>
            <w:r w:rsidRPr="002C0D27">
              <w:rPr>
                <w:rFonts w:ascii="Segoe UI" w:hAnsi="Segoe UI" w:cs="Segoe UI"/>
                <w:sz w:val="21"/>
                <w:szCs w:val="21"/>
              </w:rPr>
              <w:t xml:space="preserve"> </w:t>
            </w:r>
          </w:p>
          <w:p w14:paraId="227FA0A7" w14:textId="77777777" w:rsidR="0094593D" w:rsidRPr="002C0D27" w:rsidRDefault="0094593D" w:rsidP="00982FCF">
            <w:pPr>
              <w:numPr>
                <w:ilvl w:val="0"/>
                <w:numId w:val="4"/>
              </w:numPr>
              <w:contextualSpacing/>
              <w:rPr>
                <w:rFonts w:ascii="Segoe UI" w:hAnsi="Segoe UI" w:cs="Segoe UI"/>
                <w:sz w:val="21"/>
                <w:szCs w:val="21"/>
              </w:rPr>
            </w:pPr>
            <w:r w:rsidRPr="002C0D27">
              <w:rPr>
                <w:rFonts w:ascii="Segoe UI" w:eastAsia="Calibri" w:hAnsi="Segoe UI" w:cs="Segoe UI"/>
                <w:sz w:val="21"/>
                <w:szCs w:val="21"/>
              </w:rPr>
              <w:t xml:space="preserve">Vertical resolution: </w:t>
            </w:r>
            <w:r w:rsidRPr="002C0D27">
              <w:rPr>
                <w:rFonts w:ascii="Segoe UI" w:hAnsi="Segoe UI" w:cs="Segoe UI"/>
                <w:sz w:val="21"/>
                <w:szCs w:val="21"/>
              </w:rPr>
              <w:t xml:space="preserve">100m, up to 30 </w:t>
            </w:r>
            <w:proofErr w:type="spellStart"/>
            <w:r w:rsidRPr="002C0D27">
              <w:rPr>
                <w:rFonts w:ascii="Segoe UI" w:hAnsi="Segoe UI" w:cs="Segoe UI"/>
                <w:sz w:val="21"/>
                <w:szCs w:val="21"/>
              </w:rPr>
              <w:t>hPa</w:t>
            </w:r>
            <w:proofErr w:type="spellEnd"/>
          </w:p>
          <w:p w14:paraId="1542EF34" w14:textId="77777777"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eastAsia="Calibri" w:hAnsi="Segoe UI" w:cs="Segoe UI"/>
                <w:sz w:val="21"/>
                <w:szCs w:val="21"/>
              </w:rPr>
              <w:t xml:space="preserve">Observing cycle: </w:t>
            </w:r>
            <w:r w:rsidRPr="002C0D27">
              <w:rPr>
                <w:rFonts w:ascii="Segoe UI" w:hAnsi="Segoe UI" w:cs="Segoe UI"/>
                <w:sz w:val="21"/>
                <w:szCs w:val="21"/>
              </w:rPr>
              <w:t>twice a day</w:t>
            </w:r>
          </w:p>
          <w:p w14:paraId="43DF4AC6" w14:textId="77777777"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hAnsi="Segoe UI" w:cs="Segoe UI"/>
                <w:sz w:val="21"/>
                <w:szCs w:val="21"/>
              </w:rPr>
              <w:t>Real-time data exchange to WIS</w:t>
            </w:r>
          </w:p>
        </w:tc>
        <w:tc>
          <w:tcPr>
            <w:tcW w:w="704" w:type="dxa"/>
            <w:vAlign w:val="center"/>
          </w:tcPr>
          <w:p w14:paraId="68446033" w14:textId="77777777" w:rsidR="0094593D" w:rsidRPr="002C0D27" w:rsidRDefault="0094593D" w:rsidP="00FB0310">
            <w:pPr>
              <w:jc w:val="center"/>
              <w:rPr>
                <w:rFonts w:ascii="Segoe UI" w:eastAsia="Calibri" w:hAnsi="Segoe UI" w:cs="Segoe UI"/>
                <w:sz w:val="18"/>
                <w:szCs w:val="18"/>
              </w:rPr>
            </w:pPr>
          </w:p>
        </w:tc>
        <w:tc>
          <w:tcPr>
            <w:tcW w:w="578" w:type="dxa"/>
            <w:vAlign w:val="center"/>
          </w:tcPr>
          <w:p w14:paraId="222B6F4D"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7759B097"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46D885F8" w14:textId="5A38354E" w:rsidR="0094593D" w:rsidRPr="002C0D27" w:rsidRDefault="0094593D" w:rsidP="00FB0310">
            <w:pPr>
              <w:jc w:val="center"/>
              <w:rPr>
                <w:rFonts w:ascii="Segoe UI" w:eastAsia="Calibri" w:hAnsi="Segoe UI" w:cs="Segoe UI"/>
                <w:sz w:val="18"/>
                <w:szCs w:val="18"/>
              </w:rPr>
            </w:pPr>
            <w:r w:rsidRPr="002C0D27" w:rsidDel="001C0F92">
              <w:rPr>
                <w:rFonts w:ascii="Segoe UI" w:eastAsia="Calibri" w:hAnsi="Segoe UI" w:cs="Segoe UI"/>
                <w:sz w:val="18"/>
                <w:szCs w:val="18"/>
              </w:rPr>
              <w:t>X</w:t>
            </w:r>
          </w:p>
        </w:tc>
        <w:tc>
          <w:tcPr>
            <w:tcW w:w="425" w:type="dxa"/>
            <w:vAlign w:val="center"/>
          </w:tcPr>
          <w:p w14:paraId="7B985155" w14:textId="77777777" w:rsidR="0094593D" w:rsidRPr="002C0D27" w:rsidRDefault="0094593D" w:rsidP="00FB0310">
            <w:pPr>
              <w:jc w:val="center"/>
              <w:rPr>
                <w:rFonts w:ascii="Segoe UI" w:eastAsia="Calibri" w:hAnsi="Segoe UI" w:cs="Segoe UI"/>
                <w:sz w:val="18"/>
                <w:szCs w:val="18"/>
              </w:rPr>
            </w:pPr>
          </w:p>
        </w:tc>
        <w:tc>
          <w:tcPr>
            <w:tcW w:w="567" w:type="dxa"/>
            <w:vAlign w:val="center"/>
          </w:tcPr>
          <w:p w14:paraId="1D752CB5" w14:textId="77777777" w:rsidR="0094593D" w:rsidRPr="002C0D27" w:rsidRDefault="0094593D" w:rsidP="00FB0310">
            <w:pPr>
              <w:jc w:val="center"/>
              <w:rPr>
                <w:rFonts w:ascii="Segoe UI" w:eastAsia="Calibri" w:hAnsi="Segoe UI" w:cs="Segoe UI"/>
                <w:sz w:val="18"/>
                <w:szCs w:val="18"/>
              </w:rPr>
            </w:pPr>
          </w:p>
        </w:tc>
        <w:tc>
          <w:tcPr>
            <w:tcW w:w="709" w:type="dxa"/>
          </w:tcPr>
          <w:p w14:paraId="350161B2" w14:textId="77777777" w:rsidR="0094593D" w:rsidRPr="002C0D27" w:rsidRDefault="0094593D" w:rsidP="00FB0310">
            <w:pPr>
              <w:jc w:val="center"/>
              <w:rPr>
                <w:rFonts w:ascii="Segoe UI" w:eastAsia="Calibri" w:hAnsi="Segoe UI" w:cs="Segoe UI"/>
                <w:sz w:val="18"/>
                <w:szCs w:val="18"/>
              </w:rPr>
            </w:pPr>
          </w:p>
        </w:tc>
      </w:tr>
      <w:tr w:rsidR="00D5257C" w:rsidRPr="002C0D27" w14:paraId="0A4401CD" w14:textId="110DC3E2" w:rsidTr="001745CF">
        <w:trPr>
          <w:gridBefore w:val="1"/>
          <w:wBefore w:w="6" w:type="dxa"/>
          <w:trHeight w:val="560"/>
        </w:trPr>
        <w:tc>
          <w:tcPr>
            <w:tcW w:w="5663" w:type="dxa"/>
            <w:shd w:val="clear" w:color="auto" w:fill="D9D9D9" w:themeFill="background1" w:themeFillShade="D9"/>
          </w:tcPr>
          <w:p w14:paraId="14FFE15E" w14:textId="0F29B73E" w:rsidR="0094593D" w:rsidRPr="00D5257C" w:rsidRDefault="0094593D" w:rsidP="00090896">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Surface marine stations in Exclusive Economic Zones</w:t>
            </w:r>
            <w:r w:rsidRPr="00D5257C">
              <w:rPr>
                <w:rFonts w:ascii="Segoe UI" w:eastAsia="Calibri" w:hAnsi="Segoe UI" w:cs="Segoe UI"/>
                <w:color w:val="000000" w:themeColor="text1"/>
                <w:sz w:val="21"/>
                <w:szCs w:val="21"/>
              </w:rPr>
              <w:t>:</w:t>
            </w:r>
            <w:r w:rsidRPr="00D5257C">
              <w:rPr>
                <w:rFonts w:ascii="Segoe UI" w:hAnsi="Segoe UI" w:cs="Segoe UI"/>
                <w:color w:val="000000" w:themeColor="text1"/>
                <w:sz w:val="21"/>
                <w:szCs w:val="21"/>
                <w:vertAlign w:val="superscript"/>
                <w:lang w:val="fr-FR"/>
              </w:rPr>
              <w:footnoteReference w:id="5"/>
            </w:r>
            <w:r w:rsidRPr="00D5257C">
              <w:rPr>
                <w:rFonts w:ascii="Segoe UI" w:eastAsia="Calibri" w:hAnsi="Segoe UI" w:cs="Segoe UI"/>
                <w:color w:val="000000" w:themeColor="text1"/>
                <w:sz w:val="21"/>
                <w:szCs w:val="21"/>
              </w:rPr>
              <w:t xml:space="preserve"> 500 km</w:t>
            </w:r>
          </w:p>
        </w:tc>
        <w:tc>
          <w:tcPr>
            <w:tcW w:w="704" w:type="dxa"/>
            <w:shd w:val="clear" w:color="auto" w:fill="D9D9D9" w:themeFill="background1" w:themeFillShade="D9"/>
            <w:vAlign w:val="center"/>
          </w:tcPr>
          <w:p w14:paraId="3775904A" w14:textId="592CF423"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78" w:type="dxa"/>
            <w:shd w:val="clear" w:color="auto" w:fill="D9D9D9" w:themeFill="background1" w:themeFillShade="D9"/>
            <w:vAlign w:val="center"/>
          </w:tcPr>
          <w:p w14:paraId="342D491D"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485ABC65"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5BFA46E1" w14:textId="77777777" w:rsidR="0094593D" w:rsidRPr="00D5257C" w:rsidDel="001C0F92" w:rsidRDefault="0094593D" w:rsidP="00FB0310">
            <w:pPr>
              <w:jc w:val="center"/>
              <w:rPr>
                <w:rFonts w:ascii="Segoe UI" w:eastAsia="Calibri" w:hAnsi="Segoe UI" w:cs="Segoe UI"/>
                <w:color w:val="000000" w:themeColor="text1"/>
                <w:sz w:val="18"/>
                <w:szCs w:val="18"/>
              </w:rPr>
            </w:pPr>
          </w:p>
        </w:tc>
        <w:tc>
          <w:tcPr>
            <w:tcW w:w="425" w:type="dxa"/>
            <w:shd w:val="clear" w:color="auto" w:fill="D9D9D9" w:themeFill="background1" w:themeFillShade="D9"/>
            <w:vAlign w:val="center"/>
          </w:tcPr>
          <w:p w14:paraId="2B7E1DED"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204ECE10" w14:textId="77777777" w:rsidR="0094593D" w:rsidRPr="00D5257C" w:rsidRDefault="0094593D" w:rsidP="00FB0310">
            <w:pPr>
              <w:jc w:val="center"/>
              <w:rPr>
                <w:rFonts w:ascii="Segoe UI" w:eastAsia="Calibri" w:hAnsi="Segoe UI" w:cs="Segoe UI"/>
                <w:color w:val="000000" w:themeColor="text1"/>
                <w:sz w:val="18"/>
                <w:szCs w:val="18"/>
              </w:rPr>
            </w:pPr>
          </w:p>
        </w:tc>
        <w:tc>
          <w:tcPr>
            <w:tcW w:w="709" w:type="dxa"/>
            <w:shd w:val="clear" w:color="auto" w:fill="D9D9D9" w:themeFill="background1" w:themeFillShade="D9"/>
          </w:tcPr>
          <w:p w14:paraId="58206864" w14:textId="666B1148" w:rsidR="0094593D" w:rsidRPr="00D5257C" w:rsidRDefault="006D3F02"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r>
      <w:tr w:rsidR="00D5257C" w:rsidRPr="002C0D27" w14:paraId="2A319D6E" w14:textId="6E5197C2" w:rsidTr="001745CF">
        <w:trPr>
          <w:gridBefore w:val="1"/>
          <w:wBefore w:w="6" w:type="dxa"/>
          <w:trHeight w:val="699"/>
        </w:trPr>
        <w:tc>
          <w:tcPr>
            <w:tcW w:w="5663" w:type="dxa"/>
            <w:shd w:val="clear" w:color="auto" w:fill="D9D9D9" w:themeFill="background1" w:themeFillShade="D9"/>
          </w:tcPr>
          <w:p w14:paraId="3FB034AE" w14:textId="74F0CE4A" w:rsidR="000A31B0" w:rsidRPr="00D5257C" w:rsidRDefault="0094593D" w:rsidP="00F148AE">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Upper-air stations operated in Exclusive</w:t>
            </w:r>
            <w:r w:rsidR="00F148AE" w:rsidRPr="00D5257C">
              <w:rPr>
                <w:rFonts w:ascii="Segoe UI" w:eastAsia="Calibri" w:hAnsi="Segoe UI" w:cs="Segoe UI"/>
                <w:b/>
                <w:bCs/>
                <w:color w:val="000000" w:themeColor="text1"/>
                <w:sz w:val="21"/>
                <w:szCs w:val="21"/>
              </w:rPr>
              <w:t xml:space="preserve"> </w:t>
            </w:r>
            <w:r w:rsidRPr="00D5257C">
              <w:rPr>
                <w:rFonts w:ascii="Segoe UI" w:eastAsia="Calibri" w:hAnsi="Segoe UI" w:cs="Segoe UI"/>
                <w:b/>
                <w:bCs/>
                <w:color w:val="000000" w:themeColor="text1"/>
                <w:sz w:val="21"/>
                <w:szCs w:val="21"/>
              </w:rPr>
              <w:t>Economic Zones</w:t>
            </w:r>
            <w:r w:rsidRPr="00D5257C">
              <w:rPr>
                <w:rFonts w:ascii="Segoe UI" w:eastAsia="Calibri" w:hAnsi="Segoe UI" w:cs="Segoe UI"/>
                <w:color w:val="000000" w:themeColor="text1"/>
                <w:sz w:val="21"/>
                <w:szCs w:val="21"/>
              </w:rPr>
              <w:t>:</w:t>
            </w:r>
            <w:r w:rsidRPr="00D5257C">
              <w:rPr>
                <w:rFonts w:ascii="Segoe UI" w:hAnsi="Segoe UI" w:cs="Segoe UI"/>
                <w:color w:val="000000" w:themeColor="text1"/>
                <w:sz w:val="21"/>
                <w:szCs w:val="21"/>
                <w:vertAlign w:val="superscript"/>
                <w:lang w:val="fr-FR"/>
              </w:rPr>
              <w:footnoteReference w:id="6"/>
            </w:r>
            <w:r w:rsidRPr="00D5257C">
              <w:rPr>
                <w:rFonts w:ascii="Segoe UI" w:eastAsia="Calibri" w:hAnsi="Segoe UI" w:cs="Segoe UI"/>
                <w:color w:val="000000" w:themeColor="text1"/>
                <w:sz w:val="21"/>
                <w:szCs w:val="21"/>
              </w:rPr>
              <w:t xml:space="preserve"> 1000 </w:t>
            </w:r>
            <w:proofErr w:type="gramStart"/>
            <w:r w:rsidRPr="00D5257C">
              <w:rPr>
                <w:rFonts w:ascii="Segoe UI" w:eastAsia="Calibri" w:hAnsi="Segoe UI" w:cs="Segoe UI"/>
                <w:color w:val="000000" w:themeColor="text1"/>
                <w:sz w:val="21"/>
                <w:szCs w:val="21"/>
              </w:rPr>
              <w:t>km</w:t>
            </w:r>
            <w:proofErr w:type="gramEnd"/>
          </w:p>
          <w:p w14:paraId="68C87CEF" w14:textId="24B53E53" w:rsidR="0094593D" w:rsidRPr="00D5257C" w:rsidRDefault="0094593D" w:rsidP="0094593D">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Vertical resolution:</w:t>
            </w:r>
            <w:r w:rsidRPr="00D5257C">
              <w:rPr>
                <w:rFonts w:ascii="Segoe UI" w:eastAsia="Calibri" w:hAnsi="Segoe UI" w:cs="Segoe UI"/>
                <w:color w:val="000000" w:themeColor="text1"/>
                <w:sz w:val="21"/>
                <w:szCs w:val="21"/>
              </w:rPr>
              <w:t xml:space="preserve"> 100m,</w:t>
            </w:r>
            <w:r w:rsidR="000A31B0" w:rsidRPr="00D5257C">
              <w:rPr>
                <w:rFonts w:ascii="Segoe UI" w:eastAsia="Calibri" w:hAnsi="Segoe UI" w:cs="Segoe UI"/>
                <w:color w:val="000000" w:themeColor="text1"/>
                <w:sz w:val="21"/>
                <w:szCs w:val="21"/>
              </w:rPr>
              <w:t xml:space="preserve"> </w:t>
            </w:r>
            <w:r w:rsidRPr="00D5257C">
              <w:rPr>
                <w:rFonts w:ascii="Segoe UI" w:eastAsia="Calibri" w:hAnsi="Segoe UI" w:cs="Segoe UI"/>
                <w:color w:val="000000" w:themeColor="text1"/>
                <w:sz w:val="21"/>
                <w:szCs w:val="21"/>
              </w:rPr>
              <w:t xml:space="preserve">up to 30 </w:t>
            </w:r>
            <w:proofErr w:type="spellStart"/>
            <w:r w:rsidRPr="00D5257C">
              <w:rPr>
                <w:rFonts w:ascii="Segoe UI" w:eastAsia="Calibri" w:hAnsi="Segoe UI" w:cs="Segoe UI"/>
                <w:color w:val="000000" w:themeColor="text1"/>
                <w:sz w:val="21"/>
                <w:szCs w:val="21"/>
              </w:rPr>
              <w:t>hPa</w:t>
            </w:r>
            <w:proofErr w:type="spellEnd"/>
          </w:p>
        </w:tc>
        <w:tc>
          <w:tcPr>
            <w:tcW w:w="704" w:type="dxa"/>
            <w:shd w:val="clear" w:color="auto" w:fill="D9D9D9" w:themeFill="background1" w:themeFillShade="D9"/>
            <w:vAlign w:val="center"/>
          </w:tcPr>
          <w:p w14:paraId="6E6DD515" w14:textId="77777777" w:rsidR="0094593D" w:rsidRPr="00D5257C" w:rsidRDefault="0094593D" w:rsidP="00FB0310">
            <w:pPr>
              <w:jc w:val="center"/>
              <w:rPr>
                <w:rFonts w:ascii="Segoe UI" w:eastAsia="Calibri" w:hAnsi="Segoe UI" w:cs="Segoe UI"/>
                <w:color w:val="000000" w:themeColor="text1"/>
                <w:sz w:val="18"/>
                <w:szCs w:val="18"/>
              </w:rPr>
            </w:pPr>
          </w:p>
        </w:tc>
        <w:tc>
          <w:tcPr>
            <w:tcW w:w="578" w:type="dxa"/>
            <w:shd w:val="clear" w:color="auto" w:fill="D9D9D9" w:themeFill="background1" w:themeFillShade="D9"/>
            <w:vAlign w:val="center"/>
          </w:tcPr>
          <w:p w14:paraId="069474ED" w14:textId="6A57FC38"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67" w:type="dxa"/>
            <w:shd w:val="clear" w:color="auto" w:fill="D9D9D9" w:themeFill="background1" w:themeFillShade="D9"/>
            <w:vAlign w:val="center"/>
          </w:tcPr>
          <w:p w14:paraId="085669F7" w14:textId="585826CB"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67" w:type="dxa"/>
            <w:shd w:val="clear" w:color="auto" w:fill="D9D9D9" w:themeFill="background1" w:themeFillShade="D9"/>
            <w:vAlign w:val="center"/>
          </w:tcPr>
          <w:p w14:paraId="762BCF3E" w14:textId="277E52D5" w:rsidR="0094593D" w:rsidRPr="00D5257C" w:rsidDel="001C0F92"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425" w:type="dxa"/>
            <w:shd w:val="clear" w:color="auto" w:fill="D9D9D9" w:themeFill="background1" w:themeFillShade="D9"/>
            <w:vAlign w:val="center"/>
          </w:tcPr>
          <w:p w14:paraId="09BA654E"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4ECD047A" w14:textId="77777777" w:rsidR="0094593D" w:rsidRPr="00D5257C" w:rsidRDefault="0094593D" w:rsidP="00FB0310">
            <w:pPr>
              <w:jc w:val="center"/>
              <w:rPr>
                <w:rFonts w:ascii="Segoe UI" w:eastAsia="Calibri" w:hAnsi="Segoe UI" w:cs="Segoe UI"/>
                <w:color w:val="000000" w:themeColor="text1"/>
                <w:sz w:val="18"/>
                <w:szCs w:val="18"/>
              </w:rPr>
            </w:pPr>
          </w:p>
        </w:tc>
        <w:tc>
          <w:tcPr>
            <w:tcW w:w="709" w:type="dxa"/>
            <w:shd w:val="clear" w:color="auto" w:fill="D9D9D9" w:themeFill="background1" w:themeFillShade="D9"/>
          </w:tcPr>
          <w:p w14:paraId="4B37E450" w14:textId="77777777" w:rsidR="0094593D" w:rsidRPr="00D5257C" w:rsidRDefault="0094593D" w:rsidP="00FB0310">
            <w:pPr>
              <w:jc w:val="center"/>
              <w:rPr>
                <w:rFonts w:ascii="Segoe UI" w:eastAsia="Calibri" w:hAnsi="Segoe UI" w:cs="Segoe UI"/>
                <w:color w:val="000000" w:themeColor="text1"/>
                <w:sz w:val="18"/>
                <w:szCs w:val="18"/>
              </w:rPr>
            </w:pPr>
          </w:p>
        </w:tc>
      </w:tr>
    </w:tbl>
    <w:bookmarkStart w:id="13" w:name="_Toc103695246"/>
    <w:bookmarkStart w:id="14" w:name="_Toc103697457"/>
    <w:bookmarkStart w:id="15" w:name="_Toc103697486"/>
    <w:bookmarkStart w:id="16" w:name="_Toc127192175"/>
    <w:bookmarkStart w:id="17" w:name="_Toc128496422"/>
    <w:bookmarkEnd w:id="13"/>
    <w:bookmarkEnd w:id="14"/>
    <w:bookmarkEnd w:id="15"/>
    <w:p w14:paraId="103E2AEA" w14:textId="2232E706" w:rsidR="00FB0310" w:rsidRPr="00FB0310" w:rsidRDefault="00B1309D" w:rsidP="00982FCF">
      <w:pPr>
        <w:pStyle w:val="Heading1"/>
        <w:numPr>
          <w:ilvl w:val="0"/>
          <w:numId w:val="2"/>
        </w:numPr>
        <w:contextualSpacing/>
        <w:rPr>
          <w:rFonts w:ascii="Segoe UI" w:eastAsia="Calibri" w:hAnsi="Segoe UI" w:cs="Segoe UI"/>
          <w:b/>
          <w:bCs/>
          <w:color w:val="002060"/>
          <w:sz w:val="28"/>
          <w:szCs w:val="28"/>
          <w:lang w:val="en-GB"/>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18" w:name="_Toc129168964"/>
      <w:r w:rsidR="00076E62">
        <w:rPr>
          <w:rFonts w:ascii="Segoe UI" w:eastAsia="Calibri" w:hAnsi="Segoe UI" w:cs="Segoe UI"/>
          <w:b/>
          <w:bCs/>
          <w:color w:val="002060"/>
          <w:sz w:val="28"/>
          <w:szCs w:val="28"/>
        </w:rPr>
        <w:instrText xml:space="preserve">3. </w:instrText>
      </w:r>
      <w:r w:rsidRPr="00FB0310">
        <w:rPr>
          <w:rFonts w:ascii="Segoe UI" w:eastAsia="Calibri" w:hAnsi="Segoe UI" w:cs="Segoe UI"/>
          <w:b/>
          <w:bCs/>
          <w:color w:val="002060"/>
          <w:sz w:val="28"/>
          <w:szCs w:val="28"/>
          <w:lang w:val="en-GB"/>
        </w:rPr>
        <w:instrText>Roles and responsibilities</w:instrText>
      </w:r>
      <w:bookmarkEnd w:id="18"/>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19" w:name="_Toc138867566"/>
      <w:r w:rsidR="00FB0310" w:rsidRPr="00FB0310">
        <w:rPr>
          <w:rFonts w:ascii="Segoe UI" w:eastAsia="Calibri" w:hAnsi="Segoe UI" w:cs="Segoe UI"/>
          <w:b/>
          <w:bCs/>
          <w:color w:val="002060"/>
          <w:sz w:val="28"/>
          <w:szCs w:val="28"/>
          <w:lang w:val="en-GB"/>
        </w:rPr>
        <w:t>Roles and responsibilities</w:t>
      </w:r>
      <w:bookmarkEnd w:id="16"/>
      <w:bookmarkEnd w:id="17"/>
      <w:bookmarkEnd w:id="19"/>
      <w:r w:rsidR="00FB0310" w:rsidRPr="00FB0310">
        <w:rPr>
          <w:rFonts w:ascii="Segoe UI" w:eastAsia="Calibri" w:hAnsi="Segoe UI" w:cs="Segoe UI"/>
          <w:b/>
          <w:bCs/>
          <w:color w:val="002060"/>
          <w:sz w:val="28"/>
          <w:szCs w:val="28"/>
          <w:lang w:val="en-GB"/>
        </w:rPr>
        <w:t xml:space="preserve"> </w:t>
      </w:r>
    </w:p>
    <w:p w14:paraId="3C00FF84" w14:textId="77777777" w:rsidR="00FB0310" w:rsidRPr="00FB0310" w:rsidRDefault="00FB0310" w:rsidP="00FB0310">
      <w:pPr>
        <w:spacing w:after="0" w:line="240" w:lineRule="auto"/>
        <w:rPr>
          <w:rFonts w:ascii="Calibri" w:eastAsia="Calibri" w:hAnsi="Calibri" w:cs="Arial"/>
          <w:lang w:val="en-GB"/>
        </w:rPr>
      </w:pPr>
    </w:p>
    <w:p w14:paraId="5690A3D3" w14:textId="77777777" w:rsidR="00AE214D" w:rsidRDefault="00AE214D" w:rsidP="00AE214D">
      <w:pPr>
        <w:pStyle w:val="Default"/>
        <w:rPr>
          <w:color w:val="auto"/>
          <w:sz w:val="22"/>
          <w:szCs w:val="22"/>
        </w:rPr>
      </w:pPr>
    </w:p>
    <w:p w14:paraId="72504A0A" w14:textId="77777777" w:rsidR="0013382E" w:rsidRPr="00323A46" w:rsidRDefault="0013382E" w:rsidP="0013382E">
      <w:pPr>
        <w:jc w:val="both"/>
        <w:rPr>
          <w:rFonts w:ascii="Segoe UI" w:hAnsi="Segoe UI" w:cs="Segoe UI"/>
        </w:rPr>
      </w:pPr>
      <w:r w:rsidRPr="00323A46">
        <w:rPr>
          <w:rFonts w:ascii="Segoe UI" w:hAnsi="Segoe UI" w:cs="Segoe UI"/>
          <w:b/>
          <w:bCs/>
        </w:rPr>
        <w:t>Beneficiary country National Meteorological and Hydrological Service</w:t>
      </w:r>
      <w:r w:rsidRPr="00323A46">
        <w:rPr>
          <w:rFonts w:ascii="Segoe UI" w:hAnsi="Segoe UI" w:cs="Segoe UI"/>
        </w:rPr>
        <w:t xml:space="preserve"> </w:t>
      </w:r>
    </w:p>
    <w:p w14:paraId="4FCCB06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 xml:space="preserve">Is responsible for implementing the activities of the </w:t>
      </w:r>
      <w:r w:rsidRPr="00B90F36">
        <w:rPr>
          <w:rFonts w:ascii="Segoe UI" w:hAnsi="Segoe UI" w:cs="Segoe UI"/>
        </w:rPr>
        <w:t>Readiness</w:t>
      </w:r>
      <w:r w:rsidRPr="00B90F36">
        <w:rPr>
          <w:rFonts w:ascii="Segoe UI" w:hAnsi="Segoe UI" w:cs="Segoe UI"/>
          <w:color w:val="211D1E"/>
        </w:rPr>
        <w:t xml:space="preserve"> phase with the support from the peer advisor and the prospective Implementing Entity.</w:t>
      </w:r>
    </w:p>
    <w:p w14:paraId="7A97E67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Prepares the Assignment Terms of Reference following the standard Terms of Reference provided by the SOFF Secretariat, in collaboration with the peer advisor and in coordination with the prospective Implementing Entity.</w:t>
      </w:r>
    </w:p>
    <w:p w14:paraId="3071198E"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Submits the funding request for the SOFF Readiness phase support using the standardized template provided by the SOFF Secretariat.</w:t>
      </w:r>
    </w:p>
    <w:p w14:paraId="7DEE2A9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 xml:space="preserve">Is responsible for collaborating with the peer advisor to provide all the necessary information and participate in and facilitate the national activities the peer advisor needs to conduct </w:t>
      </w:r>
      <w:proofErr w:type="gramStart"/>
      <w:r w:rsidRPr="00B90F36">
        <w:rPr>
          <w:rFonts w:ascii="Segoe UI" w:hAnsi="Segoe UI" w:cs="Segoe UI"/>
        </w:rPr>
        <w:t>in order to</w:t>
      </w:r>
      <w:proofErr w:type="gramEnd"/>
      <w:r w:rsidRPr="00B90F36">
        <w:rPr>
          <w:rFonts w:ascii="Segoe UI" w:hAnsi="Segoe UI" w:cs="Segoe UI"/>
        </w:rPr>
        <w:t xml:space="preserve"> develop the Readiness phase outputs.</w:t>
      </w:r>
    </w:p>
    <w:p w14:paraId="34E499B4" w14:textId="54E52460"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Confirms receipt of the peer advisors</w:t>
      </w:r>
      <w:r w:rsidR="00C34C9C">
        <w:rPr>
          <w:rFonts w:ascii="Segoe UI" w:hAnsi="Segoe UI" w:cs="Segoe UI"/>
        </w:rPr>
        <w:t>'</w:t>
      </w:r>
      <w:r w:rsidRPr="00B90F36">
        <w:rPr>
          <w:rFonts w:ascii="Segoe UI" w:hAnsi="Segoe UI" w:cs="Segoe UI"/>
        </w:rPr>
        <w:t xml:space="preserve"> report with the Readiness phase outputs and provides comments on the outputs as needed.</w:t>
      </w:r>
    </w:p>
    <w:p w14:paraId="40E966BB" w14:textId="77777777" w:rsidR="0013382E" w:rsidRPr="00B90F36" w:rsidRDefault="0013382E" w:rsidP="0013382E">
      <w:pPr>
        <w:jc w:val="both"/>
        <w:rPr>
          <w:rFonts w:ascii="Segoe UI" w:hAnsi="Segoe UI" w:cs="Segoe UI"/>
        </w:rPr>
      </w:pPr>
    </w:p>
    <w:p w14:paraId="5516F3B1" w14:textId="77777777" w:rsidR="0013382E" w:rsidRPr="00B90F36" w:rsidRDefault="0013382E" w:rsidP="0013382E">
      <w:pPr>
        <w:jc w:val="both"/>
        <w:rPr>
          <w:rFonts w:ascii="Segoe UI" w:hAnsi="Segoe UI" w:cs="Segoe UI"/>
          <w:b/>
          <w:bCs/>
        </w:rPr>
      </w:pPr>
      <w:r w:rsidRPr="00B90F36">
        <w:rPr>
          <w:rFonts w:ascii="Segoe UI" w:hAnsi="Segoe UI" w:cs="Segoe UI"/>
          <w:b/>
          <w:bCs/>
        </w:rPr>
        <w:t>Peer advisor</w:t>
      </w:r>
    </w:p>
    <w:p w14:paraId="5ED518B2" w14:textId="1DDDC329"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Is accountable to the beneficiary country. </w:t>
      </w:r>
    </w:p>
    <w:p w14:paraId="3021507D"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In dialogue with the beneficiary country, provides independent technical advice, </w:t>
      </w:r>
      <w:proofErr w:type="gramStart"/>
      <w:r w:rsidRPr="00B90F36">
        <w:rPr>
          <w:rFonts w:ascii="Segoe UI" w:hAnsi="Segoe UI" w:cs="Segoe UI"/>
          <w:color w:val="211D1E"/>
        </w:rPr>
        <w:t>analysis</w:t>
      </w:r>
      <w:proofErr w:type="gramEnd"/>
      <w:r w:rsidRPr="00B90F36">
        <w:rPr>
          <w:rFonts w:ascii="Segoe UI" w:hAnsi="Segoe UI" w:cs="Segoe UI"/>
          <w:color w:val="211D1E"/>
        </w:rPr>
        <w:t xml:space="preserve"> and recommendations to support the beneficiary country in implementing the activities of the Readiness phase.</w:t>
      </w:r>
    </w:p>
    <w:p w14:paraId="09198D80"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Develops the Readiness phase outputs and is responsible for their quality and timely delivery. Communicates regularly with the beneficiary country and the Implementing Entity.</w:t>
      </w:r>
    </w:p>
    <w:p w14:paraId="345622EB"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Engages with the civil society, including on the identification of stakeholders of relevance for GBON implementation. </w:t>
      </w:r>
    </w:p>
    <w:p w14:paraId="67866CC8"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with the Readiness phase outputs to the country for comments and to the prospective Implementing Entity for feedback.</w:t>
      </w:r>
    </w:p>
    <w:p w14:paraId="2B082593" w14:textId="0309623D"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including the beneficiary country</w:t>
      </w:r>
      <w:r w:rsidR="00C34C9C">
        <w:rPr>
          <w:rFonts w:ascii="Segoe UI" w:hAnsi="Segoe UI" w:cs="Segoe UI"/>
          <w:color w:val="211D1E"/>
        </w:rPr>
        <w:t>'</w:t>
      </w:r>
      <w:r w:rsidRPr="00B90F36">
        <w:rPr>
          <w:rFonts w:ascii="Segoe UI" w:hAnsi="Segoe UI" w:cs="Segoe UI"/>
          <w:color w:val="211D1E"/>
        </w:rPr>
        <w:t>s comments and the prospective Implementing Entity</w:t>
      </w:r>
      <w:r w:rsidR="00C34C9C">
        <w:rPr>
          <w:rFonts w:ascii="Segoe UI" w:hAnsi="Segoe UI" w:cs="Segoe UI"/>
          <w:color w:val="211D1E"/>
        </w:rPr>
        <w:t>'</w:t>
      </w:r>
      <w:r w:rsidRPr="00B90F36">
        <w:rPr>
          <w:rFonts w:ascii="Segoe UI" w:hAnsi="Segoe UI" w:cs="Segoe UI"/>
          <w:color w:val="211D1E"/>
        </w:rPr>
        <w:t>s feedback to the SOFF Secretariat.</w:t>
      </w:r>
    </w:p>
    <w:p w14:paraId="729647F9"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0A5417EB" w14:textId="77777777" w:rsidR="0013382E" w:rsidRPr="00B90F36" w:rsidRDefault="0013382E" w:rsidP="0013382E">
      <w:pPr>
        <w:pStyle w:val="ListParagraph"/>
        <w:ind w:left="360"/>
        <w:jc w:val="both"/>
        <w:rPr>
          <w:rFonts w:ascii="Segoe UI" w:hAnsi="Segoe UI" w:cs="Segoe UI"/>
          <w:color w:val="211D1E"/>
        </w:rPr>
      </w:pPr>
    </w:p>
    <w:p w14:paraId="57263A9B" w14:textId="77777777" w:rsidR="0013382E" w:rsidRPr="00B90F36" w:rsidRDefault="0013382E" w:rsidP="0013382E">
      <w:pPr>
        <w:pStyle w:val="Pa3"/>
        <w:jc w:val="both"/>
        <w:rPr>
          <w:b/>
          <w:bCs/>
          <w:sz w:val="22"/>
          <w:szCs w:val="22"/>
        </w:rPr>
      </w:pPr>
      <w:r w:rsidRPr="00B90F36">
        <w:rPr>
          <w:b/>
          <w:bCs/>
          <w:sz w:val="22"/>
          <w:szCs w:val="22"/>
        </w:rPr>
        <w:t>Implementing Entity</w:t>
      </w:r>
    </w:p>
    <w:p w14:paraId="70A33AE6" w14:textId="77777777" w:rsidR="0013382E" w:rsidRPr="00B90F36" w:rsidRDefault="0013382E" w:rsidP="0013382E">
      <w:pPr>
        <w:pStyle w:val="Default"/>
        <w:rPr>
          <w:rFonts w:ascii="Segoe UI" w:hAnsi="Segoe UI" w:cs="Segoe UI"/>
          <w:sz w:val="22"/>
          <w:szCs w:val="22"/>
        </w:rPr>
      </w:pPr>
    </w:p>
    <w:p w14:paraId="41178DA7" w14:textId="77777777" w:rsidR="0013382E" w:rsidRPr="00B90F36" w:rsidRDefault="0013382E" w:rsidP="00982FCF">
      <w:pPr>
        <w:pStyle w:val="Pa3"/>
        <w:numPr>
          <w:ilvl w:val="0"/>
          <w:numId w:val="10"/>
        </w:numPr>
        <w:jc w:val="both"/>
        <w:rPr>
          <w:sz w:val="22"/>
          <w:szCs w:val="22"/>
        </w:rPr>
      </w:pPr>
      <w:r w:rsidRPr="00B90F36">
        <w:rPr>
          <w:sz w:val="22"/>
          <w:szCs w:val="22"/>
        </w:rPr>
        <w:t xml:space="preserve">Participates in the Readiness phase activities and collaborates with the beneficiary country and the peer advisor to ensure a common understanding of the Readiness phase outputs and that they address the technical needs for the design and implementation of the Investment phase. </w:t>
      </w:r>
    </w:p>
    <w:p w14:paraId="593812DF" w14:textId="612DA4F8" w:rsidR="00766517" w:rsidRPr="00EE69D2" w:rsidRDefault="0013382E" w:rsidP="00766517">
      <w:pPr>
        <w:pStyle w:val="Pa3"/>
        <w:numPr>
          <w:ilvl w:val="0"/>
          <w:numId w:val="10"/>
        </w:numPr>
        <w:jc w:val="both"/>
        <w:rPr>
          <w:sz w:val="22"/>
          <w:szCs w:val="22"/>
        </w:rPr>
      </w:pPr>
      <w:r w:rsidRPr="00B90F36">
        <w:rPr>
          <w:sz w:val="22"/>
          <w:szCs w:val="22"/>
        </w:rPr>
        <w:t xml:space="preserve">Contributes to the definition of the Terms of Reference and provides feedback on the outputs delivered by the peer </w:t>
      </w:r>
      <w:proofErr w:type="gramStart"/>
      <w:r w:rsidRPr="00B90F36">
        <w:rPr>
          <w:sz w:val="22"/>
          <w:szCs w:val="22"/>
        </w:rPr>
        <w:t>adviso</w:t>
      </w:r>
      <w:r w:rsidR="00895B23">
        <w:rPr>
          <w:sz w:val="22"/>
          <w:szCs w:val="22"/>
        </w:rPr>
        <w:t>r</w:t>
      </w:r>
      <w:proofErr w:type="gramEnd"/>
    </w:p>
    <w:p w14:paraId="397B51D5" w14:textId="77777777" w:rsidR="00766517" w:rsidRDefault="00766517" w:rsidP="00766517">
      <w:pPr>
        <w:pStyle w:val="Default"/>
      </w:pPr>
    </w:p>
    <w:p w14:paraId="3BF4177B" w14:textId="77777777" w:rsidR="00766517" w:rsidRPr="0089623F" w:rsidRDefault="00766517" w:rsidP="0089623F">
      <w:pPr>
        <w:pStyle w:val="Default"/>
      </w:pPr>
    </w:p>
    <w:p w14:paraId="3BEF30D3" w14:textId="30C5E6EA" w:rsidR="0013382E" w:rsidRPr="00B90F36" w:rsidRDefault="0013382E" w:rsidP="0013382E">
      <w:pPr>
        <w:pStyle w:val="Default"/>
        <w:numPr>
          <w:ilvl w:val="0"/>
          <w:numId w:val="10"/>
        </w:numPr>
        <w:rPr>
          <w:rFonts w:ascii="Segoe UI" w:hAnsi="Segoe UI" w:cs="Segoe UI"/>
          <w:sz w:val="22"/>
          <w:szCs w:val="22"/>
        </w:rPr>
      </w:pPr>
      <w:r w:rsidRPr="00B90F36">
        <w:rPr>
          <w:rFonts w:ascii="Segoe UI" w:hAnsi="Segoe UI" w:cs="Segoe UI"/>
          <w:color w:val="auto"/>
          <w:sz w:val="22"/>
          <w:szCs w:val="22"/>
        </w:rPr>
        <w:t xml:space="preserve">Based on its experience in the beneficiary country, supports the work of the peer advisor, </w:t>
      </w:r>
      <w:proofErr w:type="gramStart"/>
      <w:r w:rsidRPr="00B90F36">
        <w:rPr>
          <w:rFonts w:ascii="Segoe UI" w:hAnsi="Segoe UI" w:cs="Segoe UI"/>
          <w:color w:val="auto"/>
          <w:sz w:val="22"/>
          <w:szCs w:val="22"/>
        </w:rPr>
        <w:t>e.g.</w:t>
      </w:r>
      <w:proofErr w:type="gramEnd"/>
      <w:r w:rsidRPr="00B90F36">
        <w:rPr>
          <w:rFonts w:ascii="Segoe UI" w:hAnsi="Segoe UI" w:cs="Segoe UI"/>
          <w:color w:val="auto"/>
          <w:sz w:val="22"/>
          <w:szCs w:val="22"/>
        </w:rPr>
        <w:t xml:space="preserve"> by sharing its knowledge and facilitating access to the network of relevant stakeholders.</w:t>
      </w:r>
    </w:p>
    <w:p w14:paraId="6230E378" w14:textId="77777777" w:rsidR="0013382E" w:rsidRPr="00B90F36" w:rsidRDefault="0013382E" w:rsidP="00A64E4D">
      <w:pPr>
        <w:pStyle w:val="Default"/>
        <w:spacing w:before="240"/>
        <w:rPr>
          <w:rFonts w:ascii="Segoe UI" w:hAnsi="Segoe UI" w:cs="Segoe UI"/>
          <w:b/>
          <w:bCs/>
          <w:sz w:val="22"/>
          <w:szCs w:val="22"/>
        </w:rPr>
      </w:pPr>
      <w:r w:rsidRPr="00B90F36">
        <w:rPr>
          <w:rFonts w:ascii="Segoe UI" w:hAnsi="Segoe UI" w:cs="Segoe UI"/>
          <w:b/>
          <w:bCs/>
          <w:sz w:val="22"/>
          <w:szCs w:val="22"/>
        </w:rPr>
        <w:t xml:space="preserve">WMO Technical Authority </w:t>
      </w:r>
    </w:p>
    <w:p w14:paraId="0893641D" w14:textId="77777777" w:rsidR="0013382E" w:rsidRPr="00B90F36" w:rsidRDefault="0013382E" w:rsidP="0013382E">
      <w:pPr>
        <w:pStyle w:val="Default"/>
        <w:rPr>
          <w:rFonts w:ascii="Segoe UI" w:hAnsi="Segoe UI" w:cs="Segoe UI"/>
          <w:b/>
          <w:bCs/>
          <w:sz w:val="22"/>
          <w:szCs w:val="22"/>
        </w:rPr>
      </w:pPr>
    </w:p>
    <w:p w14:paraId="19746722"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Provides basic technical support to the beneficiary country, peer advisor, and prospective Implementing Entity on GBON regulations. </w:t>
      </w:r>
    </w:p>
    <w:p w14:paraId="21A5387A" w14:textId="50BAE6F8"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the technical screening of the draft GBON National Gap Analysis and the draft GBON National Contribution Plan against the GBON regulations</w:t>
      </w:r>
      <w:r w:rsidR="00854331">
        <w:rPr>
          <w:rFonts w:ascii="Segoe UI" w:hAnsi="Segoe UI" w:cs="Segoe UI"/>
          <w:color w:val="auto"/>
          <w:sz w:val="22"/>
          <w:szCs w:val="22"/>
        </w:rPr>
        <w:t>.</w:t>
      </w:r>
    </w:p>
    <w:p w14:paraId="5A7471D7" w14:textId="5E7BCEF2" w:rsidR="0013382E"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establishing and administering the pass-through mechanism for contracting and funding of the technical assistance provided by the peer advisors.</w:t>
      </w:r>
    </w:p>
    <w:p w14:paraId="4EBEF600" w14:textId="77777777" w:rsidR="00BB1849" w:rsidRPr="00B90F36" w:rsidRDefault="00BB1849" w:rsidP="0089623F">
      <w:pPr>
        <w:pStyle w:val="Default"/>
        <w:ind w:left="360"/>
        <w:jc w:val="both"/>
        <w:rPr>
          <w:rFonts w:ascii="Segoe UI" w:hAnsi="Segoe UI" w:cs="Segoe UI"/>
          <w:color w:val="auto"/>
          <w:sz w:val="22"/>
          <w:szCs w:val="22"/>
        </w:rPr>
      </w:pPr>
    </w:p>
    <w:p w14:paraId="7A87D233" w14:textId="77777777" w:rsidR="0013382E" w:rsidRPr="00B90F36" w:rsidRDefault="0013382E" w:rsidP="0013382E">
      <w:pPr>
        <w:pStyle w:val="Default"/>
        <w:rPr>
          <w:rFonts w:ascii="Segoe UI" w:hAnsi="Segoe UI" w:cs="Segoe UI"/>
          <w:b/>
          <w:bCs/>
          <w:sz w:val="22"/>
          <w:szCs w:val="22"/>
        </w:rPr>
      </w:pPr>
      <w:r w:rsidRPr="00B90F36">
        <w:rPr>
          <w:rFonts w:ascii="Segoe UI" w:hAnsi="Segoe UI" w:cs="Segoe UI"/>
          <w:b/>
          <w:bCs/>
          <w:sz w:val="22"/>
          <w:szCs w:val="22"/>
        </w:rPr>
        <w:t xml:space="preserve">SOFF Secretariat </w:t>
      </w:r>
    </w:p>
    <w:p w14:paraId="4797DFE5" w14:textId="77777777" w:rsidR="0013382E" w:rsidRPr="00B90F36" w:rsidRDefault="0013382E" w:rsidP="0013382E">
      <w:pPr>
        <w:pStyle w:val="Default"/>
        <w:rPr>
          <w:rFonts w:ascii="Segoe UI" w:hAnsi="Segoe UI" w:cs="Segoe UI"/>
          <w:color w:val="auto"/>
          <w:sz w:val="22"/>
          <w:szCs w:val="22"/>
        </w:rPr>
      </w:pPr>
    </w:p>
    <w:p w14:paraId="2875274A"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Facilitates communication, coordination and collaboration between the beneficiary country, the peer advisor, the prospective Implementing Entity and WMO Technical Authority. </w:t>
      </w:r>
    </w:p>
    <w:p w14:paraId="31710638"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085EFF" w14:textId="1D8E0DB4"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Confirms receipt </w:t>
      </w:r>
      <w:r w:rsidRPr="00B90F36">
        <w:rPr>
          <w:rFonts w:ascii="Segoe UI" w:hAnsi="Segoe UI" w:cs="Segoe UI"/>
          <w:sz w:val="22"/>
          <w:szCs w:val="22"/>
        </w:rPr>
        <w:t>of the peer advisors</w:t>
      </w:r>
      <w:r w:rsidR="00C34C9C">
        <w:rPr>
          <w:rFonts w:ascii="Segoe UI" w:hAnsi="Segoe UI" w:cs="Segoe UI"/>
          <w:sz w:val="22"/>
          <w:szCs w:val="22"/>
        </w:rPr>
        <w:t>'</w:t>
      </w:r>
      <w:r w:rsidRPr="00B90F36">
        <w:rPr>
          <w:rFonts w:ascii="Segoe UI" w:hAnsi="Segoe UI" w:cs="Segoe UI"/>
          <w:sz w:val="22"/>
          <w:szCs w:val="22"/>
        </w:rPr>
        <w:t xml:space="preserve"> report with the Readiness phase outputs.</w:t>
      </w:r>
    </w:p>
    <w:p w14:paraId="687378EF" w14:textId="4E6C615F" w:rsidR="00FB0310" w:rsidRPr="00266293" w:rsidRDefault="0013382E" w:rsidP="00FB0310">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Organizes exchange of knowledge and experiences and captures lessons learned.</w:t>
      </w:r>
    </w:p>
    <w:bookmarkStart w:id="20" w:name="_Toc127192176"/>
    <w:bookmarkStart w:id="21" w:name="_Toc128496423"/>
    <w:p w14:paraId="30F36249" w14:textId="7BA6710E" w:rsidR="00FB0310" w:rsidRDefault="00B1309D" w:rsidP="00982FCF">
      <w:pPr>
        <w:pStyle w:val="Heading1"/>
        <w:numPr>
          <w:ilvl w:val="0"/>
          <w:numId w:val="2"/>
        </w:numPr>
        <w:contextualSpacing/>
        <w:rPr>
          <w:rFonts w:ascii="Segoe UI" w:eastAsia="Calibr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2" w:name="_Toc129168965"/>
      <w:r w:rsidR="00076E62">
        <w:rPr>
          <w:rFonts w:ascii="Segoe UI" w:eastAsia="Calibri" w:hAnsi="Segoe UI" w:cs="Segoe UI"/>
          <w:b/>
          <w:bCs/>
          <w:color w:val="002060"/>
          <w:sz w:val="28"/>
          <w:szCs w:val="28"/>
        </w:rPr>
        <w:instrText xml:space="preserve">4. </w:instrText>
      </w:r>
      <w:r w:rsidRPr="00FB0310">
        <w:rPr>
          <w:rFonts w:ascii="Segoe UI" w:eastAsia="Calibri" w:hAnsi="Segoe UI" w:cs="Segoe UI"/>
          <w:b/>
          <w:bCs/>
          <w:color w:val="002060"/>
          <w:sz w:val="28"/>
          <w:szCs w:val="28"/>
        </w:rPr>
        <w:instrText>GBON National Gap Analysis steps</w:instrText>
      </w:r>
      <w:bookmarkEnd w:id="22"/>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23" w:name="_Toc138867567"/>
      <w:r w:rsidR="00FB0310" w:rsidRPr="00FB0310">
        <w:rPr>
          <w:rFonts w:ascii="Segoe UI" w:eastAsia="Calibri" w:hAnsi="Segoe UI" w:cs="Segoe UI"/>
          <w:b/>
          <w:bCs/>
          <w:color w:val="002060"/>
          <w:sz w:val="28"/>
          <w:szCs w:val="28"/>
        </w:rPr>
        <w:t>GBON National Gap Analysis steps</w:t>
      </w:r>
      <w:bookmarkEnd w:id="20"/>
      <w:bookmarkEnd w:id="21"/>
      <w:bookmarkEnd w:id="23"/>
    </w:p>
    <w:p w14:paraId="494B0728" w14:textId="77777777" w:rsidR="00FB0310" w:rsidRPr="00FB0310" w:rsidRDefault="00FB0310" w:rsidP="00FB0310">
      <w:pPr>
        <w:spacing w:after="0" w:line="240" w:lineRule="auto"/>
      </w:pPr>
    </w:p>
    <w:p w14:paraId="040E4EDC" w14:textId="77777777" w:rsidR="00FB0310" w:rsidRPr="00FB0310" w:rsidRDefault="00FB0310" w:rsidP="00FB0310">
      <w:pPr>
        <w:spacing w:after="0" w:line="240" w:lineRule="auto"/>
        <w:jc w:val="both"/>
        <w:rPr>
          <w:rFonts w:ascii="Segoe UI" w:eastAsia="Verdana" w:hAnsi="Segoe UI" w:cs="Segoe UI"/>
          <w:lang w:val="en-GB"/>
        </w:rPr>
      </w:pPr>
      <w:r w:rsidRPr="00FB0310">
        <w:rPr>
          <w:rFonts w:ascii="Segoe UI" w:eastAsia="Verdana" w:hAnsi="Segoe UI" w:cs="Segoe UI"/>
          <w:lang w:val="en-GB"/>
        </w:rPr>
        <w:t xml:space="preserve">The following four steps guide the development of the GBON National Gap Analysis:  </w:t>
      </w:r>
    </w:p>
    <w:p w14:paraId="33F3F436" w14:textId="77777777" w:rsidR="00FB0310" w:rsidRPr="00FB0310" w:rsidRDefault="00FB0310" w:rsidP="00FB0310">
      <w:pPr>
        <w:spacing w:after="0" w:line="240" w:lineRule="auto"/>
        <w:jc w:val="both"/>
        <w:rPr>
          <w:rFonts w:ascii="Calibri" w:eastAsia="Calibri" w:hAnsi="Calibri" w:cs="Arial"/>
        </w:rPr>
      </w:pPr>
    </w:p>
    <w:p w14:paraId="30EC8E7D" w14:textId="61FADBD4" w:rsidR="00FB0310" w:rsidRPr="00FB0310" w:rsidRDefault="00FB0310" w:rsidP="00FB0310">
      <w:pPr>
        <w:keepNext/>
        <w:keepLines/>
        <w:spacing w:before="40" w:after="0" w:line="240" w:lineRule="auto"/>
        <w:outlineLvl w:val="1"/>
        <w:rPr>
          <w:rFonts w:ascii="Segoe UI" w:eastAsia="MS Gothic" w:hAnsi="Segoe UI" w:cs="Segoe UI"/>
          <w:b/>
          <w:bCs/>
          <w:color w:val="002060"/>
          <w:sz w:val="24"/>
          <w:szCs w:val="24"/>
          <w:lang w:val="en-GB"/>
        </w:rPr>
      </w:pPr>
      <w:bookmarkStart w:id="24" w:name="_Toc127192177"/>
      <w:bookmarkStart w:id="25" w:name="_Toc128496424"/>
      <w:bookmarkStart w:id="26" w:name="_Toc138867568"/>
      <w:r w:rsidRPr="00FB0310">
        <w:rPr>
          <w:rFonts w:ascii="Segoe UI" w:eastAsia="MS Gothic" w:hAnsi="Segoe UI" w:cs="Segoe UI"/>
          <w:b/>
          <w:bCs/>
          <w:color w:val="002060"/>
          <w:sz w:val="24"/>
          <w:szCs w:val="24"/>
          <w:lang w:val="en-GB"/>
        </w:rPr>
        <w:t xml:space="preserve">4.1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27" w:name="_Toc129168966"/>
      <w:r w:rsidR="00076E62">
        <w:rPr>
          <w:rFonts w:ascii="Segoe UI" w:eastAsia="MS Gothic" w:hAnsi="Segoe UI" w:cs="Segoe UI"/>
          <w:b/>
          <w:bCs/>
          <w:color w:val="002060"/>
          <w:sz w:val="24"/>
          <w:szCs w:val="24"/>
          <w:lang w:val="en-GB"/>
        </w:rPr>
        <w:instrText xml:space="preserve">4.1 </w:instrText>
      </w:r>
      <w:r w:rsidR="00B1309D" w:rsidRPr="00FB0310">
        <w:rPr>
          <w:rFonts w:ascii="Segoe UI" w:eastAsia="MS Gothic" w:hAnsi="Segoe UI" w:cs="Segoe UI"/>
          <w:b/>
          <w:bCs/>
          <w:color w:val="002060"/>
          <w:sz w:val="24"/>
          <w:szCs w:val="24"/>
          <w:lang w:val="en-GB"/>
        </w:rPr>
        <w:instrText>Step 1 – Country information from the GBON Global Gap Analysis</w:instrText>
      </w:r>
      <w:bookmarkEnd w:id="27"/>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1 – Country information from the GBON Global Gap Analysis</w:t>
      </w:r>
      <w:bookmarkEnd w:id="24"/>
      <w:bookmarkEnd w:id="25"/>
      <w:bookmarkEnd w:id="26"/>
      <w:r w:rsidRPr="00FB0310">
        <w:rPr>
          <w:rFonts w:ascii="Segoe UI" w:eastAsia="MS Gothic" w:hAnsi="Segoe UI" w:cs="Segoe UI"/>
          <w:b/>
          <w:bCs/>
          <w:color w:val="002060"/>
          <w:sz w:val="24"/>
          <w:szCs w:val="24"/>
          <w:lang w:val="en-GB"/>
        </w:rPr>
        <w:t xml:space="preserve"> </w:t>
      </w:r>
    </w:p>
    <w:p w14:paraId="7E232733" w14:textId="77777777" w:rsidR="00FB0310" w:rsidRPr="00FB0310" w:rsidRDefault="00FB0310" w:rsidP="00FB0310">
      <w:pPr>
        <w:spacing w:after="0"/>
        <w:rPr>
          <w:rFonts w:ascii="Calibri" w:eastAsia="Calibri" w:hAnsi="Calibri" w:cs="Arial"/>
        </w:rPr>
      </w:pPr>
    </w:p>
    <w:p w14:paraId="25A3CEE8" w14:textId="77777777" w:rsidR="00FB0310" w:rsidRPr="00FB0310" w:rsidRDefault="00FB0310" w:rsidP="00FB0310">
      <w:pPr>
        <w:spacing w:after="0"/>
        <w:jc w:val="both"/>
        <w:rPr>
          <w:rFonts w:ascii="Segoe UI" w:eastAsia="Verdana" w:hAnsi="Segoe UI" w:cs="Segoe UI"/>
          <w:lang w:val="en-GB"/>
        </w:rPr>
      </w:pPr>
      <w:r w:rsidRPr="00FB0310">
        <w:rPr>
          <w:rFonts w:ascii="Segoe UI" w:eastAsia="Verdana" w:hAnsi="Segoe UI" w:cs="Segoe UI"/>
          <w:lang w:val="en-GB"/>
        </w:rPr>
        <w:t xml:space="preserve">In this step, the peer advisor reviews the GBON national gap based on a global gap analysis developed and provided by WMO to the beneficiary country.  </w:t>
      </w:r>
    </w:p>
    <w:p w14:paraId="18456C08" w14:textId="77777777" w:rsidR="00FB0310" w:rsidRPr="00FB0310" w:rsidRDefault="00FB0310" w:rsidP="00FB0310">
      <w:pPr>
        <w:spacing w:after="0"/>
        <w:jc w:val="both"/>
        <w:rPr>
          <w:rFonts w:ascii="Segoe UI" w:eastAsia="Verdana" w:hAnsi="Segoe UI" w:cs="Segoe UI"/>
          <w:lang w:val="en-GB"/>
        </w:rPr>
      </w:pPr>
    </w:p>
    <w:p w14:paraId="3A4E28E7" w14:textId="3A5BB245" w:rsidR="00FB0310" w:rsidRPr="00F66E70" w:rsidRDefault="00FB0310" w:rsidP="00FB0310">
      <w:pPr>
        <w:autoSpaceDE w:val="0"/>
        <w:autoSpaceDN w:val="0"/>
        <w:adjustRightInd w:val="0"/>
        <w:spacing w:after="0" w:line="240" w:lineRule="auto"/>
        <w:jc w:val="both"/>
        <w:rPr>
          <w:rFonts w:ascii="Segoe UI" w:eastAsia="Verdana" w:hAnsi="Segoe UI" w:cs="Segoe UI"/>
          <w:lang w:val="en-GB"/>
        </w:rPr>
      </w:pPr>
      <w:r w:rsidRPr="00FB0310">
        <w:rPr>
          <w:rFonts w:ascii="Segoe UI" w:eastAsia="Verdana" w:hAnsi="Segoe UI" w:cs="Segoe UI"/>
          <w:lang w:val="en-GB"/>
        </w:rPr>
        <w:t xml:space="preserve">The country information in the WMO GBON Global Gap Analysis provides a "default" </w:t>
      </w:r>
      <w:r w:rsidRPr="00FB0310">
        <w:rPr>
          <w:rFonts w:ascii="Segoe UI" w:eastAsia="Calibri" w:hAnsi="Segoe UI" w:cs="Segoe UI"/>
        </w:rPr>
        <w:t xml:space="preserve">assessment of the </w:t>
      </w:r>
      <w:r w:rsidR="002C0D27" w:rsidRPr="00FB0310">
        <w:rPr>
          <w:rFonts w:ascii="Segoe UI" w:eastAsia="Calibri" w:hAnsi="Segoe UI" w:cs="Segoe UI"/>
        </w:rPr>
        <w:t>status</w:t>
      </w:r>
      <w:r w:rsidRPr="00FB0310">
        <w:rPr>
          <w:rFonts w:ascii="Segoe UI" w:eastAsia="Calibri" w:hAnsi="Segoe UI" w:cs="Segoe UI"/>
        </w:rPr>
        <w:t xml:space="preserve"> of the observational data exchange measured against GBON requirements and the </w:t>
      </w:r>
      <w:r w:rsidRPr="00F66E70">
        <w:rPr>
          <w:rFonts w:ascii="Segoe UI" w:eastAsia="Calibri" w:hAnsi="Segoe UI" w:cs="Segoe UI"/>
        </w:rPr>
        <w:t xml:space="preserve">total number of stations that need to be improved or newly installed. </w:t>
      </w:r>
    </w:p>
    <w:p w14:paraId="6383F005" w14:textId="77777777" w:rsidR="00FB0310" w:rsidRPr="00F66E70" w:rsidRDefault="00FB0310" w:rsidP="00FB0310">
      <w:pPr>
        <w:spacing w:after="0"/>
        <w:jc w:val="both"/>
        <w:rPr>
          <w:rFonts w:ascii="Segoe UI" w:eastAsia="Verdana" w:hAnsi="Segoe UI" w:cs="Segoe UI"/>
          <w:lang w:val="en-GB"/>
        </w:rPr>
      </w:pPr>
    </w:p>
    <w:p w14:paraId="579BE24E" w14:textId="702D31C5" w:rsidR="00FB0310" w:rsidRPr="00FB0310" w:rsidRDefault="00FB0310" w:rsidP="00FB0310">
      <w:pPr>
        <w:jc w:val="both"/>
        <w:rPr>
          <w:rFonts w:ascii="Segoe UI" w:eastAsia="Calibri" w:hAnsi="Segoe UI" w:cs="Segoe UI"/>
        </w:rPr>
      </w:pPr>
      <w:r w:rsidRPr="00F66E70">
        <w:rPr>
          <w:rFonts w:ascii="Segoe UI" w:eastAsia="Calibri" w:hAnsi="Segoe UI" w:cs="Segoe UI"/>
        </w:rPr>
        <w:t xml:space="preserve">Table </w:t>
      </w:r>
      <w:r w:rsidR="007B051D" w:rsidRPr="00F66E70">
        <w:rPr>
          <w:rFonts w:ascii="Segoe UI" w:eastAsia="Calibri" w:hAnsi="Segoe UI" w:cs="Segoe UI"/>
        </w:rPr>
        <w:t>2</w:t>
      </w:r>
      <w:r w:rsidRPr="00F66E70">
        <w:rPr>
          <w:rFonts w:ascii="Segoe UI" w:eastAsia="Calibri" w:hAnsi="Segoe UI" w:cs="Segoe UI"/>
        </w:rPr>
        <w:t xml:space="preserve"> illustrates the</w:t>
      </w:r>
      <w:r w:rsidRPr="00FB0310">
        <w:rPr>
          <w:rFonts w:ascii="Segoe UI" w:eastAsia="Calibri" w:hAnsi="Segoe UI" w:cs="Segoe UI"/>
        </w:rPr>
        <w:t xml:space="preserve"> information provided by the WMO Secretariat that the peer advisor and the country will use as the starting point for the GBON National Gap Analysis. </w:t>
      </w:r>
    </w:p>
    <w:p w14:paraId="1245B928" w14:textId="77777777" w:rsidR="00FB0310" w:rsidRPr="00FB0310" w:rsidRDefault="00FB0310" w:rsidP="00982FCF">
      <w:pPr>
        <w:numPr>
          <w:ilvl w:val="0"/>
          <w:numId w:val="7"/>
        </w:numPr>
        <w:contextualSpacing/>
        <w:jc w:val="both"/>
        <w:rPr>
          <w:rFonts w:ascii="Segoe UI" w:eastAsia="MS Mincho" w:hAnsi="Segoe UI" w:cs="Segoe UI"/>
          <w:b/>
          <w:bCs/>
        </w:rPr>
      </w:pPr>
      <w:r w:rsidRPr="00FB0310">
        <w:rPr>
          <w:rFonts w:ascii="Segoe UI" w:eastAsia="Verdana" w:hAnsi="Segoe UI" w:cs="Segoe UI"/>
          <w:b/>
          <w:bCs/>
        </w:rPr>
        <w:t xml:space="preserve">GBON horizontal resolution requirements: </w:t>
      </w:r>
      <w:r w:rsidRPr="00FB0310">
        <w:rPr>
          <w:rFonts w:ascii="Segoe UI" w:eastAsia="Verdana" w:hAnsi="Segoe UI" w:cs="Segoe UI"/>
        </w:rPr>
        <w:t xml:space="preserve">The GBON regulations as published in the </w:t>
      </w:r>
      <w:hyperlink r:id="rId12" w:anchor=".Y-oACHbMJjE" w:history="1">
        <w:r w:rsidRPr="00FB0310">
          <w:rPr>
            <w:rFonts w:ascii="Segoe UI" w:eastAsia="Verdana" w:hAnsi="Segoe UI" w:cs="Segoe UI"/>
            <w:color w:val="9454C3"/>
            <w:u w:val="single"/>
          </w:rPr>
          <w:t>Manual on WIGOS (WMO-No. 1160)</w:t>
        </w:r>
      </w:hyperlink>
      <w:r w:rsidRPr="00FB0310">
        <w:rPr>
          <w:rFonts w:ascii="Segoe UI" w:eastAsia="Verdana" w:hAnsi="Segoe UI" w:cs="Segoe UI"/>
        </w:rPr>
        <w:t>;</w:t>
      </w:r>
    </w:p>
    <w:p w14:paraId="17DCFFD0" w14:textId="77777777"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GBON target</w:t>
      </w:r>
      <w:r w:rsidRPr="00FB0310">
        <w:rPr>
          <w:rFonts w:ascii="Segoe UI" w:eastAsia="Calibri" w:hAnsi="Segoe UI" w:cs="Segoe UI"/>
        </w:rPr>
        <w:t xml:space="preserve">: Number of surface and upper-air stations required based on the GBON global gap analysis completed by the WMO </w:t>
      </w:r>
      <w:proofErr w:type="gramStart"/>
      <w:r w:rsidRPr="00FB0310">
        <w:rPr>
          <w:rFonts w:ascii="Segoe UI" w:eastAsia="Calibri" w:hAnsi="Segoe UI" w:cs="Segoe UI"/>
        </w:rPr>
        <w:t>Secretariat;</w:t>
      </w:r>
      <w:proofErr w:type="gramEnd"/>
    </w:p>
    <w:p w14:paraId="144E7E98" w14:textId="687D7867" w:rsidR="00FB0310" w:rsidRPr="0089623F" w:rsidRDefault="00FB0310" w:rsidP="009E2F15">
      <w:pPr>
        <w:numPr>
          <w:ilvl w:val="0"/>
          <w:numId w:val="7"/>
        </w:numPr>
        <w:contextualSpacing/>
        <w:jc w:val="both"/>
        <w:rPr>
          <w:rFonts w:ascii="Segoe UI" w:eastAsia="Calibri" w:hAnsi="Segoe UI" w:cs="Segoe UI"/>
        </w:rPr>
      </w:pPr>
      <w:r w:rsidRPr="00FB0310">
        <w:rPr>
          <w:rFonts w:ascii="Segoe UI" w:eastAsia="Calibri" w:hAnsi="Segoe UI" w:cs="Segoe UI"/>
          <w:b/>
        </w:rPr>
        <w:lastRenderedPageBreak/>
        <w:t>Reporting</w:t>
      </w:r>
      <w:r w:rsidR="00E70F04">
        <w:rPr>
          <w:rFonts w:ascii="Segoe UI" w:eastAsia="Calibri" w:hAnsi="Segoe UI" w:cs="Segoe UI"/>
          <w:b/>
        </w:rPr>
        <w:t xml:space="preserve"> (to requirements)</w:t>
      </w:r>
      <w:r w:rsidRPr="00FB0310">
        <w:rPr>
          <w:rFonts w:ascii="Segoe UI" w:eastAsia="Calibri" w:hAnsi="Segoe UI" w:cs="Segoe UI"/>
        </w:rPr>
        <w:t>:</w:t>
      </w:r>
      <w:r w:rsidR="009E2F15">
        <w:rPr>
          <w:rFonts w:ascii="Segoe UI" w:eastAsia="MS Mincho" w:hAnsi="Segoe UI" w:cs="Segoe UI"/>
          <w:b/>
        </w:rPr>
        <w:t xml:space="preserve"> </w:t>
      </w:r>
      <w:r w:rsidRPr="009E2F15">
        <w:rPr>
          <w:rFonts w:ascii="Segoe UI" w:eastAsia="Calibri" w:hAnsi="Segoe UI" w:cs="Segoe UI"/>
        </w:rPr>
        <w:t xml:space="preserve"> </w:t>
      </w:r>
      <w:r w:rsidR="009E2F15" w:rsidRPr="009E2F15">
        <w:rPr>
          <w:rFonts w:ascii="Segoe UI" w:eastAsia="Calibri" w:hAnsi="Segoe UI" w:cs="Segoe UI"/>
        </w:rPr>
        <w:t xml:space="preserve">The rationale for classifying </w:t>
      </w:r>
      <w:r w:rsidR="00B76D36" w:rsidRPr="009E2F15">
        <w:rPr>
          <w:rFonts w:ascii="Segoe UI" w:eastAsia="Calibri" w:hAnsi="Segoe UI" w:cs="Segoe UI"/>
        </w:rPr>
        <w:t>surface and upper-air stations</w:t>
      </w:r>
      <w:r w:rsidR="00B76D36">
        <w:rPr>
          <w:rFonts w:ascii="Segoe UI" w:eastAsia="Calibri" w:hAnsi="Segoe UI" w:cs="Segoe UI"/>
        </w:rPr>
        <w:t xml:space="preserve"> </w:t>
      </w:r>
      <w:r w:rsidR="009E2F15" w:rsidRPr="009E2F15">
        <w:rPr>
          <w:rFonts w:ascii="Segoe UI" w:eastAsia="Calibri" w:hAnsi="Segoe UI" w:cs="Segoe UI"/>
        </w:rPr>
        <w:t>as reporting is based on the WIGOS Data Quality</w:t>
      </w:r>
      <w:r w:rsidR="009E2F15">
        <w:rPr>
          <w:rFonts w:ascii="Segoe UI" w:eastAsia="Calibri" w:hAnsi="Segoe UI" w:cs="Segoe UI"/>
        </w:rPr>
        <w:t xml:space="preserve"> </w:t>
      </w:r>
      <w:r w:rsidR="009E2F15" w:rsidRPr="009E2F15">
        <w:rPr>
          <w:rFonts w:ascii="Segoe UI" w:eastAsia="Calibri" w:hAnsi="Segoe UI" w:cs="Segoe UI"/>
        </w:rPr>
        <w:t xml:space="preserve">Monitoring System (WDQMS) for </w:t>
      </w:r>
      <w:r w:rsidR="00B76D36">
        <w:rPr>
          <w:rFonts w:ascii="Segoe UI" w:eastAsia="Calibri" w:hAnsi="Segoe UI" w:cs="Segoe UI"/>
        </w:rPr>
        <w:t xml:space="preserve">the chosen </w:t>
      </w:r>
      <w:proofErr w:type="gramStart"/>
      <w:r w:rsidR="00B76D36">
        <w:rPr>
          <w:rFonts w:ascii="Segoe UI" w:eastAsia="Calibri" w:hAnsi="Segoe UI" w:cs="Segoe UI"/>
        </w:rPr>
        <w:t>time period</w:t>
      </w:r>
      <w:proofErr w:type="gramEnd"/>
      <w:r w:rsidR="00B76D36">
        <w:rPr>
          <w:rFonts w:ascii="Segoe UI" w:eastAsia="Calibri" w:hAnsi="Segoe UI" w:cs="Segoe UI"/>
        </w:rPr>
        <w:t xml:space="preserve"> (f</w:t>
      </w:r>
      <w:r w:rsidR="00854331">
        <w:rPr>
          <w:rFonts w:ascii="Segoe UI" w:eastAsia="Calibri" w:hAnsi="Segoe UI" w:cs="Segoe UI"/>
        </w:rPr>
        <w:t>or</w:t>
      </w:r>
      <w:r w:rsidR="00B76D36">
        <w:rPr>
          <w:rFonts w:ascii="Segoe UI" w:eastAsia="Calibri" w:hAnsi="Segoe UI" w:cs="Segoe UI"/>
        </w:rPr>
        <w:t xml:space="preserve"> WMO GBON Global Gap analysis</w:t>
      </w:r>
      <w:r w:rsidR="0090694E">
        <w:rPr>
          <w:rFonts w:ascii="Segoe UI" w:eastAsia="Calibri" w:hAnsi="Segoe UI" w:cs="Segoe UI"/>
        </w:rPr>
        <w:t xml:space="preserve">, </w:t>
      </w:r>
      <w:r w:rsidR="00B76D36">
        <w:rPr>
          <w:rFonts w:ascii="Segoe UI" w:eastAsia="Calibri" w:hAnsi="Segoe UI" w:cs="Segoe UI"/>
        </w:rPr>
        <w:t>January 2022)</w:t>
      </w:r>
      <w:r w:rsidR="009E2F15" w:rsidRPr="009E2F15">
        <w:rPr>
          <w:rFonts w:ascii="Segoe UI" w:eastAsia="Calibri" w:hAnsi="Segoe UI" w:cs="Segoe UI"/>
        </w:rPr>
        <w:t>. Stations that were either green (GBON</w:t>
      </w:r>
      <w:r w:rsidR="009E2F15">
        <w:rPr>
          <w:rFonts w:ascii="Segoe UI" w:eastAsia="Calibri" w:hAnsi="Segoe UI" w:cs="Segoe UI"/>
        </w:rPr>
        <w:t xml:space="preserve"> </w:t>
      </w:r>
      <w:r w:rsidR="009E2F15" w:rsidRPr="009E2F15">
        <w:rPr>
          <w:rFonts w:ascii="Segoe UI" w:eastAsia="Calibri" w:hAnsi="Segoe UI" w:cs="Segoe UI"/>
        </w:rPr>
        <w:t>compliant), or orange (“potentially GBON compliant”) on at least 60% of days, are</w:t>
      </w:r>
      <w:r w:rsidR="009E2F15">
        <w:rPr>
          <w:rFonts w:ascii="Segoe UI" w:eastAsia="Calibri" w:hAnsi="Segoe UI" w:cs="Segoe UI"/>
        </w:rPr>
        <w:t xml:space="preserve"> </w:t>
      </w:r>
      <w:r w:rsidR="009E2F15" w:rsidRPr="009E2F15">
        <w:rPr>
          <w:rFonts w:ascii="Segoe UI" w:eastAsia="Calibri" w:hAnsi="Segoe UI" w:cs="Segoe UI"/>
        </w:rPr>
        <w:t>considered as reporting. Other listed stations are counted as having the possibility to be</w:t>
      </w:r>
      <w:r w:rsidR="00B76D36">
        <w:rPr>
          <w:rFonts w:ascii="Segoe UI" w:eastAsia="Calibri" w:hAnsi="Segoe UI" w:cs="Segoe UI"/>
        </w:rPr>
        <w:t xml:space="preserve"> </w:t>
      </w:r>
      <w:proofErr w:type="gramStart"/>
      <w:r w:rsidR="009E2F15" w:rsidRPr="0089623F">
        <w:rPr>
          <w:rFonts w:ascii="Segoe UI" w:eastAsia="Calibri" w:hAnsi="Segoe UI" w:cs="Segoe UI"/>
          <w:b/>
        </w:rPr>
        <w:t>i</w:t>
      </w:r>
      <w:r w:rsidR="009E2F15" w:rsidRPr="0089623F">
        <w:rPr>
          <w:rFonts w:ascii="Segoe UI" w:eastAsia="Calibri" w:hAnsi="Segoe UI" w:cs="Segoe UI"/>
          <w:b/>
          <w:bCs/>
        </w:rPr>
        <w:t>mproved</w:t>
      </w:r>
      <w:r w:rsidR="00A32615">
        <w:rPr>
          <w:rFonts w:ascii="Segoe UI" w:eastAsia="Calibri" w:hAnsi="Segoe UI" w:cs="Segoe UI"/>
          <w:b/>
          <w:bCs/>
        </w:rPr>
        <w:t>;</w:t>
      </w:r>
      <w:proofErr w:type="gramEnd"/>
    </w:p>
    <w:p w14:paraId="225B5141" w14:textId="11DD6607"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Gap</w:t>
      </w:r>
      <w:r w:rsidR="00D45C82">
        <w:rPr>
          <w:rFonts w:ascii="Segoe UI" w:eastAsia="Calibri" w:hAnsi="Segoe UI" w:cs="Segoe UI"/>
          <w:b/>
        </w:rPr>
        <w:t xml:space="preserve"> to</w:t>
      </w:r>
      <w:r w:rsidRPr="00FB0310">
        <w:rPr>
          <w:rFonts w:ascii="Segoe UI" w:eastAsia="Calibri" w:hAnsi="Segoe UI" w:cs="Segoe UI"/>
          <w:b/>
        </w:rPr>
        <w:t xml:space="preserve"> improve:</w:t>
      </w:r>
      <w:r w:rsidRPr="00FB0310">
        <w:rPr>
          <w:rFonts w:ascii="Segoe UI" w:eastAsia="MS Mincho" w:hAnsi="Segoe UI" w:cs="Segoe UI"/>
          <w:b/>
        </w:rPr>
        <w:t xml:space="preserve"> </w:t>
      </w:r>
      <w:r w:rsidRPr="00FB0310">
        <w:rPr>
          <w:rFonts w:ascii="Segoe UI" w:eastAsia="MS Mincho" w:hAnsi="Segoe UI" w:cs="Segoe UI"/>
          <w:bCs/>
        </w:rPr>
        <w:t>Number of surface and upper-air stations that could a priori be improved to meet GBON requirements, for example, by increasing the number of shared observations (as default per the WMO Global Gap Analysis</w:t>
      </w:r>
      <w:proofErr w:type="gramStart"/>
      <w:r w:rsidRPr="00FB0310">
        <w:rPr>
          <w:rFonts w:ascii="Segoe UI" w:eastAsia="MS Mincho" w:hAnsi="Segoe UI" w:cs="Segoe UI"/>
          <w:bCs/>
        </w:rPr>
        <w:t>);</w:t>
      </w:r>
      <w:proofErr w:type="gramEnd"/>
    </w:p>
    <w:p w14:paraId="244901C2" w14:textId="1B7FDA31"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 xml:space="preserve">Gap new: </w:t>
      </w:r>
      <w:r w:rsidRPr="00FB0310">
        <w:rPr>
          <w:rFonts w:ascii="Segoe UI" w:eastAsia="Calibri" w:hAnsi="Segoe UI" w:cs="Segoe UI"/>
          <w:bCs/>
        </w:rPr>
        <w:t xml:space="preserve">Number of new surface and upper-air stations that need to be established and installed </w:t>
      </w:r>
      <w:r w:rsidRPr="00FB0310">
        <w:rPr>
          <w:rFonts w:ascii="Segoe UI" w:eastAsia="MS Mincho" w:hAnsi="Segoe UI" w:cs="Segoe UI"/>
          <w:bCs/>
        </w:rPr>
        <w:t>(as default per the WMO Global Gap Analysis</w:t>
      </w:r>
      <w:proofErr w:type="gramStart"/>
      <w:r w:rsidRPr="00FB0310">
        <w:rPr>
          <w:rFonts w:ascii="Segoe UI" w:eastAsia="MS Mincho" w:hAnsi="Segoe UI" w:cs="Segoe UI"/>
          <w:bCs/>
        </w:rPr>
        <w:t>);</w:t>
      </w:r>
      <w:proofErr w:type="gramEnd"/>
    </w:p>
    <w:p w14:paraId="1FD52C78" w14:textId="0DBB5A4B" w:rsidR="00FB0310" w:rsidRDefault="00FB0310" w:rsidP="00982FCF">
      <w:pPr>
        <w:numPr>
          <w:ilvl w:val="0"/>
          <w:numId w:val="7"/>
        </w:numPr>
        <w:contextualSpacing/>
        <w:rPr>
          <w:rFonts w:ascii="Segoe UI" w:eastAsia="Calibri" w:hAnsi="Segoe UI" w:cs="Segoe UI"/>
        </w:rPr>
      </w:pPr>
      <w:r w:rsidRPr="00FB0310">
        <w:rPr>
          <w:rFonts w:ascii="Segoe UI" w:eastAsia="Calibri" w:hAnsi="Segoe UI" w:cs="Segoe UI"/>
          <w:b/>
          <w:bCs/>
        </w:rPr>
        <w:t>Gap total:</w:t>
      </w:r>
      <w:r w:rsidRPr="00FB0310">
        <w:rPr>
          <w:rFonts w:ascii="Segoe UI" w:eastAsia="MS Mincho" w:hAnsi="Segoe UI" w:cs="Segoe UI"/>
        </w:rPr>
        <w:t xml:space="preserve"> </w:t>
      </w:r>
      <w:r w:rsidRPr="00FB0310">
        <w:rPr>
          <w:rFonts w:ascii="Segoe UI" w:eastAsia="Calibri" w:hAnsi="Segoe UI" w:cs="Segoe UI"/>
        </w:rPr>
        <w:t>The total of how many stations need to, either be improved, or newly installed (as default per the Global Gap Analysis)</w:t>
      </w:r>
      <w:r w:rsidR="009C1023">
        <w:rPr>
          <w:rFonts w:ascii="Segoe UI" w:eastAsia="Calibri" w:hAnsi="Segoe UI" w:cs="Segoe UI"/>
        </w:rPr>
        <w:t>, to meet the GBON target. SOFF will only provide support for the number of stations that does not exceed this target</w:t>
      </w:r>
      <w:r w:rsidR="001C0B48">
        <w:rPr>
          <w:rFonts w:ascii="Segoe UI" w:eastAsia="Calibri" w:hAnsi="Segoe UI" w:cs="Segoe UI"/>
        </w:rPr>
        <w:t>.</w:t>
      </w:r>
      <w:r w:rsidR="00241DFF">
        <w:rPr>
          <w:rFonts w:ascii="Segoe UI" w:eastAsia="Calibri" w:hAnsi="Segoe UI" w:cs="Segoe UI"/>
        </w:rPr>
        <w:t xml:space="preserve"> Deviations from the Global Gap Analysis should be</w:t>
      </w:r>
      <w:r w:rsidR="00FD32FE">
        <w:rPr>
          <w:rFonts w:ascii="Segoe UI" w:eastAsia="Calibri" w:hAnsi="Segoe UI" w:cs="Segoe UI"/>
        </w:rPr>
        <w:t xml:space="preserve"> explained</w:t>
      </w:r>
      <w:r w:rsidR="009C73B8">
        <w:rPr>
          <w:rFonts w:ascii="Segoe UI" w:eastAsia="Calibri" w:hAnsi="Segoe UI" w:cs="Segoe UI"/>
        </w:rPr>
        <w:t xml:space="preserve"> (i.e., the end of previous development projects</w:t>
      </w:r>
      <w:r w:rsidR="00EF7126">
        <w:rPr>
          <w:rFonts w:ascii="Segoe UI" w:eastAsia="Calibri" w:hAnsi="Segoe UI" w:cs="Segoe UI"/>
        </w:rPr>
        <w:t>) with links</w:t>
      </w:r>
      <w:r w:rsidR="000F3328">
        <w:rPr>
          <w:rFonts w:ascii="Segoe UI" w:eastAsia="Calibri" w:hAnsi="Segoe UI" w:cs="Segoe UI"/>
        </w:rPr>
        <w:t xml:space="preserve"> to supporting information</w:t>
      </w:r>
      <w:r w:rsidR="00FD32FE">
        <w:rPr>
          <w:rFonts w:ascii="Segoe UI" w:eastAsia="Calibri" w:hAnsi="Segoe UI" w:cs="Segoe UI"/>
        </w:rPr>
        <w:t>.</w:t>
      </w:r>
    </w:p>
    <w:p w14:paraId="1DAF4568" w14:textId="77777777" w:rsidR="00540ECD" w:rsidRDefault="00540ECD" w:rsidP="00540ECD">
      <w:pPr>
        <w:keepNext/>
        <w:spacing w:after="0" w:line="240" w:lineRule="auto"/>
        <w:rPr>
          <w:rFonts w:ascii="Segoe UI" w:eastAsia="Verdana" w:hAnsi="Segoe UI" w:cs="Segoe UI"/>
          <w:b/>
          <w:bCs/>
          <w:sz w:val="18"/>
          <w:szCs w:val="18"/>
        </w:rPr>
      </w:pPr>
      <w:bookmarkStart w:id="28" w:name="_Toc138858741"/>
    </w:p>
    <w:p w14:paraId="58881F89" w14:textId="7D5A7C52" w:rsidR="00FB0310" w:rsidRPr="00540ECD" w:rsidRDefault="00540ECD" w:rsidP="00540ECD">
      <w:pPr>
        <w:keepNext/>
        <w:spacing w:after="0" w:line="240" w:lineRule="auto"/>
        <w:rPr>
          <w:rFonts w:ascii="Segoe UI" w:eastAsia="Verdana" w:hAnsi="Segoe UI" w:cs="Segoe UI"/>
          <w:sz w:val="18"/>
          <w:szCs w:val="18"/>
        </w:rPr>
      </w:pPr>
      <w:r w:rsidRPr="004F77B7">
        <w:rPr>
          <w:rFonts w:ascii="Segoe UI" w:eastAsia="Verdana" w:hAnsi="Segoe UI" w:cs="Segoe UI"/>
          <w:b/>
          <w:sz w:val="20"/>
          <w:szCs w:val="20"/>
        </w:rPr>
        <w:t xml:space="preserve">Table </w:t>
      </w:r>
      <w:r w:rsidRPr="004F77B7">
        <w:rPr>
          <w:rFonts w:ascii="Segoe UI" w:eastAsia="Verdana" w:hAnsi="Segoe UI" w:cs="Segoe UI"/>
          <w:b/>
          <w:color w:val="2B579A"/>
          <w:sz w:val="20"/>
          <w:szCs w:val="20"/>
          <w:shd w:val="clear" w:color="auto" w:fill="E6E6E6"/>
        </w:rPr>
        <w:fldChar w:fldCharType="begin"/>
      </w:r>
      <w:r w:rsidRPr="004F77B7">
        <w:rPr>
          <w:rFonts w:ascii="Segoe UI" w:eastAsia="Verdana" w:hAnsi="Segoe UI" w:cs="Segoe UI"/>
          <w:b/>
          <w:sz w:val="20"/>
          <w:szCs w:val="20"/>
        </w:rPr>
        <w:instrText>SEQ Table \* ARABIC</w:instrText>
      </w:r>
      <w:r w:rsidRPr="004F77B7">
        <w:rPr>
          <w:rFonts w:ascii="Segoe UI" w:eastAsia="Verdana" w:hAnsi="Segoe UI" w:cs="Segoe UI"/>
          <w:b/>
          <w:color w:val="2B579A"/>
          <w:sz w:val="20"/>
          <w:szCs w:val="20"/>
          <w:shd w:val="clear" w:color="auto" w:fill="E6E6E6"/>
        </w:rPr>
        <w:fldChar w:fldCharType="separate"/>
      </w:r>
      <w:r w:rsidRPr="004F77B7">
        <w:rPr>
          <w:rFonts w:ascii="Segoe UI" w:eastAsia="Verdana" w:hAnsi="Segoe UI" w:cs="Segoe UI"/>
          <w:b/>
          <w:sz w:val="20"/>
          <w:szCs w:val="20"/>
        </w:rPr>
        <w:t>2</w:t>
      </w:r>
      <w:r w:rsidRPr="004F77B7">
        <w:rPr>
          <w:rFonts w:ascii="Segoe UI" w:eastAsia="Verdana" w:hAnsi="Segoe UI" w:cs="Segoe UI"/>
          <w:b/>
          <w:color w:val="2B579A"/>
          <w:sz w:val="20"/>
          <w:szCs w:val="20"/>
          <w:shd w:val="clear" w:color="auto" w:fill="E6E6E6"/>
        </w:rPr>
        <w:fldChar w:fldCharType="end"/>
      </w:r>
      <w:r w:rsidRPr="004F77B7">
        <w:rPr>
          <w:rFonts w:ascii="Segoe UI" w:eastAsia="Verdana" w:hAnsi="Segoe UI" w:cs="Segoe UI"/>
          <w:b/>
          <w:sz w:val="20"/>
          <w:szCs w:val="20"/>
        </w:rPr>
        <w:t xml:space="preserve">. GBON Gap Analysis. </w:t>
      </w:r>
      <w:r w:rsidRPr="004F77B7">
        <w:rPr>
          <w:rFonts w:ascii="Segoe UI" w:eastAsia="Verdana" w:hAnsi="Segoe UI" w:cs="Segoe UI"/>
          <w:sz w:val="20"/>
          <w:szCs w:val="20"/>
        </w:rPr>
        <w:t>Illustration of the information that the WMO Secretariat provides to each country</w:t>
      </w:r>
      <w:bookmarkEnd w:id="28"/>
      <w:r w:rsidR="00D623C9">
        <w:rPr>
          <w:rFonts w:ascii="Segoe UI" w:eastAsia="Verdana" w:hAnsi="Segoe UI" w:cs="Segoe UI"/>
          <w:sz w:val="20"/>
          <w:szCs w:val="20"/>
        </w:rPr>
        <w:t>.</w:t>
      </w:r>
      <w:r w:rsidRPr="004F77B7">
        <w:rPr>
          <w:rFonts w:ascii="Segoe UI" w:eastAsia="Verdana" w:hAnsi="Segoe UI" w:cs="Segoe UI"/>
          <w:b/>
          <w:sz w:val="20"/>
          <w:szCs w:val="20"/>
        </w:rPr>
        <w:t xml:space="preserve">  </w:t>
      </w:r>
    </w:p>
    <w:tbl>
      <w:tblPr>
        <w:tblStyle w:val="TableGrid1"/>
        <w:tblW w:w="9356"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694"/>
        <w:gridCol w:w="1417"/>
        <w:gridCol w:w="1559"/>
        <w:gridCol w:w="1276"/>
        <w:gridCol w:w="1276"/>
        <w:gridCol w:w="1134"/>
      </w:tblGrid>
      <w:tr w:rsidR="00FB0310" w:rsidRPr="00FB0310" w14:paraId="06FC20A9" w14:textId="77777777" w:rsidTr="005441F8">
        <w:trPr>
          <w:trHeight w:val="916"/>
        </w:trPr>
        <w:tc>
          <w:tcPr>
            <w:tcW w:w="2694" w:type="dxa"/>
            <w:shd w:val="clear" w:color="auto" w:fill="143F6A"/>
            <w:vAlign w:val="center"/>
          </w:tcPr>
          <w:p w14:paraId="5017CBE3" w14:textId="77777777" w:rsidR="00FB0310" w:rsidRPr="00FB0310" w:rsidRDefault="00FB0310" w:rsidP="00FB0310">
            <w:pPr>
              <w:jc w:val="center"/>
              <w:rPr>
                <w:rFonts w:ascii="Segoe UI" w:hAnsi="Segoe UI" w:cs="Segoe UI"/>
                <w:b/>
              </w:rPr>
            </w:pPr>
            <w:bookmarkStart w:id="29" w:name="_Hlk135037730"/>
            <w:r w:rsidRPr="00FB0310">
              <w:rPr>
                <w:rFonts w:ascii="Segoe UI" w:hAnsi="Segoe UI" w:cs="Segoe UI"/>
                <w:b/>
              </w:rPr>
              <w:t xml:space="preserve">A. GBON </w:t>
            </w:r>
            <w:r w:rsidRPr="00FB0310">
              <w:rPr>
                <w:rFonts w:ascii="Segoe UI" w:hAnsi="Segoe UI" w:cs="Segoe UI"/>
                <w:b/>
                <w:bCs/>
              </w:rPr>
              <w:t xml:space="preserve">horizontal resolution </w:t>
            </w:r>
            <w:r w:rsidRPr="00FB0310">
              <w:rPr>
                <w:rFonts w:ascii="Segoe UI" w:hAnsi="Segoe UI" w:cs="Segoe UI"/>
                <w:b/>
              </w:rPr>
              <w:t>requirements</w:t>
            </w:r>
          </w:p>
        </w:tc>
        <w:tc>
          <w:tcPr>
            <w:tcW w:w="1417" w:type="dxa"/>
            <w:shd w:val="clear" w:color="auto" w:fill="417A84"/>
            <w:vAlign w:val="center"/>
          </w:tcPr>
          <w:p w14:paraId="3BF5AA91"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 xml:space="preserve">B. Target  </w:t>
            </w:r>
          </w:p>
        </w:tc>
        <w:tc>
          <w:tcPr>
            <w:tcW w:w="1559" w:type="dxa"/>
            <w:shd w:val="clear" w:color="auto" w:fill="417A84"/>
            <w:vAlign w:val="center"/>
          </w:tcPr>
          <w:p w14:paraId="5A9D541E" w14:textId="5AB6746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C. Reporting</w:t>
            </w:r>
            <w:r w:rsidR="0024238F">
              <w:rPr>
                <w:rFonts w:ascii="Segoe UI" w:eastAsia="Calibri" w:hAnsi="Segoe UI" w:cs="Segoe UI"/>
                <w:b/>
                <w:color w:val="FFFFFF"/>
              </w:rPr>
              <w:t xml:space="preserve"> to req.</w:t>
            </w:r>
            <w:r w:rsidR="00254DDD">
              <w:rPr>
                <w:rStyle w:val="FootnoteReference"/>
                <w:rFonts w:ascii="Segoe UI" w:eastAsia="Calibri" w:hAnsi="Segoe UI" w:cs="Segoe UI"/>
                <w:b/>
                <w:color w:val="FFFFFF"/>
              </w:rPr>
              <w:footnoteReference w:id="7"/>
            </w:r>
            <w:r w:rsidRPr="00FB0310">
              <w:rPr>
                <w:rFonts w:ascii="Segoe UI" w:eastAsia="Calibri" w:hAnsi="Segoe UI" w:cs="Segoe UI"/>
                <w:b/>
                <w:color w:val="FFFFFF"/>
              </w:rPr>
              <w:t xml:space="preserve"> </w:t>
            </w:r>
          </w:p>
        </w:tc>
        <w:tc>
          <w:tcPr>
            <w:tcW w:w="1276" w:type="dxa"/>
            <w:shd w:val="clear" w:color="auto" w:fill="417A84"/>
            <w:vAlign w:val="center"/>
          </w:tcPr>
          <w:p w14:paraId="60B0DBC3" w14:textId="0F6B23E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 xml:space="preserve">D. Gap </w:t>
            </w:r>
            <w:r w:rsidR="00D45C82">
              <w:rPr>
                <w:rFonts w:ascii="Segoe UI" w:eastAsia="Calibri" w:hAnsi="Segoe UI" w:cs="Segoe UI"/>
                <w:b/>
                <w:color w:val="FFFFFF"/>
              </w:rPr>
              <w:t xml:space="preserve">to </w:t>
            </w:r>
            <w:r w:rsidRPr="00FB0310">
              <w:rPr>
                <w:rFonts w:ascii="Segoe UI" w:eastAsia="Calibri" w:hAnsi="Segoe UI" w:cs="Segoe UI"/>
                <w:b/>
                <w:color w:val="FFFFFF"/>
              </w:rPr>
              <w:t>improve</w:t>
            </w:r>
          </w:p>
        </w:tc>
        <w:tc>
          <w:tcPr>
            <w:tcW w:w="1276" w:type="dxa"/>
            <w:shd w:val="clear" w:color="auto" w:fill="417A84"/>
            <w:vAlign w:val="center"/>
          </w:tcPr>
          <w:p w14:paraId="7BEBB203"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E. Gap new</w:t>
            </w:r>
          </w:p>
        </w:tc>
        <w:tc>
          <w:tcPr>
            <w:tcW w:w="1134" w:type="dxa"/>
            <w:shd w:val="clear" w:color="auto" w:fill="417A84"/>
            <w:vAlign w:val="center"/>
          </w:tcPr>
          <w:p w14:paraId="1C1905B1"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F. Gap total</w:t>
            </w:r>
          </w:p>
        </w:tc>
      </w:tr>
      <w:tr w:rsidR="00FB0310" w:rsidRPr="00FB0310" w14:paraId="1DCA908C" w14:textId="77777777" w:rsidTr="005441F8">
        <w:trPr>
          <w:trHeight w:val="604"/>
        </w:trPr>
        <w:tc>
          <w:tcPr>
            <w:tcW w:w="2694" w:type="dxa"/>
            <w:tcBorders>
              <w:bottom w:val="single" w:sz="4" w:space="0" w:color="BFBFBF"/>
            </w:tcBorders>
            <w:shd w:val="clear" w:color="auto" w:fill="143F6A"/>
          </w:tcPr>
          <w:p w14:paraId="117DA034" w14:textId="77777777" w:rsidR="00FB0310" w:rsidRPr="00FB0310" w:rsidRDefault="00FB0310" w:rsidP="00FB0310">
            <w:pPr>
              <w:rPr>
                <w:rFonts w:ascii="Segoe UI" w:eastAsia="Calibri" w:hAnsi="Segoe UI" w:cs="Segoe UI"/>
              </w:rPr>
            </w:pPr>
            <w:r w:rsidRPr="00FB0310">
              <w:rPr>
                <w:rFonts w:ascii="Segoe UI" w:eastAsia="Calibri" w:hAnsi="Segoe UI" w:cs="Segoe UI"/>
                <w:b/>
              </w:rPr>
              <w:t>Surface stations</w:t>
            </w:r>
          </w:p>
          <w:p w14:paraId="1B77B632" w14:textId="4C1C7443" w:rsidR="00FB0310" w:rsidRPr="00FB0310" w:rsidRDefault="00FB0310" w:rsidP="00FB0310">
            <w:pPr>
              <w:rPr>
                <w:rFonts w:ascii="Segoe UI" w:eastAsia="Verdana" w:hAnsi="Segoe UI" w:cs="Segoe UI"/>
              </w:rPr>
            </w:pPr>
            <w:r w:rsidRPr="00FB0310">
              <w:rPr>
                <w:rFonts w:ascii="Segoe UI" w:eastAsia="Calibri" w:hAnsi="Segoe UI" w:cs="Segoe UI"/>
              </w:rPr>
              <w:t>Standard density</w:t>
            </w:r>
            <w:bookmarkStart w:id="30" w:name="_Ref135038409"/>
            <w:r w:rsidR="00D346BC">
              <w:rPr>
                <w:rStyle w:val="FootnoteReference"/>
                <w:rFonts w:ascii="Segoe UI" w:hAnsi="Segoe UI" w:cs="Segoe UI"/>
              </w:rPr>
              <w:footnoteReference w:id="8"/>
            </w:r>
            <w:bookmarkEnd w:id="30"/>
            <w:r w:rsidRPr="00FB0310">
              <w:rPr>
                <w:rFonts w:ascii="Segoe UI" w:eastAsia="Calibri" w:hAnsi="Segoe UI" w:cs="Segoe UI"/>
              </w:rPr>
              <w:t xml:space="preserve"> </w:t>
            </w:r>
            <w:r w:rsidRPr="00FB0310">
              <w:rPr>
                <w:rFonts w:ascii="Segoe UI" w:hAnsi="Segoe UI" w:cs="Segoe UI"/>
              </w:rPr>
              <w:t>200 km</w:t>
            </w:r>
            <w:r w:rsidR="00B76D36">
              <w:rPr>
                <w:rFonts w:ascii="Segoe UI" w:hAnsi="Segoe UI" w:cs="Segoe UI"/>
              </w:rPr>
              <w:t xml:space="preserve"> </w:t>
            </w:r>
          </w:p>
        </w:tc>
        <w:tc>
          <w:tcPr>
            <w:tcW w:w="1417" w:type="dxa"/>
            <w:tcBorders>
              <w:bottom w:val="single" w:sz="4" w:space="0" w:color="BFBFBF"/>
            </w:tcBorders>
            <w:vAlign w:val="center"/>
          </w:tcPr>
          <w:p w14:paraId="5A9564B1" w14:textId="77777777" w:rsidR="00FB0310" w:rsidRPr="00FB0310" w:rsidRDefault="00FB0310" w:rsidP="00FB0310">
            <w:pPr>
              <w:rPr>
                <w:rFonts w:ascii="Segoe UI" w:hAnsi="Segoe UI" w:cs="Segoe UI"/>
              </w:rPr>
            </w:pPr>
          </w:p>
        </w:tc>
        <w:tc>
          <w:tcPr>
            <w:tcW w:w="1559" w:type="dxa"/>
            <w:tcBorders>
              <w:bottom w:val="single" w:sz="4" w:space="0" w:color="BFBFBF"/>
            </w:tcBorders>
          </w:tcPr>
          <w:p w14:paraId="3044D3E9" w14:textId="77777777" w:rsidR="00FB0310" w:rsidRPr="00FB0310" w:rsidRDefault="00FB0310" w:rsidP="00FB0310">
            <w:pPr>
              <w:rPr>
                <w:rFonts w:ascii="Segoe UI" w:hAnsi="Segoe UI" w:cs="Segoe UI"/>
              </w:rPr>
            </w:pPr>
          </w:p>
        </w:tc>
        <w:tc>
          <w:tcPr>
            <w:tcW w:w="1276" w:type="dxa"/>
            <w:tcBorders>
              <w:bottom w:val="single" w:sz="4" w:space="0" w:color="BFBFBF"/>
            </w:tcBorders>
          </w:tcPr>
          <w:p w14:paraId="5B8263EA" w14:textId="77777777" w:rsidR="00FB0310" w:rsidRPr="00FB0310" w:rsidRDefault="00FB0310" w:rsidP="00FB0310">
            <w:pPr>
              <w:jc w:val="center"/>
              <w:rPr>
                <w:rFonts w:ascii="Segoe UI" w:hAnsi="Segoe UI" w:cs="Segoe UI"/>
              </w:rPr>
            </w:pPr>
          </w:p>
        </w:tc>
        <w:tc>
          <w:tcPr>
            <w:tcW w:w="1276" w:type="dxa"/>
            <w:tcBorders>
              <w:bottom w:val="single" w:sz="4" w:space="0" w:color="BFBFBF"/>
            </w:tcBorders>
          </w:tcPr>
          <w:p w14:paraId="343FF2C8" w14:textId="77777777" w:rsidR="00FB0310" w:rsidRPr="00FB0310" w:rsidRDefault="00FB0310" w:rsidP="00FB0310">
            <w:pPr>
              <w:jc w:val="center"/>
              <w:rPr>
                <w:rFonts w:ascii="Segoe UI" w:hAnsi="Segoe UI" w:cs="Segoe UI"/>
              </w:rPr>
            </w:pPr>
          </w:p>
        </w:tc>
        <w:tc>
          <w:tcPr>
            <w:tcW w:w="1134" w:type="dxa"/>
            <w:tcBorders>
              <w:bottom w:val="single" w:sz="4" w:space="0" w:color="BFBFBF"/>
            </w:tcBorders>
          </w:tcPr>
          <w:p w14:paraId="1451B647" w14:textId="77777777" w:rsidR="00FB0310" w:rsidRPr="00FB0310" w:rsidRDefault="00FB0310" w:rsidP="00FB0310">
            <w:pPr>
              <w:jc w:val="center"/>
              <w:rPr>
                <w:rFonts w:ascii="Segoe UI" w:hAnsi="Segoe UI" w:cs="Segoe UI"/>
              </w:rPr>
            </w:pPr>
          </w:p>
        </w:tc>
      </w:tr>
      <w:tr w:rsidR="00FB0310" w:rsidRPr="00FB0310" w14:paraId="03312B9E" w14:textId="77777777" w:rsidTr="005441F8">
        <w:trPr>
          <w:trHeight w:val="994"/>
        </w:trPr>
        <w:tc>
          <w:tcPr>
            <w:tcW w:w="2694" w:type="dxa"/>
            <w:shd w:val="clear" w:color="auto" w:fill="143F6A"/>
          </w:tcPr>
          <w:p w14:paraId="41ED1809" w14:textId="77777777" w:rsidR="00FB0310" w:rsidRPr="00FB0310" w:rsidRDefault="00FB0310" w:rsidP="00FB0310">
            <w:pPr>
              <w:rPr>
                <w:rFonts w:ascii="Segoe UI" w:eastAsia="Calibri" w:hAnsi="Segoe UI" w:cs="Segoe UI"/>
              </w:rPr>
            </w:pPr>
            <w:r w:rsidRPr="00FB0310">
              <w:rPr>
                <w:rFonts w:ascii="Segoe UI" w:eastAsia="Calibri" w:hAnsi="Segoe UI" w:cs="Segoe UI"/>
                <w:b/>
              </w:rPr>
              <w:t xml:space="preserve">Upper-air stations over land </w:t>
            </w:r>
          </w:p>
          <w:p w14:paraId="3FBFEA82" w14:textId="77ED3D49" w:rsidR="00FB0310" w:rsidRPr="00FB0310" w:rsidRDefault="00FB0310" w:rsidP="00FB0310">
            <w:pPr>
              <w:rPr>
                <w:rFonts w:ascii="Calibri" w:eastAsia="Calibri" w:hAnsi="Calibri" w:cs="Arial"/>
              </w:rPr>
            </w:pPr>
            <w:r w:rsidRPr="00FB0310">
              <w:rPr>
                <w:rFonts w:ascii="Segoe UI" w:eastAsia="Calibri" w:hAnsi="Segoe UI" w:cs="Segoe UI"/>
              </w:rPr>
              <w:t>Standard density</w:t>
            </w:r>
            <w:r w:rsidR="009709C5">
              <w:rPr>
                <w:rFonts w:ascii="Segoe UI" w:eastAsia="Calibri" w:hAnsi="Segoe UI" w:cs="Segoe UI"/>
              </w:rPr>
              <w:fldChar w:fldCharType="begin"/>
            </w:r>
            <w:r w:rsidR="009709C5">
              <w:rPr>
                <w:rFonts w:ascii="Segoe UI" w:eastAsia="Calibri" w:hAnsi="Segoe UI" w:cs="Segoe UI"/>
              </w:rPr>
              <w:instrText xml:space="preserve"> NOTEREF _Ref135038409 \f \h </w:instrText>
            </w:r>
            <w:r w:rsidR="009709C5">
              <w:rPr>
                <w:rFonts w:ascii="Segoe UI" w:eastAsia="Calibri" w:hAnsi="Segoe UI" w:cs="Segoe UI"/>
              </w:rPr>
            </w:r>
            <w:r w:rsidR="009709C5">
              <w:rPr>
                <w:rFonts w:ascii="Segoe UI" w:eastAsia="Calibri" w:hAnsi="Segoe UI" w:cs="Segoe UI"/>
              </w:rPr>
              <w:fldChar w:fldCharType="separate"/>
            </w:r>
            <w:r w:rsidR="00396EF7" w:rsidRPr="0089623F">
              <w:rPr>
                <w:rStyle w:val="FootnoteReference"/>
              </w:rPr>
              <w:t>7</w:t>
            </w:r>
            <w:r w:rsidR="009709C5">
              <w:rPr>
                <w:rFonts w:ascii="Segoe UI" w:eastAsia="Calibri" w:hAnsi="Segoe UI" w:cs="Segoe UI"/>
              </w:rPr>
              <w:fldChar w:fldCharType="end"/>
            </w:r>
            <w:r w:rsidRPr="00FB0310">
              <w:rPr>
                <w:rFonts w:ascii="Segoe UI" w:eastAsia="Calibri" w:hAnsi="Segoe UI" w:cs="Segoe UI"/>
              </w:rPr>
              <w:t xml:space="preserve"> </w:t>
            </w:r>
            <w:r w:rsidRPr="00FB0310">
              <w:rPr>
                <w:rFonts w:ascii="Segoe UI" w:hAnsi="Segoe UI" w:cs="Segoe UI"/>
              </w:rPr>
              <w:t>500km</w:t>
            </w:r>
          </w:p>
        </w:tc>
        <w:tc>
          <w:tcPr>
            <w:tcW w:w="1417" w:type="dxa"/>
            <w:vAlign w:val="center"/>
          </w:tcPr>
          <w:p w14:paraId="409463E1" w14:textId="77777777" w:rsidR="00FB0310" w:rsidRPr="00FB0310" w:rsidRDefault="00FB0310" w:rsidP="00FB0310">
            <w:pPr>
              <w:jc w:val="center"/>
              <w:rPr>
                <w:rFonts w:ascii="Segoe UI" w:hAnsi="Segoe UI" w:cs="Segoe UI"/>
              </w:rPr>
            </w:pPr>
          </w:p>
          <w:p w14:paraId="17C882BC" w14:textId="77777777" w:rsidR="00FB0310" w:rsidRPr="00FB0310" w:rsidRDefault="00FB0310" w:rsidP="00FB0310">
            <w:pPr>
              <w:jc w:val="center"/>
              <w:rPr>
                <w:rFonts w:ascii="Segoe UI" w:hAnsi="Segoe UI" w:cs="Segoe UI"/>
              </w:rPr>
            </w:pPr>
          </w:p>
        </w:tc>
        <w:tc>
          <w:tcPr>
            <w:tcW w:w="1559" w:type="dxa"/>
          </w:tcPr>
          <w:p w14:paraId="024C3187" w14:textId="77777777" w:rsidR="00FB0310" w:rsidRPr="00FB0310" w:rsidRDefault="00FB0310" w:rsidP="00FB0310">
            <w:pPr>
              <w:jc w:val="center"/>
              <w:rPr>
                <w:rFonts w:ascii="Segoe UI" w:hAnsi="Segoe UI" w:cs="Segoe UI"/>
              </w:rPr>
            </w:pPr>
          </w:p>
        </w:tc>
        <w:tc>
          <w:tcPr>
            <w:tcW w:w="1276" w:type="dxa"/>
          </w:tcPr>
          <w:p w14:paraId="4014C99B" w14:textId="77777777" w:rsidR="00FB0310" w:rsidRPr="00FB0310" w:rsidRDefault="00FB0310" w:rsidP="00FB0310">
            <w:pPr>
              <w:jc w:val="center"/>
              <w:rPr>
                <w:rFonts w:ascii="Segoe UI" w:hAnsi="Segoe UI" w:cs="Segoe UI"/>
              </w:rPr>
            </w:pPr>
          </w:p>
        </w:tc>
        <w:tc>
          <w:tcPr>
            <w:tcW w:w="1276" w:type="dxa"/>
          </w:tcPr>
          <w:p w14:paraId="788716AD" w14:textId="77777777" w:rsidR="00FB0310" w:rsidRPr="00FB0310" w:rsidRDefault="00FB0310" w:rsidP="00FB0310">
            <w:pPr>
              <w:jc w:val="center"/>
              <w:rPr>
                <w:rFonts w:ascii="Segoe UI" w:hAnsi="Segoe UI" w:cs="Segoe UI"/>
              </w:rPr>
            </w:pPr>
          </w:p>
        </w:tc>
        <w:tc>
          <w:tcPr>
            <w:tcW w:w="1134" w:type="dxa"/>
          </w:tcPr>
          <w:p w14:paraId="717DD3BF" w14:textId="77777777" w:rsidR="00FB0310" w:rsidRPr="00FB0310" w:rsidRDefault="00FB0310" w:rsidP="00FB0310">
            <w:pPr>
              <w:jc w:val="center"/>
              <w:rPr>
                <w:rFonts w:ascii="Segoe UI" w:hAnsi="Segoe UI" w:cs="Segoe UI"/>
              </w:rPr>
            </w:pPr>
          </w:p>
        </w:tc>
      </w:tr>
      <w:bookmarkEnd w:id="29"/>
    </w:tbl>
    <w:p w14:paraId="43496BAB" w14:textId="77777777" w:rsidR="00FB0310" w:rsidRPr="00FB0310" w:rsidRDefault="00FB0310" w:rsidP="00FB0310">
      <w:pPr>
        <w:spacing w:after="0"/>
        <w:jc w:val="both"/>
        <w:rPr>
          <w:rFonts w:ascii="Segoe UI" w:eastAsia="Calibri" w:hAnsi="Segoe UI" w:cs="Segoe UI"/>
        </w:rPr>
      </w:pPr>
    </w:p>
    <w:p w14:paraId="72B44C72" w14:textId="6583714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WMO Global Gap Analysis only provides an initial top-down estimation based on the WDQMS web tool. In the next step, the pe</w:t>
      </w:r>
      <w:r w:rsidR="00935066">
        <w:rPr>
          <w:rFonts w:ascii="Segoe UI" w:eastAsia="Calibri" w:hAnsi="Segoe UI" w:cs="Segoe UI"/>
        </w:rPr>
        <w:t>er</w:t>
      </w:r>
      <w:r w:rsidRPr="00FB0310">
        <w:rPr>
          <w:rFonts w:ascii="Segoe UI" w:eastAsia="Calibri" w:hAnsi="Segoe UI" w:cs="Segoe UI"/>
        </w:rPr>
        <w:t xml:space="preserve"> advisor and the country take a deeper look into the country's actual situation. This includes looking at stations that could contribute to GBON but are not captured in the WMO Global Gap Analysis. </w:t>
      </w:r>
    </w:p>
    <w:p w14:paraId="09E59CA4" w14:textId="65420A5D" w:rsidR="00FB0310" w:rsidRPr="00FB0310" w:rsidRDefault="00FB0310" w:rsidP="00FB0310">
      <w:pPr>
        <w:spacing w:after="0"/>
        <w:rPr>
          <w:rFonts w:ascii="Segoe UI" w:eastAsia="Calibri" w:hAnsi="Segoe UI" w:cs="Segoe UI"/>
        </w:rPr>
      </w:pPr>
    </w:p>
    <w:p w14:paraId="48B6F05B" w14:textId="0E9154FA" w:rsidR="00FB0310" w:rsidRPr="00FB0310" w:rsidRDefault="00FB0310" w:rsidP="00E2622A">
      <w:pPr>
        <w:keepNext/>
        <w:keepLines/>
        <w:spacing w:before="40" w:after="0"/>
        <w:jc w:val="both"/>
        <w:outlineLvl w:val="1"/>
        <w:rPr>
          <w:rFonts w:ascii="Segoe UI" w:eastAsia="MS Gothic" w:hAnsi="Segoe UI" w:cs="Segoe UI"/>
          <w:b/>
          <w:bCs/>
          <w:color w:val="002060"/>
          <w:sz w:val="24"/>
          <w:szCs w:val="24"/>
          <w:lang w:val="en-GB"/>
        </w:rPr>
      </w:pPr>
      <w:bookmarkStart w:id="31" w:name="_Toc127192178"/>
      <w:bookmarkStart w:id="32" w:name="_Toc128496425"/>
      <w:bookmarkStart w:id="33" w:name="_Toc138867569"/>
      <w:r w:rsidRPr="00FB0310">
        <w:rPr>
          <w:rFonts w:ascii="Segoe UI" w:eastAsia="MS Gothic" w:hAnsi="Segoe UI" w:cs="Segoe UI"/>
          <w:b/>
          <w:bCs/>
          <w:color w:val="002060"/>
          <w:sz w:val="24"/>
          <w:szCs w:val="24"/>
          <w:lang w:val="en-GB"/>
        </w:rPr>
        <w:lastRenderedPageBreak/>
        <w:t>4</w:t>
      </w:r>
      <w:r w:rsidRPr="00FB0310" w:rsidDel="00A54BAC">
        <w:rPr>
          <w:rFonts w:ascii="Segoe UI" w:eastAsia="MS Gothic" w:hAnsi="Segoe UI" w:cs="Segoe UI"/>
          <w:b/>
          <w:bCs/>
          <w:color w:val="002060"/>
          <w:sz w:val="24"/>
          <w:szCs w:val="24"/>
          <w:lang w:val="en-GB"/>
        </w:rPr>
        <w:t xml:space="preserve">.2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34" w:name="_Toc129168967"/>
      <w:r w:rsidR="00076E62">
        <w:rPr>
          <w:rFonts w:ascii="Segoe UI" w:eastAsia="MS Gothic" w:hAnsi="Segoe UI" w:cs="Segoe UI"/>
          <w:b/>
          <w:bCs/>
          <w:color w:val="002060"/>
          <w:sz w:val="24"/>
          <w:szCs w:val="24"/>
          <w:lang w:val="en-GB"/>
        </w:rPr>
        <w:instrText xml:space="preserve">4.2 </w:instrText>
      </w:r>
      <w:r w:rsidR="00B1309D" w:rsidRPr="00FB0310">
        <w:rPr>
          <w:rFonts w:ascii="Segoe UI" w:eastAsia="MS Gothic" w:hAnsi="Segoe UI" w:cs="Segoe UI"/>
          <w:b/>
          <w:bCs/>
          <w:color w:val="002060"/>
          <w:sz w:val="24"/>
          <w:szCs w:val="24"/>
          <w:lang w:val="en-GB"/>
        </w:rPr>
        <w:instrText>Step 2 - Analysis of existing GBON stations and their status against GBON requirements</w:instrText>
      </w:r>
      <w:bookmarkEnd w:id="34"/>
      <w:r w:rsidR="00B1309D" w:rsidRPr="00FB0310">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2 - Analysis of existing GBON stations and their status against GBON requirements</w:t>
      </w:r>
      <w:bookmarkEnd w:id="31"/>
      <w:bookmarkEnd w:id="32"/>
      <w:bookmarkEnd w:id="33"/>
      <w:r w:rsidRPr="00FB0310">
        <w:rPr>
          <w:rFonts w:ascii="Segoe UI" w:eastAsia="MS Gothic" w:hAnsi="Segoe UI" w:cs="Segoe UI"/>
          <w:b/>
          <w:bCs/>
          <w:color w:val="002060"/>
          <w:sz w:val="24"/>
          <w:szCs w:val="24"/>
          <w:lang w:val="en-GB"/>
        </w:rPr>
        <w:t xml:space="preserve">  </w:t>
      </w:r>
    </w:p>
    <w:p w14:paraId="2D2FB66A" w14:textId="77777777" w:rsidR="00FB0310" w:rsidRPr="00FB0310" w:rsidRDefault="00FB0310" w:rsidP="00FB0310">
      <w:pPr>
        <w:spacing w:after="0"/>
        <w:jc w:val="both"/>
        <w:rPr>
          <w:rFonts w:ascii="Segoe UI" w:eastAsia="Verdana" w:hAnsi="Segoe UI" w:cs="Segoe UI"/>
          <w:sz w:val="20"/>
          <w:szCs w:val="20"/>
          <w:lang w:val="en-GB"/>
        </w:rPr>
      </w:pPr>
    </w:p>
    <w:p w14:paraId="1A75D4CE" w14:textId="77777777" w:rsidR="00FB0310" w:rsidRPr="00FB0310" w:rsidRDefault="00FB0310" w:rsidP="00FB0310">
      <w:pPr>
        <w:spacing w:after="0"/>
        <w:jc w:val="both"/>
        <w:rPr>
          <w:rFonts w:ascii="Segoe UI" w:eastAsia="Verdana" w:hAnsi="Segoe UI" w:cs="Segoe UI"/>
          <w:lang w:val="en-GB"/>
        </w:rPr>
      </w:pPr>
      <w:r w:rsidRPr="00FB0310">
        <w:rPr>
          <w:rFonts w:ascii="Segoe UI" w:eastAsia="Verdana" w:hAnsi="Segoe UI" w:cs="Segoe UI"/>
          <w:lang w:val="en-GB"/>
        </w:rPr>
        <w:t>In this step, the peer advisor assesses existing stations in the country that could contribute to GBON. This includes stations operated by the National Meteorological and Hydrological Service (NMHS), other governmental agencies, and the private sector, which could contribute to GBON. The peer assesses the operational status of the stations, including the variables they measure and report, and provides a geographical visualization of the distribution of the stations. The networks are evaluated based on the mandatory GBON requirements.</w:t>
      </w:r>
    </w:p>
    <w:p w14:paraId="3571A393" w14:textId="77777777" w:rsidR="00FB0310" w:rsidRPr="00FB0310" w:rsidRDefault="00FB0310" w:rsidP="00FB0310">
      <w:pPr>
        <w:spacing w:after="0"/>
        <w:jc w:val="both"/>
        <w:rPr>
          <w:rFonts w:ascii="Segoe UI" w:eastAsia="Segoe UI" w:hAnsi="Segoe UI" w:cs="Segoe UI"/>
        </w:rPr>
      </w:pPr>
    </w:p>
    <w:p w14:paraId="639D15D8" w14:textId="77777777" w:rsidR="00FB0310" w:rsidRPr="00FB0310" w:rsidRDefault="00FB0310" w:rsidP="00FB0310">
      <w:pPr>
        <w:jc w:val="both"/>
        <w:rPr>
          <w:rFonts w:ascii="Segoe UI" w:eastAsia="Calibri" w:hAnsi="Segoe UI" w:cs="Segoe UI"/>
        </w:rPr>
      </w:pPr>
      <w:r w:rsidRPr="00FB0310">
        <w:rPr>
          <w:rFonts w:ascii="Segoe UI" w:eastAsia="Calibri" w:hAnsi="Segoe UI" w:cs="Segoe UI"/>
        </w:rPr>
        <w:t xml:space="preserve">The elements to be analyzed in step 2 are: </w:t>
      </w:r>
    </w:p>
    <w:p w14:paraId="1C5BD856" w14:textId="762A63B8" w:rsidR="00FB0310" w:rsidRPr="00FB0310" w:rsidRDefault="00FB0310" w:rsidP="00982FCF">
      <w:pPr>
        <w:numPr>
          <w:ilvl w:val="0"/>
          <w:numId w:val="1"/>
        </w:numPr>
        <w:contextualSpacing/>
        <w:jc w:val="both"/>
        <w:rPr>
          <w:rFonts w:ascii="Segoe UI" w:eastAsia="MS Mincho" w:hAnsi="Segoe UI" w:cs="Segoe UI"/>
          <w:b/>
        </w:rPr>
      </w:pPr>
      <w:r w:rsidRPr="00FB0310">
        <w:rPr>
          <w:rFonts w:ascii="Segoe UI" w:eastAsia="Calibri" w:hAnsi="Segoe UI" w:cs="Segoe UI"/>
          <w:b/>
        </w:rPr>
        <w:t>NMHS network:</w:t>
      </w:r>
      <w:r w:rsidRPr="00FB0310">
        <w:rPr>
          <w:rFonts w:ascii="Segoe UI" w:eastAsia="Calibri" w:hAnsi="Segoe UI" w:cs="Segoe UI"/>
        </w:rPr>
        <w:t xml:space="preserve"> Number of stations managed by the NMHS and their reporting status against GBON requirements, i.e., reporting or to be improved</w:t>
      </w:r>
      <w:r w:rsidR="00D11F61">
        <w:rPr>
          <w:rFonts w:ascii="Segoe UI" w:eastAsia="Calibri" w:hAnsi="Segoe UI" w:cs="Segoe UI"/>
        </w:rPr>
        <w:t>.</w:t>
      </w:r>
      <w:r w:rsidRPr="00FB0310">
        <w:rPr>
          <w:rFonts w:ascii="Segoe UI" w:eastAsia="Calibri" w:hAnsi="Segoe UI" w:cs="Segoe UI"/>
        </w:rPr>
        <w:t xml:space="preserve"> </w:t>
      </w:r>
    </w:p>
    <w:p w14:paraId="0A871F0E" w14:textId="53407032" w:rsidR="00FB0310" w:rsidRPr="00FB0310" w:rsidRDefault="00FB0310" w:rsidP="00982FCF">
      <w:pPr>
        <w:numPr>
          <w:ilvl w:val="0"/>
          <w:numId w:val="1"/>
        </w:numPr>
        <w:contextualSpacing/>
        <w:jc w:val="both"/>
        <w:rPr>
          <w:rFonts w:ascii="Segoe UI" w:eastAsia="Calibri" w:hAnsi="Segoe UI" w:cs="Segoe UI"/>
        </w:rPr>
      </w:pPr>
      <w:r w:rsidRPr="00FB0310">
        <w:rPr>
          <w:rFonts w:ascii="Segoe UI" w:eastAsia="Calibri" w:hAnsi="Segoe UI" w:cs="Segoe UI"/>
          <w:b/>
          <w:bCs/>
        </w:rPr>
        <w:t>Third-party networks:</w:t>
      </w:r>
      <w:r w:rsidRPr="00FB0310">
        <w:rPr>
          <w:rFonts w:ascii="Segoe UI" w:eastAsia="Calibri" w:hAnsi="Segoe UI" w:cs="Segoe UI"/>
        </w:rPr>
        <w:t xml:space="preserve"> Number of surface and upper-air stations operated by the third party which could contribute to or become GBON stations and their reporting status against GBON requirements, i.e., reporting </w:t>
      </w:r>
      <w:r w:rsidR="00D11F61">
        <w:rPr>
          <w:rFonts w:ascii="Segoe UI" w:eastAsia="Calibri" w:hAnsi="Segoe UI" w:cs="Segoe UI"/>
        </w:rPr>
        <w:t xml:space="preserve">or </w:t>
      </w:r>
      <w:r w:rsidRPr="00FB0310">
        <w:rPr>
          <w:rFonts w:ascii="Segoe UI" w:eastAsia="Calibri" w:hAnsi="Segoe UI" w:cs="Segoe UI"/>
        </w:rPr>
        <w:t>to be improved</w:t>
      </w:r>
      <w:r w:rsidR="00D11F61">
        <w:rPr>
          <w:rFonts w:ascii="Segoe UI" w:eastAsia="Calibri" w:hAnsi="Segoe UI" w:cs="Segoe UI"/>
        </w:rPr>
        <w:t>.</w:t>
      </w:r>
    </w:p>
    <w:p w14:paraId="7CBF1E52" w14:textId="6A1D0CCC" w:rsidR="00FB0310" w:rsidRPr="00FB0310" w:rsidRDefault="00FB0310" w:rsidP="00982FCF">
      <w:pPr>
        <w:numPr>
          <w:ilvl w:val="0"/>
          <w:numId w:val="1"/>
        </w:numPr>
        <w:contextualSpacing/>
        <w:jc w:val="both"/>
        <w:rPr>
          <w:rFonts w:ascii="Segoe UI" w:eastAsia="MS Mincho" w:hAnsi="Segoe UI" w:cs="Segoe UI"/>
          <w:b/>
          <w:bCs/>
        </w:rPr>
      </w:pPr>
      <w:r w:rsidRPr="00FB0310">
        <w:rPr>
          <w:rFonts w:ascii="Segoe UI" w:eastAsia="Calibri" w:hAnsi="Segoe UI" w:cs="Segoe UI"/>
          <w:b/>
          <w:bCs/>
        </w:rPr>
        <w:t>Station information:</w:t>
      </w:r>
      <w:r w:rsidRPr="00FB0310">
        <w:rPr>
          <w:rFonts w:ascii="Segoe UI" w:eastAsia="MS Mincho" w:hAnsi="Segoe UI" w:cs="Segoe UI"/>
          <w:b/>
          <w:bCs/>
        </w:rPr>
        <w:t xml:space="preserve"> </w:t>
      </w:r>
      <w:r w:rsidRPr="00FB0310">
        <w:rPr>
          <w:rFonts w:ascii="Segoe UI" w:eastAsia="Calibri" w:hAnsi="Segoe UI" w:cs="Segoe UI"/>
        </w:rPr>
        <w:t>Name, o</w:t>
      </w:r>
      <w:r w:rsidRPr="00FB0310">
        <w:rPr>
          <w:rFonts w:ascii="Segoe UI" w:eastAsia="MS Mincho" w:hAnsi="Segoe UI" w:cs="Segoe UI"/>
        </w:rPr>
        <w:t xml:space="preserve">wner, and funding source of </w:t>
      </w:r>
      <w:r w:rsidRPr="00FB0310">
        <w:rPr>
          <w:rFonts w:ascii="Calibri" w:eastAsia="Calibri" w:hAnsi="Calibri" w:cs="Calibri"/>
        </w:rPr>
        <w:t xml:space="preserve">a </w:t>
      </w:r>
      <w:r w:rsidRPr="00FB0310">
        <w:rPr>
          <w:rFonts w:ascii="Segoe UI" w:eastAsia="MS Mincho" w:hAnsi="Segoe UI" w:cs="Segoe UI"/>
        </w:rPr>
        <w:t>station, and which variables a station is reporting and how regularly (see Table 4)</w:t>
      </w:r>
      <w:r w:rsidR="00D11F61">
        <w:rPr>
          <w:rFonts w:ascii="Segoe UI" w:eastAsia="MS Mincho" w:hAnsi="Segoe UI" w:cs="Segoe UI"/>
        </w:rPr>
        <w:t>.</w:t>
      </w:r>
    </w:p>
    <w:p w14:paraId="2BBBE420" w14:textId="77777777" w:rsidR="00FB0310" w:rsidRDefault="00FB0310" w:rsidP="00FB0310">
      <w:pPr>
        <w:spacing w:after="0"/>
        <w:jc w:val="both"/>
        <w:rPr>
          <w:rFonts w:ascii="Segoe UI" w:eastAsia="Calibri" w:hAnsi="Segoe UI" w:cs="Segoe UI"/>
        </w:rPr>
      </w:pPr>
    </w:p>
    <w:p w14:paraId="4AFB1F82" w14:textId="05414BCB" w:rsidR="00FB0310" w:rsidRDefault="00FB0310" w:rsidP="00FB0310">
      <w:pPr>
        <w:spacing w:after="0"/>
        <w:jc w:val="both"/>
        <w:rPr>
          <w:rFonts w:ascii="Segoe UI" w:eastAsia="Calibri" w:hAnsi="Segoe UI" w:cs="Segoe UI"/>
        </w:rPr>
      </w:pPr>
      <w:r w:rsidRPr="00FB0310">
        <w:rPr>
          <w:rFonts w:ascii="Segoe UI" w:eastAsia="Calibri" w:hAnsi="Segoe UI" w:cs="Segoe UI"/>
        </w:rPr>
        <w:t xml:space="preserve">The status of existing stations </w:t>
      </w:r>
      <w:r>
        <w:rPr>
          <w:rFonts w:ascii="Segoe UI" w:eastAsia="Calibri" w:hAnsi="Segoe UI" w:cs="Segoe UI"/>
        </w:rPr>
        <w:t>is</w:t>
      </w:r>
      <w:r w:rsidRPr="00FB0310">
        <w:rPr>
          <w:rFonts w:ascii="Segoe UI" w:eastAsia="Calibri" w:hAnsi="Segoe UI" w:cs="Segoe UI"/>
        </w:rPr>
        <w:t xml:space="preserve"> defined as follows: </w:t>
      </w:r>
    </w:p>
    <w:p w14:paraId="76B4F4FA" w14:textId="77777777" w:rsidR="00FB0310" w:rsidRPr="00FB0310" w:rsidRDefault="00FB0310" w:rsidP="00FB0310">
      <w:pPr>
        <w:spacing w:after="0"/>
        <w:jc w:val="both"/>
        <w:rPr>
          <w:rFonts w:ascii="Segoe UI" w:eastAsia="Calibri" w:hAnsi="Segoe UI" w:cs="Segoe UI"/>
        </w:rPr>
      </w:pPr>
    </w:p>
    <w:p w14:paraId="277DA13B" w14:textId="642C01C9" w:rsidR="00FB0310" w:rsidRPr="00570291" w:rsidRDefault="00FB0310" w:rsidP="00950738">
      <w:pPr>
        <w:pStyle w:val="ListParagraph"/>
        <w:numPr>
          <w:ilvl w:val="0"/>
          <w:numId w:val="68"/>
        </w:numPr>
        <w:ind w:left="360"/>
        <w:jc w:val="both"/>
        <w:rPr>
          <w:rFonts w:eastAsia="MS Mincho"/>
          <w:b/>
        </w:rPr>
      </w:pPr>
      <w:r w:rsidRPr="00570291">
        <w:rPr>
          <w:rFonts w:ascii="Segoe UI" w:eastAsia="Segoe UI" w:hAnsi="Segoe UI" w:cs="Segoe UI"/>
          <w:b/>
        </w:rPr>
        <w:t>Reporting</w:t>
      </w:r>
      <w:r w:rsidR="001E5C3D" w:rsidRPr="00570291">
        <w:rPr>
          <w:rFonts w:ascii="Segoe UI" w:eastAsia="Segoe UI" w:hAnsi="Segoe UI" w:cs="Segoe UI"/>
          <w:b/>
        </w:rPr>
        <w:t xml:space="preserve"> to requirements</w:t>
      </w:r>
      <w:r w:rsidRPr="00570291">
        <w:rPr>
          <w:rFonts w:ascii="Segoe UI" w:eastAsia="Segoe UI" w:hAnsi="Segoe UI" w:cs="Segoe UI"/>
          <w:b/>
        </w:rPr>
        <w:t xml:space="preserve">: </w:t>
      </w:r>
      <w:r w:rsidR="00570291" w:rsidRPr="0089623F">
        <w:rPr>
          <w:rFonts w:ascii="Segoe UI" w:eastAsia="Segoe UI" w:hAnsi="Segoe UI" w:cs="Segoe UI"/>
          <w:bCs/>
        </w:rPr>
        <w:t xml:space="preserve">The rationale for classifying surface and upper-air stations as reporting is based on the WIGOS Data Quality Monitoring System (WDQMS) for the chosen </w:t>
      </w:r>
      <w:proofErr w:type="gramStart"/>
      <w:r w:rsidR="00570291" w:rsidRPr="0089623F">
        <w:rPr>
          <w:rFonts w:ascii="Segoe UI" w:eastAsia="Segoe UI" w:hAnsi="Segoe UI" w:cs="Segoe UI"/>
          <w:bCs/>
        </w:rPr>
        <w:t>time period</w:t>
      </w:r>
      <w:proofErr w:type="gramEnd"/>
      <w:r w:rsidR="00570291" w:rsidRPr="0089623F">
        <w:rPr>
          <w:rFonts w:ascii="Segoe UI" w:eastAsia="Segoe UI" w:hAnsi="Segoe UI" w:cs="Segoe UI"/>
          <w:bCs/>
        </w:rPr>
        <w:t xml:space="preserve"> (WMO GBON Global Gap analysis</w:t>
      </w:r>
      <w:r w:rsidR="0090694E">
        <w:rPr>
          <w:rFonts w:ascii="Segoe UI" w:eastAsia="Segoe UI" w:hAnsi="Segoe UI" w:cs="Segoe UI"/>
        </w:rPr>
        <w:t xml:space="preserve">, </w:t>
      </w:r>
      <w:r w:rsidR="00570291" w:rsidRPr="0089623F">
        <w:rPr>
          <w:rFonts w:ascii="Segoe UI" w:eastAsia="Segoe UI" w:hAnsi="Segoe UI" w:cs="Segoe UI"/>
          <w:bCs/>
        </w:rPr>
        <w:t>January 2022</w:t>
      </w:r>
      <w:r w:rsidR="00CA4F0C" w:rsidRPr="0089623F">
        <w:rPr>
          <w:rFonts w:ascii="Segoe UI" w:eastAsia="Segoe UI" w:hAnsi="Segoe UI" w:cs="Segoe UI"/>
          <w:bCs/>
        </w:rPr>
        <w:t>).</w:t>
      </w:r>
      <w:r w:rsidR="00570291" w:rsidRPr="0089623F">
        <w:rPr>
          <w:rFonts w:ascii="Segoe UI" w:eastAsia="Segoe UI" w:hAnsi="Segoe UI" w:cs="Segoe UI"/>
          <w:bCs/>
        </w:rPr>
        <w:t xml:space="preserve"> Stations that were either green (GBON compliant), or orange (“potentially GBON compliant”) on at least 60% of days, are considered as reporting. Other listed stations are counted as having the possibility to be improved.</w:t>
      </w:r>
      <w:r w:rsidR="00570291" w:rsidRPr="00570291">
        <w:rPr>
          <w:rFonts w:ascii="Segoe UI" w:eastAsia="Segoe UI" w:hAnsi="Segoe UI" w:cs="Segoe UI"/>
          <w:b/>
        </w:rPr>
        <w:t xml:space="preserve"> </w:t>
      </w:r>
    </w:p>
    <w:p w14:paraId="199F18D9" w14:textId="50BBCAA6" w:rsidR="00FB0310" w:rsidRPr="007C425A" w:rsidRDefault="00FB0310" w:rsidP="00950738">
      <w:pPr>
        <w:numPr>
          <w:ilvl w:val="0"/>
          <w:numId w:val="6"/>
        </w:numPr>
        <w:ind w:left="360"/>
        <w:contextualSpacing/>
        <w:jc w:val="both"/>
        <w:rPr>
          <w:rFonts w:ascii="Calibri" w:eastAsia="MS Mincho" w:hAnsi="Calibri" w:cs="Arial"/>
          <w:b/>
        </w:rPr>
      </w:pPr>
      <w:r w:rsidRPr="007C425A">
        <w:rPr>
          <w:rFonts w:ascii="Segoe UI" w:eastAsia="Segoe UI" w:hAnsi="Segoe UI" w:cs="Segoe UI"/>
          <w:b/>
        </w:rPr>
        <w:t xml:space="preserve">Improve: </w:t>
      </w:r>
      <w:r w:rsidRPr="007C425A">
        <w:rPr>
          <w:rFonts w:ascii="Segoe UI" w:eastAsia="Segoe UI" w:hAnsi="Segoe UI" w:cs="Segoe UI"/>
        </w:rPr>
        <w:t>Whether the station exists but is not fully operational and can be improved to report internationally as per the GBON requirements (e.g., the station is out of service, has broken instruments, reports on only some variables, or not as often as required, the observations are not exchanged internationally via WIS or other issues with the data transmission system). The a</w:t>
      </w:r>
      <w:r w:rsidRPr="007C425A">
        <w:rPr>
          <w:rFonts w:ascii="Segoe UI" w:eastAsia="Calibri" w:hAnsi="Segoe UI" w:cs="Segoe UI"/>
        </w:rPr>
        <w:t xml:space="preserve">ctions for improvements should be assessed and outlined in the GBON National Contribution </w:t>
      </w:r>
      <w:r w:rsidR="007F1423">
        <w:rPr>
          <w:rFonts w:ascii="Segoe UI" w:eastAsia="Calibri" w:hAnsi="Segoe UI" w:cs="Segoe UI"/>
        </w:rPr>
        <w:t>Plan</w:t>
      </w:r>
      <w:r w:rsidRPr="007C425A">
        <w:rPr>
          <w:rFonts w:ascii="Segoe UI" w:eastAsia="Calibri" w:hAnsi="Segoe UI" w:cs="Segoe UI"/>
        </w:rPr>
        <w:t xml:space="preserve">. </w:t>
      </w:r>
    </w:p>
    <w:p w14:paraId="4837B80C" w14:textId="77777777" w:rsidR="00540ECD" w:rsidRPr="007C425A" w:rsidRDefault="00540ECD" w:rsidP="00540ECD">
      <w:pPr>
        <w:ind w:left="360"/>
        <w:contextualSpacing/>
        <w:jc w:val="both"/>
        <w:rPr>
          <w:rFonts w:ascii="Calibri" w:eastAsia="MS Mincho" w:hAnsi="Calibri" w:cs="Arial"/>
          <w:b/>
        </w:rPr>
      </w:pPr>
    </w:p>
    <w:p w14:paraId="0788EA18" w14:textId="72F8E771" w:rsidR="00FB0310" w:rsidRPr="00627ED3" w:rsidRDefault="00540ECD" w:rsidP="00540ECD">
      <w:pPr>
        <w:spacing w:after="0" w:line="257" w:lineRule="auto"/>
        <w:rPr>
          <w:rFonts w:ascii="Segoe UI" w:eastAsia="Verdana" w:hAnsi="Segoe UI" w:cs="Segoe UI"/>
          <w:b/>
          <w:sz w:val="20"/>
          <w:szCs w:val="20"/>
        </w:rPr>
      </w:pPr>
      <w:bookmarkStart w:id="35" w:name="_Toc101524723"/>
      <w:bookmarkStart w:id="36" w:name="_Toc101524774"/>
      <w:bookmarkStart w:id="37" w:name="_Toc101524807"/>
      <w:bookmarkStart w:id="38" w:name="_Toc138858742"/>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Pr="00627ED3">
        <w:rPr>
          <w:rFonts w:ascii="Segoe UI" w:eastAsia="Verdana" w:hAnsi="Segoe UI" w:cs="Segoe UI"/>
          <w:b/>
          <w:sz w:val="20"/>
          <w:szCs w:val="20"/>
        </w:rPr>
        <w:t>3</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Assessment of existent stations per their operational status and network ownership</w:t>
      </w:r>
      <w:bookmarkEnd w:id="35"/>
      <w:bookmarkEnd w:id="36"/>
      <w:bookmarkEnd w:id="37"/>
      <w:bookmarkEnd w:id="38"/>
      <w:r w:rsidRPr="00627ED3">
        <w:rPr>
          <w:rFonts w:ascii="Segoe UI" w:eastAsia="Verdana" w:hAnsi="Segoe UI" w:cs="Segoe UI"/>
          <w:b/>
          <w:sz w:val="20"/>
          <w:szCs w:val="20"/>
        </w:rPr>
        <w:t>.</w:t>
      </w:r>
    </w:p>
    <w:tbl>
      <w:tblPr>
        <w:tblStyle w:val="TableGrid1"/>
        <w:tblW w:w="935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1723"/>
        <w:gridCol w:w="1522"/>
        <w:gridCol w:w="1521"/>
        <w:gridCol w:w="1469"/>
      </w:tblGrid>
      <w:tr w:rsidR="00FB0310" w:rsidRPr="00FB0310" w14:paraId="2AF6A451" w14:textId="77777777" w:rsidTr="00462F1D">
        <w:trPr>
          <w:trHeight w:val="492"/>
        </w:trPr>
        <w:tc>
          <w:tcPr>
            <w:tcW w:w="3119" w:type="dxa"/>
            <w:vMerge w:val="restart"/>
            <w:shd w:val="clear" w:color="auto" w:fill="234F77"/>
            <w:vAlign w:val="center"/>
          </w:tcPr>
          <w:p w14:paraId="2A89431B" w14:textId="77777777" w:rsidR="00FB0310" w:rsidRPr="00FB0310" w:rsidRDefault="00FB0310" w:rsidP="00FB0310">
            <w:pPr>
              <w:jc w:val="center"/>
              <w:rPr>
                <w:rFonts w:ascii="Segoe UI" w:eastAsia="Calibri" w:hAnsi="Segoe UI" w:cs="Segoe UI"/>
                <w:b/>
                <w:bCs/>
              </w:rPr>
            </w:pPr>
            <w:bookmarkStart w:id="39" w:name="_Hlk135037798"/>
            <w:r w:rsidRPr="00FB0310">
              <w:rPr>
                <w:rFonts w:ascii="Segoe UI" w:eastAsia="Calibri" w:hAnsi="Segoe UI" w:cs="Segoe UI"/>
                <w:b/>
                <w:bCs/>
                <w:color w:val="FFFFFF"/>
              </w:rPr>
              <w:t>GBON Requirements</w:t>
            </w:r>
          </w:p>
        </w:tc>
        <w:tc>
          <w:tcPr>
            <w:tcW w:w="6235" w:type="dxa"/>
            <w:gridSpan w:val="4"/>
            <w:shd w:val="clear" w:color="auto" w:fill="417A84"/>
            <w:vAlign w:val="center"/>
          </w:tcPr>
          <w:p w14:paraId="6EE038F9" w14:textId="77777777" w:rsidR="00FB0310" w:rsidRPr="00FB0310" w:rsidRDefault="00FB0310" w:rsidP="00157470">
            <w:pPr>
              <w:jc w:val="center"/>
              <w:rPr>
                <w:rFonts w:ascii="Segoe UI" w:eastAsia="Calibri" w:hAnsi="Segoe UI" w:cs="Segoe UI"/>
                <w:b/>
                <w:bCs/>
                <w:color w:val="FFFFFF"/>
              </w:rPr>
            </w:pPr>
            <w:r w:rsidRPr="00FB0310">
              <w:rPr>
                <w:rFonts w:ascii="Segoe UI" w:eastAsia="Calibri" w:hAnsi="Segoe UI" w:cs="Segoe UI"/>
                <w:b/>
                <w:bCs/>
                <w:color w:val="FFFFFF"/>
              </w:rPr>
              <w:t>Existing observation stations (# of stations)</w:t>
            </w:r>
          </w:p>
        </w:tc>
      </w:tr>
      <w:tr w:rsidR="00FB0310" w:rsidRPr="00FB0310" w14:paraId="360B8479" w14:textId="77777777" w:rsidTr="00462F1D">
        <w:trPr>
          <w:trHeight w:val="414"/>
        </w:trPr>
        <w:tc>
          <w:tcPr>
            <w:tcW w:w="3119" w:type="dxa"/>
            <w:vMerge/>
            <w:shd w:val="clear" w:color="auto" w:fill="234F77"/>
          </w:tcPr>
          <w:p w14:paraId="530A74A4" w14:textId="77777777" w:rsidR="00FB0310" w:rsidRPr="00FB0310" w:rsidRDefault="00FB0310" w:rsidP="00FB0310">
            <w:pPr>
              <w:jc w:val="center"/>
              <w:rPr>
                <w:rFonts w:ascii="Segoe UI" w:eastAsia="Calibri" w:hAnsi="Segoe UI" w:cs="Segoe UI"/>
              </w:rPr>
            </w:pPr>
          </w:p>
        </w:tc>
        <w:tc>
          <w:tcPr>
            <w:tcW w:w="3245" w:type="dxa"/>
            <w:gridSpan w:val="2"/>
            <w:shd w:val="clear" w:color="auto" w:fill="5AA2AE"/>
            <w:vAlign w:val="center"/>
          </w:tcPr>
          <w:p w14:paraId="5329A0C7" w14:textId="3CF2FC92" w:rsidR="00FB0310" w:rsidRPr="00FB0310" w:rsidRDefault="00FB0310" w:rsidP="00157470">
            <w:pPr>
              <w:jc w:val="center"/>
              <w:rPr>
                <w:rFonts w:ascii="Segoe UI" w:eastAsia="Calibri" w:hAnsi="Segoe UI" w:cs="Segoe UI"/>
                <w:b/>
                <w:bCs/>
                <w:color w:val="FFFFFF"/>
              </w:rPr>
            </w:pPr>
            <w:r w:rsidRPr="00FB0310">
              <w:rPr>
                <w:rFonts w:ascii="Segoe UI" w:eastAsia="Calibri" w:hAnsi="Segoe UI" w:cs="Segoe UI"/>
                <w:b/>
                <w:bCs/>
                <w:color w:val="FFFFFF"/>
              </w:rPr>
              <w:t>NMHS network</w:t>
            </w:r>
          </w:p>
        </w:tc>
        <w:tc>
          <w:tcPr>
            <w:tcW w:w="2990" w:type="dxa"/>
            <w:gridSpan w:val="2"/>
            <w:shd w:val="clear" w:color="auto" w:fill="5AA2AE"/>
            <w:vAlign w:val="center"/>
          </w:tcPr>
          <w:p w14:paraId="7F09CD07" w14:textId="397B0C61" w:rsidR="00FB0310" w:rsidRPr="00FB0310" w:rsidRDefault="0033348B" w:rsidP="00157470">
            <w:pPr>
              <w:jc w:val="center"/>
              <w:rPr>
                <w:rFonts w:ascii="Segoe UI" w:eastAsia="Calibri" w:hAnsi="Segoe UI" w:cs="Segoe UI"/>
                <w:b/>
                <w:bCs/>
                <w:color w:val="FFFFFF"/>
              </w:rPr>
            </w:pPr>
            <w:r>
              <w:rPr>
                <w:rFonts w:ascii="Segoe UI" w:eastAsia="Calibri" w:hAnsi="Segoe UI" w:cs="Segoe UI"/>
                <w:b/>
                <w:color w:val="FFFFFF"/>
              </w:rPr>
              <w:t>Third</w:t>
            </w:r>
            <w:r w:rsidR="00FB0310" w:rsidRPr="00FB0310">
              <w:rPr>
                <w:rFonts w:ascii="Segoe UI" w:eastAsia="Calibri" w:hAnsi="Segoe UI" w:cs="Segoe UI"/>
                <w:b/>
                <w:bCs/>
                <w:color w:val="FFFFFF"/>
              </w:rPr>
              <w:t>-party network</w:t>
            </w:r>
          </w:p>
        </w:tc>
      </w:tr>
      <w:tr w:rsidR="00FB0310" w:rsidRPr="00FB0310" w14:paraId="59241588" w14:textId="77777777" w:rsidTr="00462F1D">
        <w:trPr>
          <w:trHeight w:val="182"/>
        </w:trPr>
        <w:tc>
          <w:tcPr>
            <w:tcW w:w="3119" w:type="dxa"/>
            <w:vMerge/>
            <w:shd w:val="clear" w:color="auto" w:fill="234F77"/>
          </w:tcPr>
          <w:p w14:paraId="72E5E467" w14:textId="77777777" w:rsidR="00FB0310" w:rsidRPr="00FB0310" w:rsidRDefault="00FB0310" w:rsidP="00FB0310">
            <w:pPr>
              <w:jc w:val="center"/>
              <w:rPr>
                <w:rFonts w:ascii="Segoe UI" w:eastAsia="Calibri" w:hAnsi="Segoe UI" w:cs="Segoe UI"/>
              </w:rPr>
            </w:pPr>
          </w:p>
        </w:tc>
        <w:tc>
          <w:tcPr>
            <w:tcW w:w="1723" w:type="dxa"/>
            <w:shd w:val="clear" w:color="auto" w:fill="5AA2AE"/>
            <w:vAlign w:val="center"/>
          </w:tcPr>
          <w:p w14:paraId="78784A70" w14:textId="3478C36D" w:rsidR="00FB0310" w:rsidRPr="00B76D36" w:rsidRDefault="00FB0310" w:rsidP="00157470">
            <w:pPr>
              <w:jc w:val="center"/>
              <w:rPr>
                <w:rFonts w:ascii="Segoe UI" w:eastAsia="Calibri" w:hAnsi="Segoe UI" w:cs="Segoe UI"/>
                <w:b/>
                <w:color w:val="FFFFFF"/>
              </w:rPr>
            </w:pPr>
            <w:r w:rsidRPr="00FB0310">
              <w:rPr>
                <w:rFonts w:ascii="Segoe UI" w:eastAsia="Calibri" w:hAnsi="Segoe UI" w:cs="Segoe UI"/>
                <w:b/>
                <w:bCs/>
                <w:color w:val="FFFFFF"/>
              </w:rPr>
              <w:t>Reporting</w:t>
            </w:r>
            <w:r w:rsidR="00353747">
              <w:rPr>
                <w:rFonts w:ascii="Segoe UI" w:eastAsia="Calibri" w:hAnsi="Segoe UI" w:cs="Segoe UI"/>
                <w:b/>
                <w:color w:val="FFFFFF"/>
              </w:rPr>
              <w:t xml:space="preserve"> to req.</w:t>
            </w:r>
            <w:r w:rsidR="00B76D36">
              <w:rPr>
                <w:rFonts w:ascii="Segoe UI" w:eastAsia="Calibri" w:hAnsi="Segoe UI" w:cs="Segoe UI"/>
                <w:b/>
                <w:color w:val="FFFFFF"/>
              </w:rPr>
              <w:t xml:space="preserve"> </w:t>
            </w:r>
            <w:bookmarkStart w:id="40" w:name="_Ref135038422"/>
            <w:r w:rsidR="00150036">
              <w:rPr>
                <w:rStyle w:val="FootnoteReference"/>
                <w:rFonts w:ascii="Segoe UI" w:eastAsia="Calibri" w:hAnsi="Segoe UI" w:cs="Segoe UI"/>
                <w:b/>
                <w:color w:val="FFFFFF"/>
              </w:rPr>
              <w:footnoteReference w:id="9"/>
            </w:r>
            <w:bookmarkEnd w:id="40"/>
          </w:p>
        </w:tc>
        <w:tc>
          <w:tcPr>
            <w:tcW w:w="1522" w:type="dxa"/>
            <w:shd w:val="clear" w:color="auto" w:fill="5AA2AE"/>
            <w:vAlign w:val="center"/>
          </w:tcPr>
          <w:p w14:paraId="39CC90D1" w14:textId="76FE29FF" w:rsidR="00FB0310" w:rsidRPr="00FB0310" w:rsidRDefault="00D45C82" w:rsidP="00157470">
            <w:pPr>
              <w:jc w:val="center"/>
              <w:rPr>
                <w:rFonts w:ascii="Segoe UI" w:eastAsia="Calibri" w:hAnsi="Segoe UI" w:cs="Segoe UI"/>
                <w:b/>
                <w:bCs/>
                <w:color w:val="FFFFFF"/>
              </w:rPr>
            </w:pPr>
            <w:r>
              <w:rPr>
                <w:rFonts w:ascii="Segoe UI" w:eastAsia="Calibri" w:hAnsi="Segoe UI" w:cs="Segoe UI"/>
                <w:b/>
                <w:color w:val="FFFFFF"/>
              </w:rPr>
              <w:t>To improve</w:t>
            </w:r>
          </w:p>
        </w:tc>
        <w:tc>
          <w:tcPr>
            <w:tcW w:w="1521" w:type="dxa"/>
            <w:shd w:val="clear" w:color="auto" w:fill="5AA2AE"/>
            <w:vAlign w:val="center"/>
          </w:tcPr>
          <w:p w14:paraId="77DC6B94" w14:textId="6D56B64E" w:rsidR="00FB0310" w:rsidRPr="00150036" w:rsidRDefault="00FB0310" w:rsidP="00157470">
            <w:pPr>
              <w:jc w:val="center"/>
              <w:rPr>
                <w:rFonts w:ascii="Segoe UI" w:eastAsia="Calibri" w:hAnsi="Segoe UI" w:cs="Segoe UI"/>
                <w:b/>
                <w:color w:val="FFFFFF"/>
              </w:rPr>
            </w:pPr>
            <w:r w:rsidRPr="00FB0310">
              <w:rPr>
                <w:rFonts w:ascii="Segoe UI" w:eastAsia="Calibri" w:hAnsi="Segoe UI" w:cs="Segoe UI"/>
                <w:b/>
                <w:bCs/>
                <w:color w:val="FFFFFF"/>
              </w:rPr>
              <w:t>Repor</w:t>
            </w:r>
            <w:r w:rsidRPr="00A12946">
              <w:rPr>
                <w:rFonts w:ascii="Segoe UI" w:eastAsia="Calibri" w:hAnsi="Segoe UI" w:cs="Segoe UI"/>
                <w:b/>
                <w:bCs/>
                <w:color w:val="FFFFFF" w:themeColor="background1"/>
              </w:rPr>
              <w:t>ting</w:t>
            </w:r>
            <w:r w:rsidR="00353747" w:rsidRPr="00A12946">
              <w:rPr>
                <w:rFonts w:ascii="Segoe UI" w:eastAsia="Calibri" w:hAnsi="Segoe UI" w:cs="Segoe UI"/>
                <w:b/>
                <w:color w:val="FFFFFF" w:themeColor="background1"/>
              </w:rPr>
              <w:t xml:space="preserve"> to req.</w:t>
            </w:r>
            <w:r w:rsidR="003F2E43" w:rsidRPr="00A12946">
              <w:rPr>
                <w:rFonts w:ascii="Segoe UI" w:eastAsia="Calibri" w:hAnsi="Segoe UI" w:cs="Segoe UI"/>
                <w:b/>
                <w:color w:val="FFFFFF" w:themeColor="background1"/>
                <w:vertAlign w:val="superscript"/>
              </w:rPr>
              <w:t xml:space="preserve"> </w:t>
            </w:r>
            <w:r w:rsidR="009709C5" w:rsidRPr="00A12946">
              <w:rPr>
                <w:rFonts w:ascii="Segoe UI" w:eastAsia="Calibri" w:hAnsi="Segoe UI" w:cs="Segoe UI"/>
                <w:b/>
                <w:color w:val="FFFFFF" w:themeColor="background1"/>
                <w:vertAlign w:val="superscript"/>
              </w:rPr>
              <w:fldChar w:fldCharType="begin"/>
            </w:r>
            <w:r w:rsidR="009709C5" w:rsidRPr="00A12946">
              <w:rPr>
                <w:rFonts w:ascii="Segoe UI" w:eastAsia="Calibri" w:hAnsi="Segoe UI" w:cs="Segoe UI"/>
                <w:b/>
                <w:color w:val="FFFFFF" w:themeColor="background1"/>
                <w:vertAlign w:val="superscript"/>
              </w:rPr>
              <w:instrText xml:space="preserve"> NOTEREF _Ref135038422 \f \h </w:instrText>
            </w:r>
            <w:r w:rsidR="009709C5" w:rsidRPr="00A12946">
              <w:rPr>
                <w:rFonts w:ascii="Segoe UI" w:eastAsia="Calibri" w:hAnsi="Segoe UI" w:cs="Segoe UI"/>
                <w:b/>
                <w:color w:val="FFFFFF" w:themeColor="background1"/>
                <w:vertAlign w:val="superscript"/>
              </w:rPr>
            </w:r>
            <w:r w:rsidR="009709C5" w:rsidRPr="00A12946">
              <w:rPr>
                <w:rFonts w:ascii="Segoe UI" w:eastAsia="Calibri" w:hAnsi="Segoe UI" w:cs="Segoe UI"/>
                <w:b/>
                <w:color w:val="FFFFFF" w:themeColor="background1"/>
                <w:vertAlign w:val="superscript"/>
              </w:rPr>
              <w:fldChar w:fldCharType="separate"/>
            </w:r>
            <w:r w:rsidR="00396EF7" w:rsidRPr="00A12946">
              <w:rPr>
                <w:rStyle w:val="FootnoteReference"/>
                <w:color w:val="FFFFFF" w:themeColor="background1"/>
              </w:rPr>
              <w:t>8</w:t>
            </w:r>
            <w:r w:rsidR="009709C5" w:rsidRPr="00A12946">
              <w:rPr>
                <w:rFonts w:ascii="Segoe UI" w:eastAsia="Calibri" w:hAnsi="Segoe UI" w:cs="Segoe UI"/>
                <w:b/>
                <w:color w:val="FFFFFF" w:themeColor="background1"/>
                <w:vertAlign w:val="superscript"/>
              </w:rPr>
              <w:fldChar w:fldCharType="end"/>
            </w:r>
          </w:p>
        </w:tc>
        <w:tc>
          <w:tcPr>
            <w:tcW w:w="1469" w:type="dxa"/>
            <w:shd w:val="clear" w:color="auto" w:fill="5AA2AE"/>
            <w:vAlign w:val="center"/>
          </w:tcPr>
          <w:p w14:paraId="5E17FBCF" w14:textId="48E5D15C" w:rsidR="00FB0310" w:rsidRPr="00FB0310" w:rsidRDefault="00D45C82" w:rsidP="00157470">
            <w:pPr>
              <w:jc w:val="center"/>
              <w:rPr>
                <w:rFonts w:ascii="Segoe UI" w:eastAsia="Calibri" w:hAnsi="Segoe UI" w:cs="Segoe UI"/>
                <w:b/>
                <w:bCs/>
                <w:color w:val="FFFFFF"/>
              </w:rPr>
            </w:pPr>
            <w:r>
              <w:rPr>
                <w:rFonts w:ascii="Segoe UI" w:eastAsia="Calibri" w:hAnsi="Segoe UI" w:cs="Segoe UI"/>
                <w:b/>
                <w:color w:val="FFFFFF"/>
              </w:rPr>
              <w:t>To improve</w:t>
            </w:r>
          </w:p>
        </w:tc>
      </w:tr>
      <w:tr w:rsidR="00FB0310" w:rsidRPr="00FB0310" w14:paraId="0553CC81" w14:textId="77777777" w:rsidTr="00462F1D">
        <w:trPr>
          <w:trHeight w:val="610"/>
        </w:trPr>
        <w:tc>
          <w:tcPr>
            <w:tcW w:w="3119" w:type="dxa"/>
            <w:shd w:val="clear" w:color="auto" w:fill="234F77"/>
          </w:tcPr>
          <w:p w14:paraId="12E6A613" w14:textId="4FC34C56" w:rsidR="00FB0310" w:rsidRPr="0089623F" w:rsidRDefault="000B08CD" w:rsidP="00150036">
            <w:pPr>
              <w:rPr>
                <w:rFonts w:ascii="Segoe UI" w:eastAsia="Calibri" w:hAnsi="Segoe UI" w:cs="Segoe UI"/>
                <w:color w:val="FFFFFF"/>
                <w:lang w:val="fr-CH"/>
              </w:rPr>
            </w:pPr>
            <w:r w:rsidRPr="000B08CD">
              <w:rPr>
                <w:rFonts w:ascii="Segoe UI" w:eastAsia="Calibri" w:hAnsi="Segoe UI" w:cs="Segoe UI"/>
                <w:b/>
                <w:bCs/>
                <w:color w:val="FFFFFF"/>
              </w:rPr>
              <w:t>Surface land stations</w:t>
            </w:r>
            <w:r w:rsidRPr="000B08CD" w:rsidDel="000B08CD">
              <w:rPr>
                <w:rFonts w:ascii="Segoe UI" w:eastAsia="Calibri" w:hAnsi="Segoe UI" w:cs="Segoe UI"/>
                <w:b/>
                <w:bCs/>
                <w:color w:val="FFFFFF"/>
              </w:rPr>
              <w:t xml:space="preserve"> </w:t>
            </w:r>
            <w:r w:rsidR="00FB0310" w:rsidRPr="00FB0310">
              <w:rPr>
                <w:rFonts w:ascii="Segoe UI" w:eastAsia="Calibri" w:hAnsi="Segoe UI" w:cs="Segoe UI"/>
                <w:color w:val="FFFFFF"/>
              </w:rPr>
              <w:t>Standard density</w:t>
            </w:r>
            <w:bookmarkStart w:id="41" w:name="_Ref135038443"/>
            <w:r w:rsidR="004C5D88">
              <w:rPr>
                <w:rStyle w:val="FootnoteReference"/>
                <w:rFonts w:ascii="Segoe UI" w:eastAsia="Calibri" w:hAnsi="Segoe UI" w:cs="Segoe UI"/>
                <w:color w:val="FFFFFF"/>
              </w:rPr>
              <w:footnoteReference w:id="10"/>
            </w:r>
            <w:bookmarkEnd w:id="41"/>
            <w:r w:rsidR="004C5D88">
              <w:rPr>
                <w:rFonts w:ascii="Segoe UI" w:eastAsia="Calibri" w:hAnsi="Segoe UI" w:cs="Segoe UI"/>
                <w:color w:val="FFFFFF"/>
              </w:rPr>
              <w:t xml:space="preserve"> </w:t>
            </w:r>
            <w:r w:rsidR="00FB0310" w:rsidRPr="00FB0310">
              <w:rPr>
                <w:rFonts w:ascii="Segoe UI" w:eastAsia="Calibri" w:hAnsi="Segoe UI" w:cs="Segoe UI"/>
                <w:color w:val="FFFFFF"/>
              </w:rPr>
              <w:t xml:space="preserve"> 200km </w:t>
            </w:r>
            <w:r w:rsidR="00FB0310" w:rsidRPr="0089623F">
              <w:rPr>
                <w:rFonts w:ascii="Segoe UI" w:eastAsia="Calibri" w:hAnsi="Segoe UI" w:cs="Segoe UI"/>
                <w:color w:val="FFFFFF"/>
                <w:lang w:val="fr-CH"/>
              </w:rPr>
              <w:t>Variables: SLP, T, H, W, P, SD</w:t>
            </w:r>
          </w:p>
        </w:tc>
        <w:tc>
          <w:tcPr>
            <w:tcW w:w="1723" w:type="dxa"/>
            <w:vAlign w:val="center"/>
          </w:tcPr>
          <w:p w14:paraId="357DEBC3" w14:textId="244F22A6" w:rsidR="00FB0310" w:rsidRPr="00FB0310" w:rsidRDefault="00265EFE" w:rsidP="00FB0310">
            <w:pPr>
              <w:jc w:val="center"/>
              <w:rPr>
                <w:rFonts w:ascii="Segoe UI" w:eastAsia="Calibri" w:hAnsi="Segoe UI" w:cs="Segoe UI"/>
                <w:b/>
                <w:bCs/>
                <w:color w:val="FFFFFF"/>
              </w:rPr>
            </w:pPr>
            <w:r>
              <w:rPr>
                <w:rFonts w:ascii="Segoe UI" w:eastAsia="Calibri" w:hAnsi="Segoe UI" w:cs="Segoe UI"/>
                <w:b/>
                <w:bCs/>
                <w:color w:val="FFFFFF"/>
              </w:rPr>
              <w:t>55ooo5</w:t>
            </w:r>
          </w:p>
        </w:tc>
        <w:tc>
          <w:tcPr>
            <w:tcW w:w="1522" w:type="dxa"/>
            <w:vAlign w:val="center"/>
          </w:tcPr>
          <w:p w14:paraId="3ACA6EE8" w14:textId="77777777" w:rsidR="00FB0310" w:rsidRPr="00FB0310" w:rsidRDefault="00FB0310" w:rsidP="00FB0310">
            <w:pPr>
              <w:jc w:val="center"/>
              <w:rPr>
                <w:rFonts w:ascii="Segoe UI" w:eastAsia="Calibri" w:hAnsi="Segoe UI" w:cs="Segoe UI"/>
                <w:b/>
                <w:bCs/>
                <w:color w:val="FFFFFF"/>
              </w:rPr>
            </w:pPr>
          </w:p>
        </w:tc>
        <w:tc>
          <w:tcPr>
            <w:tcW w:w="1521" w:type="dxa"/>
            <w:vAlign w:val="center"/>
          </w:tcPr>
          <w:p w14:paraId="030D96AC" w14:textId="77777777" w:rsidR="00FB0310" w:rsidRPr="00FB0310" w:rsidRDefault="00FB0310" w:rsidP="00FB0310">
            <w:pPr>
              <w:contextualSpacing/>
              <w:jc w:val="center"/>
              <w:rPr>
                <w:rFonts w:ascii="Segoe UI" w:eastAsia="MS Mincho" w:hAnsi="Segoe UI" w:cs="Segoe UI"/>
                <w:b/>
                <w:bCs/>
                <w:color w:val="FFFFFF"/>
                <w:lang w:val="fr-FR"/>
              </w:rPr>
            </w:pPr>
          </w:p>
        </w:tc>
        <w:tc>
          <w:tcPr>
            <w:tcW w:w="1469" w:type="dxa"/>
            <w:vAlign w:val="center"/>
          </w:tcPr>
          <w:p w14:paraId="3B59F689" w14:textId="77777777" w:rsidR="00FB0310" w:rsidRPr="00FB0310" w:rsidRDefault="00FB0310" w:rsidP="00FB0310">
            <w:pPr>
              <w:contextualSpacing/>
              <w:jc w:val="center"/>
              <w:rPr>
                <w:rFonts w:ascii="Segoe UI" w:eastAsia="MS Mincho" w:hAnsi="Segoe UI" w:cs="Segoe UI"/>
                <w:b/>
                <w:bCs/>
                <w:color w:val="FFFFFF"/>
                <w:lang w:val="fr-FR"/>
              </w:rPr>
            </w:pPr>
          </w:p>
        </w:tc>
      </w:tr>
      <w:tr w:rsidR="00FB0310" w:rsidRPr="00FB0310" w14:paraId="4C8F5CF0" w14:textId="77777777" w:rsidTr="00462F1D">
        <w:trPr>
          <w:trHeight w:val="1016"/>
        </w:trPr>
        <w:tc>
          <w:tcPr>
            <w:tcW w:w="3119" w:type="dxa"/>
            <w:shd w:val="clear" w:color="auto" w:fill="234F77"/>
          </w:tcPr>
          <w:p w14:paraId="7531C7D9" w14:textId="59DC0DA3" w:rsidR="00FB0310" w:rsidRPr="0089623F" w:rsidRDefault="000B08CD" w:rsidP="00FB0310">
            <w:pPr>
              <w:rPr>
                <w:rFonts w:ascii="Segoe UI" w:eastAsia="Verdana" w:hAnsi="Segoe UI" w:cs="Segoe UI"/>
                <w:bCs/>
              </w:rPr>
            </w:pPr>
            <w:r w:rsidRPr="000B08CD">
              <w:rPr>
                <w:rFonts w:ascii="Segoe UI" w:eastAsia="Calibri" w:hAnsi="Segoe UI" w:cs="Segoe UI"/>
                <w:b/>
                <w:bCs/>
                <w:color w:val="FFFFFF"/>
              </w:rPr>
              <w:t>Upper-air stations operated from land</w:t>
            </w:r>
            <w:r w:rsidRPr="000B08CD" w:rsidDel="000B08CD">
              <w:rPr>
                <w:rFonts w:ascii="Segoe UI" w:eastAsia="Calibri" w:hAnsi="Segoe UI" w:cs="Segoe UI"/>
                <w:b/>
                <w:bCs/>
                <w:color w:val="FFFFFF"/>
              </w:rPr>
              <w:t xml:space="preserve"> </w:t>
            </w:r>
            <w:r w:rsidR="00FB0310" w:rsidRPr="00FB0310">
              <w:rPr>
                <w:rFonts w:ascii="Segoe UI" w:eastAsia="Calibri" w:hAnsi="Segoe UI" w:cs="Segoe UI"/>
                <w:color w:val="FFFFFF"/>
              </w:rPr>
              <w:t>Horizontal resolutio</w:t>
            </w:r>
            <w:r w:rsidR="00FB0310" w:rsidRPr="00F0352A">
              <w:rPr>
                <w:rFonts w:ascii="Segoe UI" w:eastAsia="Calibri" w:hAnsi="Segoe UI" w:cs="Segoe UI"/>
                <w:color w:val="FFFFFF" w:themeColor="background1"/>
              </w:rPr>
              <w:t>n</w:t>
            </w:r>
            <w:r w:rsidR="009709C5" w:rsidRPr="00F0352A">
              <w:rPr>
                <w:rFonts w:ascii="Segoe UI" w:eastAsia="Calibri" w:hAnsi="Segoe UI" w:cs="Segoe UI"/>
                <w:color w:val="FFFFFF" w:themeColor="background1"/>
                <w:vertAlign w:val="superscript"/>
              </w:rPr>
              <w:fldChar w:fldCharType="begin"/>
            </w:r>
            <w:r w:rsidR="009709C5" w:rsidRPr="00F0352A">
              <w:rPr>
                <w:rFonts w:ascii="Segoe UI" w:eastAsia="Calibri" w:hAnsi="Segoe UI" w:cs="Segoe UI"/>
                <w:color w:val="FFFFFF" w:themeColor="background1"/>
              </w:rPr>
              <w:instrText xml:space="preserve"> NOTEREF _Ref135038443 \f \h </w:instrText>
            </w:r>
            <w:r w:rsidR="009709C5" w:rsidRPr="00F0352A">
              <w:rPr>
                <w:rFonts w:ascii="Segoe UI" w:eastAsia="Calibri" w:hAnsi="Segoe UI" w:cs="Segoe UI"/>
                <w:color w:val="FFFFFF" w:themeColor="background1"/>
                <w:vertAlign w:val="superscript"/>
              </w:rPr>
            </w:r>
            <w:r w:rsidR="009709C5" w:rsidRPr="00F0352A">
              <w:rPr>
                <w:rFonts w:ascii="Segoe UI" w:eastAsia="Calibri" w:hAnsi="Segoe UI" w:cs="Segoe UI"/>
                <w:color w:val="FFFFFF" w:themeColor="background1"/>
                <w:vertAlign w:val="superscript"/>
              </w:rPr>
              <w:fldChar w:fldCharType="separate"/>
            </w:r>
            <w:r w:rsidR="00396EF7" w:rsidRPr="00F0352A">
              <w:rPr>
                <w:rStyle w:val="FootnoteReference"/>
                <w:color w:val="FFFFFF" w:themeColor="background1"/>
              </w:rPr>
              <w:t>9</w:t>
            </w:r>
            <w:r w:rsidR="009709C5" w:rsidRPr="00F0352A">
              <w:rPr>
                <w:rFonts w:ascii="Segoe UI" w:eastAsia="Calibri" w:hAnsi="Segoe UI" w:cs="Segoe UI"/>
                <w:color w:val="FFFFFF" w:themeColor="background1"/>
                <w:vertAlign w:val="superscript"/>
              </w:rPr>
              <w:fldChar w:fldCharType="end"/>
            </w:r>
            <w:r w:rsidR="00320879" w:rsidRPr="00F0352A">
              <w:rPr>
                <w:rFonts w:ascii="Segoe UI" w:eastAsia="Calibri" w:hAnsi="Segoe UI" w:cs="Segoe UI"/>
                <w:color w:val="FFFFFF" w:themeColor="background1"/>
                <w:vertAlign w:val="superscript"/>
              </w:rPr>
              <w:t xml:space="preserve"> </w:t>
            </w:r>
            <w:r w:rsidR="00FB0310" w:rsidRPr="00FB0310">
              <w:rPr>
                <w:rFonts w:ascii="Segoe UI" w:eastAsia="Calibri" w:hAnsi="Segoe UI" w:cs="Segoe UI"/>
                <w:color w:val="FFFFFF"/>
              </w:rPr>
              <w:t xml:space="preserve">: </w:t>
            </w:r>
            <w:proofErr w:type="gramStart"/>
            <w:r w:rsidR="00FB0310" w:rsidRPr="00FB0310">
              <w:rPr>
                <w:rFonts w:ascii="Segoe UI" w:eastAsia="Calibri" w:hAnsi="Segoe UI" w:cs="Segoe UI"/>
                <w:color w:val="FFFFFF"/>
              </w:rPr>
              <w:t>500km</w:t>
            </w:r>
            <w:proofErr w:type="gramEnd"/>
          </w:p>
          <w:p w14:paraId="11CCB8F6" w14:textId="77777777" w:rsidR="00FB0310" w:rsidRPr="00FB0310" w:rsidRDefault="00FB0310" w:rsidP="00FB0310">
            <w:pPr>
              <w:rPr>
                <w:rFonts w:ascii="Segoe UI" w:eastAsia="Calibri" w:hAnsi="Segoe UI" w:cs="Segoe UI"/>
                <w:color w:val="FFFFFF"/>
              </w:rPr>
            </w:pPr>
            <w:r w:rsidRPr="00FB0310">
              <w:rPr>
                <w:rFonts w:ascii="Segoe UI" w:eastAsia="Calibri" w:hAnsi="Segoe UI" w:cs="Segoe UI"/>
                <w:color w:val="FFFFFF"/>
              </w:rPr>
              <w:t xml:space="preserve">Vertical resolution: 100m, up to 30 </w:t>
            </w:r>
            <w:proofErr w:type="spellStart"/>
            <w:r w:rsidRPr="00FB0310">
              <w:rPr>
                <w:rFonts w:ascii="Segoe UI" w:eastAsia="Calibri" w:hAnsi="Segoe UI" w:cs="Segoe UI"/>
                <w:color w:val="FFFFFF"/>
              </w:rPr>
              <w:t>hPa</w:t>
            </w:r>
            <w:proofErr w:type="spellEnd"/>
          </w:p>
          <w:p w14:paraId="75E062D8" w14:textId="77777777" w:rsidR="00FB0310" w:rsidRPr="00FB0310" w:rsidRDefault="00FB0310" w:rsidP="00FB0310">
            <w:pPr>
              <w:rPr>
                <w:rFonts w:ascii="Segoe UI" w:eastAsia="Calibri" w:hAnsi="Segoe UI" w:cs="Segoe UI"/>
                <w:color w:val="FFFFFF"/>
              </w:rPr>
            </w:pPr>
            <w:r w:rsidRPr="00FB0310">
              <w:rPr>
                <w:rFonts w:ascii="Segoe UI" w:eastAsia="Calibri" w:hAnsi="Segoe UI" w:cs="Segoe UI"/>
                <w:color w:val="FFFFFF"/>
              </w:rPr>
              <w:t>Variables: T, H, W</w:t>
            </w:r>
          </w:p>
        </w:tc>
        <w:tc>
          <w:tcPr>
            <w:tcW w:w="1723" w:type="dxa"/>
            <w:vAlign w:val="center"/>
          </w:tcPr>
          <w:p w14:paraId="3C3D027D" w14:textId="77777777" w:rsidR="00FB0310" w:rsidRPr="00FB0310" w:rsidRDefault="00FB0310" w:rsidP="00FB0310">
            <w:pPr>
              <w:contextualSpacing/>
              <w:jc w:val="center"/>
              <w:rPr>
                <w:rFonts w:ascii="Segoe UI" w:eastAsia="MS Mincho" w:hAnsi="Segoe UI" w:cs="Segoe UI"/>
                <w:b/>
              </w:rPr>
            </w:pPr>
          </w:p>
        </w:tc>
        <w:tc>
          <w:tcPr>
            <w:tcW w:w="1522" w:type="dxa"/>
            <w:vAlign w:val="center"/>
          </w:tcPr>
          <w:p w14:paraId="0B953F5E" w14:textId="77777777" w:rsidR="00FB0310" w:rsidRPr="00FB0310" w:rsidRDefault="00FB0310" w:rsidP="00FB0310">
            <w:pPr>
              <w:contextualSpacing/>
              <w:jc w:val="center"/>
              <w:rPr>
                <w:rFonts w:ascii="Segoe UI" w:eastAsia="MS Mincho" w:hAnsi="Segoe UI" w:cs="Segoe UI"/>
                <w:b/>
              </w:rPr>
            </w:pPr>
          </w:p>
        </w:tc>
        <w:tc>
          <w:tcPr>
            <w:tcW w:w="1521" w:type="dxa"/>
            <w:vAlign w:val="center"/>
          </w:tcPr>
          <w:p w14:paraId="77ACB756" w14:textId="77777777" w:rsidR="00FB0310" w:rsidRPr="00FB0310" w:rsidRDefault="00FB0310" w:rsidP="00FB0310">
            <w:pPr>
              <w:contextualSpacing/>
              <w:jc w:val="center"/>
              <w:rPr>
                <w:rFonts w:ascii="Segoe UI" w:eastAsia="MS Mincho" w:hAnsi="Segoe UI" w:cs="Segoe UI"/>
                <w:b/>
              </w:rPr>
            </w:pPr>
          </w:p>
        </w:tc>
        <w:tc>
          <w:tcPr>
            <w:tcW w:w="1469" w:type="dxa"/>
            <w:vAlign w:val="center"/>
          </w:tcPr>
          <w:p w14:paraId="3802554E" w14:textId="77777777" w:rsidR="00FB0310" w:rsidRPr="00FB0310" w:rsidRDefault="00FB0310" w:rsidP="00FB0310">
            <w:pPr>
              <w:contextualSpacing/>
              <w:jc w:val="center"/>
              <w:rPr>
                <w:rFonts w:ascii="Segoe UI" w:eastAsia="MS Mincho" w:hAnsi="Segoe UI" w:cs="Segoe UI"/>
                <w:b/>
              </w:rPr>
            </w:pPr>
          </w:p>
        </w:tc>
      </w:tr>
      <w:tr w:rsidR="00550551" w:rsidRPr="00A12946" w14:paraId="1BD0C800" w14:textId="77777777" w:rsidTr="00462F1D">
        <w:trPr>
          <w:trHeight w:val="1220"/>
        </w:trPr>
        <w:tc>
          <w:tcPr>
            <w:tcW w:w="3119" w:type="dxa"/>
            <w:shd w:val="clear" w:color="auto" w:fill="D9D9D9" w:themeFill="background1" w:themeFillShade="D9"/>
          </w:tcPr>
          <w:p w14:paraId="32ED4798" w14:textId="4396397B" w:rsidR="00FB0310" w:rsidRPr="00462F1D" w:rsidRDefault="00FB0310" w:rsidP="00FB0310">
            <w:pPr>
              <w:rPr>
                <w:rFonts w:ascii="Segoe UI" w:eastAsia="Calibri" w:hAnsi="Segoe UI" w:cs="Segoe UI"/>
                <w:b/>
                <w:bCs/>
                <w:color w:val="000000" w:themeColor="text1"/>
              </w:rPr>
            </w:pPr>
            <w:r w:rsidRPr="00462F1D">
              <w:rPr>
                <w:rFonts w:ascii="Segoe UI" w:eastAsia="Calibri" w:hAnsi="Segoe UI" w:cs="Segoe UI"/>
                <w:b/>
                <w:bCs/>
                <w:color w:val="000000" w:themeColor="text1"/>
              </w:rPr>
              <w:t>Surface marine stations in Exclusive Economic Zones</w:t>
            </w:r>
            <w:r w:rsidRPr="00462F1D">
              <w:rPr>
                <w:rFonts w:ascii="Segoe UI" w:eastAsia="Calibri" w:hAnsi="Segoe UI" w:cs="Segoe UI"/>
                <w:color w:val="000000" w:themeColor="text1"/>
              </w:rPr>
              <w:t>: 500 km</w:t>
            </w:r>
          </w:p>
          <w:p w14:paraId="1A879172" w14:textId="569A7F9C" w:rsidR="00FB0310" w:rsidRPr="00462F1D" w:rsidRDefault="00FB0310" w:rsidP="00FB0310">
            <w:pPr>
              <w:rPr>
                <w:rFonts w:ascii="Segoe UI" w:eastAsia="Calibri" w:hAnsi="Segoe UI" w:cs="Segoe UI"/>
                <w:color w:val="000000" w:themeColor="text1"/>
              </w:rPr>
            </w:pPr>
            <w:r w:rsidRPr="00462F1D">
              <w:rPr>
                <w:rFonts w:ascii="Segoe UI" w:eastAsia="Calibri" w:hAnsi="Segoe UI" w:cs="Segoe UI"/>
                <w:color w:val="000000" w:themeColor="text1"/>
              </w:rPr>
              <w:t>Variables: SLP, SST</w:t>
            </w:r>
          </w:p>
        </w:tc>
        <w:tc>
          <w:tcPr>
            <w:tcW w:w="1723" w:type="dxa"/>
            <w:shd w:val="clear" w:color="auto" w:fill="D9D9D9" w:themeFill="background1" w:themeFillShade="D9"/>
          </w:tcPr>
          <w:p w14:paraId="5DE3724B"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522" w:type="dxa"/>
            <w:shd w:val="clear" w:color="auto" w:fill="D9D9D9" w:themeFill="background1" w:themeFillShade="D9"/>
          </w:tcPr>
          <w:p w14:paraId="79A483B4"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521" w:type="dxa"/>
            <w:shd w:val="clear" w:color="auto" w:fill="D9D9D9" w:themeFill="background1" w:themeFillShade="D9"/>
          </w:tcPr>
          <w:p w14:paraId="375D9623"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469" w:type="dxa"/>
            <w:shd w:val="clear" w:color="auto" w:fill="D9D9D9" w:themeFill="background1" w:themeFillShade="D9"/>
          </w:tcPr>
          <w:p w14:paraId="1C559F66" w14:textId="77777777" w:rsidR="00FB0310" w:rsidRPr="00A12946" w:rsidRDefault="00FB0310" w:rsidP="00FB0310">
            <w:pPr>
              <w:contextualSpacing/>
              <w:jc w:val="center"/>
              <w:rPr>
                <w:rFonts w:ascii="Segoe UI" w:eastAsia="MS Mincho" w:hAnsi="Segoe UI" w:cs="Segoe UI"/>
                <w:b/>
                <w:color w:val="FFFFFF" w:themeColor="background1"/>
              </w:rPr>
            </w:pPr>
          </w:p>
        </w:tc>
      </w:tr>
      <w:tr w:rsidR="00550551" w:rsidRPr="00A12946" w14:paraId="2502C546" w14:textId="77777777" w:rsidTr="00462F1D">
        <w:trPr>
          <w:trHeight w:val="1989"/>
        </w:trPr>
        <w:tc>
          <w:tcPr>
            <w:tcW w:w="3119" w:type="dxa"/>
            <w:shd w:val="clear" w:color="auto" w:fill="D9D9D9" w:themeFill="background1" w:themeFillShade="D9"/>
          </w:tcPr>
          <w:p w14:paraId="7D0A0EE0" w14:textId="485540F3" w:rsidR="00A12946" w:rsidRPr="00462F1D" w:rsidRDefault="00A12946" w:rsidP="00FB0310">
            <w:pPr>
              <w:rPr>
                <w:rFonts w:ascii="Segoe UI" w:eastAsia="Calibri" w:hAnsi="Segoe UI" w:cs="Segoe UI"/>
                <w:b/>
                <w:bCs/>
                <w:color w:val="000000" w:themeColor="text1"/>
              </w:rPr>
            </w:pPr>
            <w:r w:rsidRPr="00462F1D">
              <w:rPr>
                <w:rFonts w:ascii="Segoe UI" w:eastAsia="Calibri" w:hAnsi="Segoe UI" w:cs="Segoe UI"/>
                <w:b/>
                <w:bCs/>
                <w:color w:val="000000" w:themeColor="text1"/>
              </w:rPr>
              <w:t>Upper-air stations operated in Exclusive Economic Zones</w:t>
            </w:r>
            <w:r w:rsidRPr="00462F1D">
              <w:rPr>
                <w:rFonts w:ascii="Segoe UI" w:eastAsia="Calibri" w:hAnsi="Segoe UI" w:cs="Segoe UI"/>
                <w:color w:val="000000" w:themeColor="text1"/>
              </w:rPr>
              <w:t>:</w:t>
            </w:r>
            <w:r w:rsidRPr="00462F1D">
              <w:rPr>
                <w:rFonts w:ascii="Segoe UI" w:eastAsia="Calibri" w:hAnsi="Segoe UI" w:cs="Segoe UI"/>
                <w:b/>
                <w:bCs/>
                <w:color w:val="000000" w:themeColor="text1"/>
                <w:vertAlign w:val="superscript"/>
                <w:lang w:val="fr-FR"/>
              </w:rPr>
              <w:footnoteReference w:id="11"/>
            </w:r>
            <w:r w:rsidRPr="00462F1D">
              <w:rPr>
                <w:rFonts w:ascii="Segoe UI" w:eastAsia="Calibri" w:hAnsi="Segoe UI" w:cs="Segoe UI"/>
                <w:color w:val="000000" w:themeColor="text1"/>
              </w:rPr>
              <w:t xml:space="preserve"> 1000 km.</w:t>
            </w:r>
          </w:p>
          <w:p w14:paraId="05E996DF" w14:textId="7136AF17" w:rsidR="00A12946" w:rsidRPr="00462F1D" w:rsidRDefault="00A12946" w:rsidP="00FB0310">
            <w:pPr>
              <w:rPr>
                <w:rFonts w:ascii="Segoe UI" w:eastAsia="Calibri" w:hAnsi="Segoe UI" w:cs="Segoe UI"/>
                <w:color w:val="000000" w:themeColor="text1"/>
              </w:rPr>
            </w:pPr>
            <w:r w:rsidRPr="00462F1D">
              <w:rPr>
                <w:rFonts w:ascii="Segoe UI" w:eastAsia="Calibri" w:hAnsi="Segoe UI" w:cs="Segoe UI"/>
                <w:color w:val="000000" w:themeColor="text1"/>
              </w:rPr>
              <w:t>Vertical resolution: 100m,</w:t>
            </w:r>
            <w:r>
              <w:rPr>
                <w:rFonts w:ascii="Segoe UI" w:eastAsia="Calibri" w:hAnsi="Segoe UI" w:cs="Segoe UI"/>
                <w:color w:val="000000" w:themeColor="text1"/>
                <w:lang w:val="en-CH"/>
              </w:rPr>
              <w:t xml:space="preserve"> </w:t>
            </w:r>
            <w:r w:rsidRPr="00462F1D">
              <w:rPr>
                <w:rFonts w:ascii="Segoe UI" w:eastAsia="Calibri" w:hAnsi="Segoe UI" w:cs="Segoe UI"/>
                <w:color w:val="000000" w:themeColor="text1"/>
              </w:rPr>
              <w:t xml:space="preserve">up to 30 </w:t>
            </w:r>
            <w:proofErr w:type="spellStart"/>
            <w:r w:rsidRPr="00462F1D">
              <w:rPr>
                <w:rFonts w:ascii="Segoe UI" w:eastAsia="Calibri" w:hAnsi="Segoe UI" w:cs="Segoe UI"/>
                <w:color w:val="000000" w:themeColor="text1"/>
              </w:rPr>
              <w:t>hPa</w:t>
            </w:r>
            <w:proofErr w:type="spellEnd"/>
          </w:p>
          <w:p w14:paraId="04F5E20F" w14:textId="77777777" w:rsidR="00A12946" w:rsidRPr="00462F1D" w:rsidRDefault="00A12946" w:rsidP="00FB0310">
            <w:pPr>
              <w:rPr>
                <w:rFonts w:ascii="Segoe UI" w:eastAsia="Calibri" w:hAnsi="Segoe UI" w:cs="Segoe UI"/>
                <w:b/>
                <w:bCs/>
                <w:color w:val="000000" w:themeColor="text1"/>
              </w:rPr>
            </w:pPr>
            <w:r w:rsidRPr="00462F1D">
              <w:rPr>
                <w:rFonts w:ascii="Segoe UI" w:eastAsia="Calibri" w:hAnsi="Segoe UI" w:cs="Segoe UI"/>
                <w:color w:val="000000" w:themeColor="text1"/>
              </w:rPr>
              <w:t>Variables: T, H, W</w:t>
            </w:r>
          </w:p>
        </w:tc>
        <w:tc>
          <w:tcPr>
            <w:tcW w:w="1723" w:type="dxa"/>
            <w:shd w:val="clear" w:color="auto" w:fill="D9D9D9" w:themeFill="background1" w:themeFillShade="D9"/>
          </w:tcPr>
          <w:p w14:paraId="67EE0A4D"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522" w:type="dxa"/>
            <w:shd w:val="clear" w:color="auto" w:fill="D9D9D9" w:themeFill="background1" w:themeFillShade="D9"/>
          </w:tcPr>
          <w:p w14:paraId="320E164C"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521" w:type="dxa"/>
            <w:shd w:val="clear" w:color="auto" w:fill="D9D9D9" w:themeFill="background1" w:themeFillShade="D9"/>
          </w:tcPr>
          <w:p w14:paraId="617A31C8"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469" w:type="dxa"/>
            <w:shd w:val="clear" w:color="auto" w:fill="D9D9D9" w:themeFill="background1" w:themeFillShade="D9"/>
          </w:tcPr>
          <w:p w14:paraId="27D4AD22" w14:textId="77777777" w:rsidR="00A12946" w:rsidRPr="00A12946" w:rsidRDefault="00A12946" w:rsidP="00FB0310">
            <w:pPr>
              <w:contextualSpacing/>
              <w:jc w:val="center"/>
              <w:rPr>
                <w:rFonts w:ascii="Segoe UI" w:eastAsia="MS Mincho" w:hAnsi="Segoe UI" w:cs="Segoe UI"/>
                <w:b/>
                <w:color w:val="FFFFFF" w:themeColor="background1"/>
              </w:rPr>
            </w:pPr>
          </w:p>
        </w:tc>
      </w:tr>
      <w:bookmarkEnd w:id="39"/>
    </w:tbl>
    <w:p w14:paraId="05AF144E" w14:textId="77777777" w:rsidR="00FB0310" w:rsidRPr="00FB0310" w:rsidRDefault="00FB0310" w:rsidP="00FB0310">
      <w:pPr>
        <w:spacing w:after="0"/>
        <w:rPr>
          <w:rFonts w:ascii="Calibri" w:eastAsia="Calibri" w:hAnsi="Calibri" w:cs="Arial"/>
        </w:rPr>
      </w:pPr>
    </w:p>
    <w:p w14:paraId="28AAA02C" w14:textId="77777777" w:rsidR="00FB0310" w:rsidRPr="00FB0310" w:rsidRDefault="00FB0310" w:rsidP="00FB0310">
      <w:pPr>
        <w:spacing w:after="0" w:line="240" w:lineRule="auto"/>
        <w:jc w:val="both"/>
        <w:rPr>
          <w:rFonts w:ascii="Segoe UI" w:eastAsia="Verdana" w:hAnsi="Segoe UI" w:cs="Segoe UI"/>
          <w:lang w:val="en-GB"/>
        </w:rPr>
      </w:pPr>
      <w:r w:rsidRPr="00FB0310">
        <w:rPr>
          <w:rFonts w:ascii="Segoe UI" w:eastAsia="Verdana" w:hAnsi="Segoe UI" w:cs="Segoe UI"/>
          <w:lang w:val="en-GB"/>
        </w:rPr>
        <w:t>Secondly, the status of the existing stations is analysed in terms of the GBON variables and international reporting cycle requirements. The reporting cycle is assessed per station with respect to one-hour reporting frequency for surface stations and twice a day for upper-air stations.</w:t>
      </w:r>
    </w:p>
    <w:p w14:paraId="016CBA3A" w14:textId="77777777" w:rsidR="00540ECD" w:rsidRDefault="00540ECD" w:rsidP="00540ECD">
      <w:pPr>
        <w:spacing w:after="0"/>
        <w:rPr>
          <w:rFonts w:ascii="Segoe UI" w:eastAsia="Verdana" w:hAnsi="Segoe UI" w:cs="Segoe UI"/>
          <w:b/>
          <w:bCs/>
          <w:sz w:val="18"/>
          <w:szCs w:val="18"/>
        </w:rPr>
      </w:pPr>
    </w:p>
    <w:p w14:paraId="34CF756D" w14:textId="6D10FAEB" w:rsidR="00FB0310" w:rsidRPr="005F2276" w:rsidRDefault="00540ECD" w:rsidP="00540ECD">
      <w:pPr>
        <w:spacing w:after="0"/>
        <w:rPr>
          <w:rFonts w:ascii="Segoe UI" w:eastAsia="Verdana" w:hAnsi="Segoe UI" w:cs="Segoe UI"/>
          <w:b/>
          <w:sz w:val="20"/>
          <w:szCs w:val="20"/>
        </w:rPr>
      </w:pPr>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Pr="00627ED3">
        <w:rPr>
          <w:rFonts w:ascii="Segoe UI" w:eastAsia="Verdana" w:hAnsi="Segoe UI" w:cs="Segoe UI"/>
          <w:b/>
          <w:sz w:val="20"/>
          <w:szCs w:val="20"/>
        </w:rPr>
        <w:t>4</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xml:space="preserve">. Assessment of existing GBON stations per station characteristics. </w:t>
      </w:r>
    </w:p>
    <w:tbl>
      <w:tblPr>
        <w:tblStyle w:val="TableGrid1"/>
        <w:tblW w:w="9351"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986"/>
        <w:gridCol w:w="1133"/>
        <w:gridCol w:w="991"/>
        <w:gridCol w:w="991"/>
        <w:gridCol w:w="567"/>
        <w:gridCol w:w="284"/>
        <w:gridCol w:w="283"/>
        <w:gridCol w:w="284"/>
        <w:gridCol w:w="283"/>
        <w:gridCol w:w="425"/>
        <w:gridCol w:w="567"/>
        <w:gridCol w:w="1275"/>
        <w:gridCol w:w="1275"/>
        <w:gridCol w:w="7"/>
      </w:tblGrid>
      <w:tr w:rsidR="00E24FA5" w:rsidRPr="00FB0310" w14:paraId="75724CBE" w14:textId="77777777" w:rsidTr="002F65AB">
        <w:trPr>
          <w:gridAfter w:val="1"/>
          <w:wAfter w:w="7" w:type="dxa"/>
          <w:trHeight w:val="802"/>
        </w:trPr>
        <w:tc>
          <w:tcPr>
            <w:tcW w:w="988" w:type="dxa"/>
            <w:vMerge w:val="restart"/>
            <w:shd w:val="clear" w:color="auto" w:fill="143F6A"/>
            <w:vAlign w:val="center"/>
          </w:tcPr>
          <w:p w14:paraId="15D8AE57"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1134" w:type="dxa"/>
            <w:vMerge w:val="restart"/>
            <w:shd w:val="clear" w:color="auto" w:fill="417A84"/>
            <w:vAlign w:val="center"/>
          </w:tcPr>
          <w:p w14:paraId="34A50DFB"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12"/>
            </w:r>
            <w:r w:rsidRPr="00FB0310">
              <w:rPr>
                <w:rFonts w:ascii="Segoe UI" w:eastAsia="Calibri" w:hAnsi="Segoe UI" w:cs="Segoe UI"/>
                <w:b/>
                <w:bCs/>
                <w:color w:val="FFFFFF"/>
                <w:sz w:val="20"/>
                <w:szCs w:val="20"/>
              </w:rPr>
              <w:t>)</w:t>
            </w:r>
          </w:p>
        </w:tc>
        <w:tc>
          <w:tcPr>
            <w:tcW w:w="992" w:type="dxa"/>
            <w:vMerge w:val="restart"/>
            <w:shd w:val="clear" w:color="auto" w:fill="417A84"/>
            <w:vAlign w:val="center"/>
          </w:tcPr>
          <w:p w14:paraId="3B162FE0"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Owner (NMHS/3rd party)</w:t>
            </w:r>
          </w:p>
        </w:tc>
        <w:tc>
          <w:tcPr>
            <w:tcW w:w="992" w:type="dxa"/>
            <w:vMerge w:val="restart"/>
            <w:shd w:val="clear" w:color="auto" w:fill="417A84"/>
            <w:vAlign w:val="center"/>
          </w:tcPr>
          <w:p w14:paraId="5D37681C"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Funding source</w:t>
            </w:r>
          </w:p>
        </w:tc>
        <w:tc>
          <w:tcPr>
            <w:tcW w:w="2693" w:type="dxa"/>
            <w:gridSpan w:val="7"/>
            <w:shd w:val="clear" w:color="auto" w:fill="417A84"/>
            <w:vAlign w:val="center"/>
          </w:tcPr>
          <w:p w14:paraId="5F11C40C" w14:textId="21DE44F8" w:rsidR="00FC5AF7" w:rsidRPr="002F65AB" w:rsidRDefault="00FC5AF7" w:rsidP="00FB0310">
            <w:pPr>
              <w:jc w:val="center"/>
              <w:rPr>
                <w:rFonts w:ascii="Segoe UI" w:eastAsia="Calibri" w:hAnsi="Segoe UI" w:cs="Segoe UI"/>
                <w:b/>
                <w:color w:val="FFFFFF" w:themeColor="background1"/>
                <w:sz w:val="20"/>
                <w:szCs w:val="20"/>
              </w:rPr>
            </w:pPr>
            <w:r w:rsidRPr="00FB0310">
              <w:rPr>
                <w:rFonts w:ascii="Segoe UI" w:eastAsia="Calibri" w:hAnsi="Segoe UI" w:cs="Segoe UI"/>
                <w:b/>
                <w:bCs/>
                <w:color w:val="FFFFFF"/>
                <w:sz w:val="20"/>
                <w:szCs w:val="20"/>
              </w:rPr>
              <w:t>GBON variable measured</w:t>
            </w:r>
          </w:p>
        </w:tc>
        <w:tc>
          <w:tcPr>
            <w:tcW w:w="1276" w:type="dxa"/>
            <w:vMerge w:val="restart"/>
            <w:shd w:val="clear" w:color="auto" w:fill="417A84"/>
            <w:vAlign w:val="center"/>
          </w:tcPr>
          <w:p w14:paraId="3F70AA37" w14:textId="3F76FEC9" w:rsidR="0056721E" w:rsidRPr="002F65AB" w:rsidRDefault="002F65AB" w:rsidP="00FB0310">
            <w:pPr>
              <w:jc w:val="center"/>
              <w:rPr>
                <w:rFonts w:ascii="Segoe UI" w:eastAsia="Calibri" w:hAnsi="Segoe UI" w:cs="Segoe UI"/>
                <w:b/>
                <w:color w:val="FFFFFF" w:themeColor="background1"/>
                <w:sz w:val="20"/>
                <w:szCs w:val="20"/>
              </w:rPr>
            </w:pPr>
            <w:r w:rsidRPr="002F65AB">
              <w:rPr>
                <w:rFonts w:ascii="Segoe UI" w:eastAsia="Calibri" w:hAnsi="Segoe UI" w:cs="Segoe UI"/>
                <w:b/>
                <w:bCs/>
                <w:color w:val="FFFFFF" w:themeColor="background1"/>
                <w:sz w:val="20"/>
                <w:szCs w:val="20"/>
              </w:rPr>
              <w:t>Reporting cycle</w:t>
            </w:r>
            <w:r w:rsidRPr="002F65AB">
              <w:rPr>
                <w:rFonts w:ascii="Segoe UI" w:eastAsia="Calibri" w:hAnsi="Segoe UI" w:cs="Segoe UI"/>
                <w:b/>
                <w:color w:val="FFFFFF" w:themeColor="background1"/>
                <w:sz w:val="20"/>
                <w:szCs w:val="20"/>
              </w:rPr>
              <w:t xml:space="preserve"> (</w:t>
            </w:r>
            <w:proofErr w:type="spellStart"/>
            <w:r w:rsidRPr="002F65AB">
              <w:rPr>
                <w:rFonts w:ascii="Segoe UI" w:eastAsia="Calibri" w:hAnsi="Segoe UI" w:cs="Segoe UI"/>
                <w:b/>
                <w:color w:val="FFFFFF" w:themeColor="background1"/>
                <w:sz w:val="20"/>
                <w:szCs w:val="20"/>
              </w:rPr>
              <w:t>obs</w:t>
            </w:r>
            <w:proofErr w:type="spellEnd"/>
            <w:r w:rsidRPr="002F65AB">
              <w:rPr>
                <w:rFonts w:ascii="Segoe UI" w:eastAsia="Calibri" w:hAnsi="Segoe UI" w:cs="Segoe UI"/>
                <w:b/>
                <w:color w:val="FFFFFF" w:themeColor="background1"/>
                <w:sz w:val="20"/>
                <w:szCs w:val="20"/>
              </w:rPr>
              <w:t>/day)</w:t>
            </w:r>
          </w:p>
        </w:tc>
        <w:tc>
          <w:tcPr>
            <w:tcW w:w="1276" w:type="dxa"/>
            <w:shd w:val="clear" w:color="auto" w:fill="417A84"/>
            <w:vAlign w:val="center"/>
          </w:tcPr>
          <w:p w14:paraId="77015C46" w14:textId="5A054030" w:rsidR="0056721E" w:rsidRPr="00D45C82" w:rsidRDefault="0056721E" w:rsidP="00FB0310">
            <w:pPr>
              <w:jc w:val="center"/>
              <w:rPr>
                <w:rFonts w:ascii="Segoe UI" w:eastAsia="Calibri" w:hAnsi="Segoe UI" w:cs="Segoe UI"/>
                <w:b/>
                <w:bCs/>
                <w:color w:val="FF0000"/>
                <w:sz w:val="20"/>
                <w:szCs w:val="20"/>
              </w:rPr>
            </w:pPr>
            <w:r w:rsidRPr="002F65AB">
              <w:rPr>
                <w:rFonts w:ascii="Segoe UI" w:eastAsia="Calibri" w:hAnsi="Segoe UI" w:cs="Segoe UI"/>
                <w:b/>
                <w:color w:val="FFFFFF" w:themeColor="background1"/>
                <w:sz w:val="20"/>
                <w:szCs w:val="20"/>
              </w:rPr>
              <w:t>GBON Compliant (Y/N)</w:t>
            </w:r>
          </w:p>
        </w:tc>
      </w:tr>
      <w:tr w:rsidR="007D5460" w:rsidRPr="00FB0310" w14:paraId="48251978" w14:textId="77777777" w:rsidTr="002F65AB">
        <w:trPr>
          <w:trHeight w:val="445"/>
        </w:trPr>
        <w:tc>
          <w:tcPr>
            <w:tcW w:w="988" w:type="dxa"/>
            <w:vMerge/>
            <w:vAlign w:val="center"/>
          </w:tcPr>
          <w:p w14:paraId="3CF71886" w14:textId="77777777" w:rsidR="005F3952" w:rsidRPr="00FB0310" w:rsidRDefault="005F3952" w:rsidP="00FB0310">
            <w:pPr>
              <w:jc w:val="center"/>
              <w:rPr>
                <w:rFonts w:ascii="Segoe UI" w:eastAsia="Calibri" w:hAnsi="Segoe UI" w:cs="Segoe UI"/>
                <w:sz w:val="20"/>
                <w:szCs w:val="20"/>
              </w:rPr>
            </w:pPr>
          </w:p>
        </w:tc>
        <w:tc>
          <w:tcPr>
            <w:tcW w:w="1134" w:type="dxa"/>
            <w:vMerge/>
            <w:vAlign w:val="center"/>
          </w:tcPr>
          <w:p w14:paraId="6E749E20" w14:textId="77777777" w:rsidR="005F3952" w:rsidRPr="00FB0310" w:rsidRDefault="005F3952" w:rsidP="00FB0310">
            <w:pPr>
              <w:jc w:val="center"/>
              <w:rPr>
                <w:rFonts w:ascii="Segoe UI" w:eastAsia="Calibri" w:hAnsi="Segoe UI" w:cs="Segoe UI"/>
                <w:sz w:val="20"/>
                <w:szCs w:val="20"/>
              </w:rPr>
            </w:pPr>
          </w:p>
        </w:tc>
        <w:tc>
          <w:tcPr>
            <w:tcW w:w="992" w:type="dxa"/>
            <w:vMerge/>
            <w:shd w:val="clear" w:color="auto" w:fill="417A84"/>
          </w:tcPr>
          <w:p w14:paraId="0AE31C7A" w14:textId="77777777" w:rsidR="005F3952" w:rsidRPr="00FB0310" w:rsidRDefault="005F3952" w:rsidP="00FB0310">
            <w:pPr>
              <w:jc w:val="center"/>
              <w:rPr>
                <w:rFonts w:ascii="Segoe UI" w:hAnsi="Segoe UI" w:cs="Segoe UI"/>
                <w:color w:val="FFFFFF"/>
                <w:sz w:val="20"/>
                <w:szCs w:val="20"/>
              </w:rPr>
            </w:pPr>
          </w:p>
        </w:tc>
        <w:tc>
          <w:tcPr>
            <w:tcW w:w="992" w:type="dxa"/>
            <w:vMerge/>
            <w:shd w:val="clear" w:color="auto" w:fill="417A84"/>
          </w:tcPr>
          <w:p w14:paraId="45C828B2" w14:textId="77777777" w:rsidR="005F3952" w:rsidRPr="00FB0310" w:rsidRDefault="005F3952" w:rsidP="00FB0310">
            <w:pPr>
              <w:jc w:val="center"/>
              <w:rPr>
                <w:rFonts w:ascii="Segoe UI" w:hAnsi="Segoe UI" w:cs="Segoe UI"/>
                <w:color w:val="FFFFFF"/>
                <w:sz w:val="20"/>
                <w:szCs w:val="20"/>
              </w:rPr>
            </w:pPr>
          </w:p>
        </w:tc>
        <w:tc>
          <w:tcPr>
            <w:tcW w:w="567" w:type="dxa"/>
            <w:shd w:val="clear" w:color="auto" w:fill="417A84" w:themeFill="accent5" w:themeFillShade="BF"/>
            <w:vAlign w:val="center"/>
          </w:tcPr>
          <w:p w14:paraId="2ACE0D3B"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SLP</w:t>
            </w:r>
          </w:p>
        </w:tc>
        <w:tc>
          <w:tcPr>
            <w:tcW w:w="284" w:type="dxa"/>
            <w:shd w:val="clear" w:color="auto" w:fill="417A84" w:themeFill="accent5" w:themeFillShade="BF"/>
            <w:vAlign w:val="center"/>
          </w:tcPr>
          <w:p w14:paraId="3DDE5EBC"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T</w:t>
            </w:r>
          </w:p>
        </w:tc>
        <w:tc>
          <w:tcPr>
            <w:tcW w:w="283" w:type="dxa"/>
            <w:shd w:val="clear" w:color="auto" w:fill="417A84" w:themeFill="accent5" w:themeFillShade="BF"/>
            <w:vAlign w:val="center"/>
          </w:tcPr>
          <w:p w14:paraId="16E52505" w14:textId="77777777" w:rsidR="005F3952" w:rsidRPr="00FC5AF7" w:rsidRDefault="005F3952" w:rsidP="00FC5AF7">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H</w:t>
            </w:r>
          </w:p>
        </w:tc>
        <w:tc>
          <w:tcPr>
            <w:tcW w:w="284" w:type="dxa"/>
            <w:shd w:val="clear" w:color="auto" w:fill="417A84" w:themeFill="accent5" w:themeFillShade="BF"/>
            <w:vAlign w:val="center"/>
          </w:tcPr>
          <w:p w14:paraId="6FC9F8AC" w14:textId="77777777" w:rsidR="005F3952" w:rsidRPr="00FC5AF7" w:rsidRDefault="005F3952" w:rsidP="00FC5AF7">
            <w:pPr>
              <w:ind w:left="-793" w:firstLine="793"/>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W</w:t>
            </w:r>
          </w:p>
        </w:tc>
        <w:tc>
          <w:tcPr>
            <w:tcW w:w="283" w:type="dxa"/>
            <w:shd w:val="clear" w:color="auto" w:fill="417A84" w:themeFill="accent5" w:themeFillShade="BF"/>
            <w:vAlign w:val="center"/>
          </w:tcPr>
          <w:p w14:paraId="3255BFBE"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P</w:t>
            </w:r>
          </w:p>
        </w:tc>
        <w:tc>
          <w:tcPr>
            <w:tcW w:w="425" w:type="dxa"/>
            <w:shd w:val="clear" w:color="auto" w:fill="417A84" w:themeFill="accent5" w:themeFillShade="BF"/>
            <w:vAlign w:val="center"/>
          </w:tcPr>
          <w:p w14:paraId="1EA9AD2C"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SD</w:t>
            </w:r>
          </w:p>
        </w:tc>
        <w:tc>
          <w:tcPr>
            <w:tcW w:w="567" w:type="dxa"/>
            <w:shd w:val="clear" w:color="auto" w:fill="417A84" w:themeFill="accent5" w:themeFillShade="BF"/>
            <w:vAlign w:val="center"/>
          </w:tcPr>
          <w:p w14:paraId="54654CDD" w14:textId="130B2240"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SST</w:t>
            </w:r>
          </w:p>
        </w:tc>
        <w:tc>
          <w:tcPr>
            <w:tcW w:w="1276" w:type="dxa"/>
            <w:vMerge/>
            <w:shd w:val="clear" w:color="auto" w:fill="417A84" w:themeFill="accent5" w:themeFillShade="BF"/>
          </w:tcPr>
          <w:p w14:paraId="561C3798" w14:textId="77777777" w:rsidR="0056721E" w:rsidRPr="00FC5AF7" w:rsidRDefault="0056721E" w:rsidP="004309E9">
            <w:pPr>
              <w:rPr>
                <w:rFonts w:ascii="Segoe UI" w:eastAsia="Calibri" w:hAnsi="Segoe UI" w:cs="Segoe UI"/>
                <w:b/>
                <w:bCs/>
                <w:color w:val="FFFFFF"/>
                <w:sz w:val="15"/>
                <w:szCs w:val="15"/>
              </w:rPr>
            </w:pPr>
          </w:p>
        </w:tc>
        <w:tc>
          <w:tcPr>
            <w:tcW w:w="1276" w:type="dxa"/>
            <w:gridSpan w:val="2"/>
            <w:shd w:val="clear" w:color="auto" w:fill="417A84" w:themeFill="accent5" w:themeFillShade="BF"/>
          </w:tcPr>
          <w:p w14:paraId="5224AEAE" w14:textId="77777777" w:rsidR="0056721E" w:rsidRPr="00FC5AF7" w:rsidRDefault="0056721E" w:rsidP="004309E9">
            <w:pPr>
              <w:rPr>
                <w:rFonts w:ascii="Segoe UI" w:eastAsia="Calibri" w:hAnsi="Segoe UI" w:cs="Segoe UI"/>
                <w:b/>
                <w:bCs/>
                <w:color w:val="FFFFFF"/>
                <w:sz w:val="15"/>
                <w:szCs w:val="15"/>
              </w:rPr>
            </w:pPr>
          </w:p>
        </w:tc>
      </w:tr>
      <w:tr w:rsidR="005F3952" w:rsidRPr="00FB0310" w14:paraId="51A47967" w14:textId="77777777" w:rsidTr="002F65AB">
        <w:trPr>
          <w:trHeight w:val="149"/>
        </w:trPr>
        <w:tc>
          <w:tcPr>
            <w:tcW w:w="988" w:type="dxa"/>
            <w:shd w:val="clear" w:color="auto" w:fill="143F6A"/>
          </w:tcPr>
          <w:p w14:paraId="524EFC31" w14:textId="77777777" w:rsidR="005F3952" w:rsidRPr="00FB0310" w:rsidRDefault="005F3952" w:rsidP="00FB0310">
            <w:pPr>
              <w:rPr>
                <w:rFonts w:ascii="Segoe UI" w:hAnsi="Segoe UI" w:cs="Segoe UI"/>
                <w:b/>
                <w:bCs/>
              </w:rPr>
            </w:pPr>
          </w:p>
        </w:tc>
        <w:tc>
          <w:tcPr>
            <w:tcW w:w="1134" w:type="dxa"/>
          </w:tcPr>
          <w:p w14:paraId="3B2DB759" w14:textId="77777777" w:rsidR="005F3952" w:rsidRPr="00FB0310" w:rsidRDefault="005F3952" w:rsidP="00FB0310">
            <w:pPr>
              <w:jc w:val="center"/>
              <w:rPr>
                <w:rFonts w:ascii="Segoe UI" w:hAnsi="Segoe UI" w:cs="Segoe UI"/>
              </w:rPr>
            </w:pPr>
          </w:p>
        </w:tc>
        <w:tc>
          <w:tcPr>
            <w:tcW w:w="992" w:type="dxa"/>
          </w:tcPr>
          <w:p w14:paraId="63DF991D" w14:textId="77777777" w:rsidR="005F3952" w:rsidRPr="00FB0310" w:rsidRDefault="005F3952" w:rsidP="00FB0310">
            <w:pPr>
              <w:jc w:val="center"/>
              <w:rPr>
                <w:rFonts w:ascii="Segoe UI" w:hAnsi="Segoe UI" w:cs="Segoe UI"/>
              </w:rPr>
            </w:pPr>
          </w:p>
        </w:tc>
        <w:tc>
          <w:tcPr>
            <w:tcW w:w="992" w:type="dxa"/>
          </w:tcPr>
          <w:p w14:paraId="1401C7D4" w14:textId="77777777" w:rsidR="005F3952" w:rsidRPr="00FB0310" w:rsidRDefault="005F3952" w:rsidP="00FB0310">
            <w:pPr>
              <w:jc w:val="center"/>
              <w:rPr>
                <w:rFonts w:ascii="Segoe UI" w:hAnsi="Segoe UI" w:cs="Segoe UI"/>
              </w:rPr>
            </w:pPr>
          </w:p>
        </w:tc>
        <w:tc>
          <w:tcPr>
            <w:tcW w:w="567" w:type="dxa"/>
          </w:tcPr>
          <w:p w14:paraId="235BBEC6" w14:textId="77777777" w:rsidR="005F3952" w:rsidRPr="00FB0310" w:rsidRDefault="005F3952" w:rsidP="00FB0310">
            <w:pPr>
              <w:jc w:val="center"/>
              <w:rPr>
                <w:rFonts w:ascii="Calibri" w:eastAsia="Calibri" w:hAnsi="Calibri" w:cs="Arial"/>
              </w:rPr>
            </w:pPr>
            <w:r w:rsidRPr="00FB0310">
              <w:rPr>
                <w:rFonts w:ascii="Segoe UI" w:hAnsi="Segoe UI" w:cs="Segoe UI"/>
              </w:rPr>
              <w:t xml:space="preserve"> </w:t>
            </w:r>
          </w:p>
        </w:tc>
        <w:tc>
          <w:tcPr>
            <w:tcW w:w="284" w:type="dxa"/>
          </w:tcPr>
          <w:p w14:paraId="11B27299" w14:textId="77777777" w:rsidR="005F3952" w:rsidRPr="00FB0310" w:rsidRDefault="005F3952" w:rsidP="00FB0310">
            <w:pPr>
              <w:rPr>
                <w:rFonts w:ascii="Segoe UI" w:hAnsi="Segoe UI" w:cs="Segoe UI"/>
              </w:rPr>
            </w:pPr>
          </w:p>
        </w:tc>
        <w:tc>
          <w:tcPr>
            <w:tcW w:w="283" w:type="dxa"/>
          </w:tcPr>
          <w:p w14:paraId="05E301B2" w14:textId="77777777" w:rsidR="005F3952" w:rsidRPr="00FB0310" w:rsidRDefault="005F3952" w:rsidP="00FB0310">
            <w:pPr>
              <w:rPr>
                <w:rFonts w:ascii="Segoe UI" w:hAnsi="Segoe UI" w:cs="Segoe UI"/>
              </w:rPr>
            </w:pPr>
          </w:p>
        </w:tc>
        <w:tc>
          <w:tcPr>
            <w:tcW w:w="284" w:type="dxa"/>
          </w:tcPr>
          <w:p w14:paraId="70C4C049" w14:textId="77777777" w:rsidR="005F3952" w:rsidRPr="00FB0310" w:rsidRDefault="005F3952" w:rsidP="00FB0310">
            <w:pPr>
              <w:rPr>
                <w:rFonts w:ascii="Segoe UI" w:hAnsi="Segoe UI" w:cs="Segoe UI"/>
              </w:rPr>
            </w:pPr>
          </w:p>
        </w:tc>
        <w:tc>
          <w:tcPr>
            <w:tcW w:w="283" w:type="dxa"/>
          </w:tcPr>
          <w:p w14:paraId="47119A51" w14:textId="77777777" w:rsidR="005F3952" w:rsidRPr="00FB0310" w:rsidRDefault="005F3952" w:rsidP="00FB0310">
            <w:pPr>
              <w:rPr>
                <w:rFonts w:ascii="Segoe UI" w:hAnsi="Segoe UI" w:cs="Segoe UI"/>
              </w:rPr>
            </w:pPr>
          </w:p>
        </w:tc>
        <w:tc>
          <w:tcPr>
            <w:tcW w:w="425" w:type="dxa"/>
          </w:tcPr>
          <w:p w14:paraId="095A018D" w14:textId="77777777" w:rsidR="005F3952" w:rsidRPr="00FB0310" w:rsidRDefault="005F3952" w:rsidP="00FB0310">
            <w:pPr>
              <w:rPr>
                <w:rFonts w:ascii="Segoe UI" w:hAnsi="Segoe UI" w:cs="Segoe UI"/>
              </w:rPr>
            </w:pPr>
          </w:p>
        </w:tc>
        <w:tc>
          <w:tcPr>
            <w:tcW w:w="567" w:type="dxa"/>
          </w:tcPr>
          <w:p w14:paraId="34896448" w14:textId="77777777" w:rsidR="005F3952" w:rsidRPr="00FB0310" w:rsidRDefault="005F3952" w:rsidP="00FB0310">
            <w:pPr>
              <w:rPr>
                <w:rFonts w:ascii="Segoe UI" w:hAnsi="Segoe UI" w:cs="Segoe UI"/>
              </w:rPr>
            </w:pPr>
          </w:p>
        </w:tc>
        <w:tc>
          <w:tcPr>
            <w:tcW w:w="1276" w:type="dxa"/>
          </w:tcPr>
          <w:p w14:paraId="071B3CB5" w14:textId="77777777" w:rsidR="0056721E" w:rsidRPr="00FB0310" w:rsidRDefault="0056721E" w:rsidP="00FB0310">
            <w:pPr>
              <w:rPr>
                <w:rFonts w:ascii="Segoe UI" w:hAnsi="Segoe UI" w:cs="Segoe UI"/>
              </w:rPr>
            </w:pPr>
          </w:p>
        </w:tc>
        <w:tc>
          <w:tcPr>
            <w:tcW w:w="1276" w:type="dxa"/>
            <w:gridSpan w:val="2"/>
          </w:tcPr>
          <w:p w14:paraId="5420FA8F" w14:textId="77777777" w:rsidR="0056721E" w:rsidRPr="00FB0310" w:rsidRDefault="0056721E" w:rsidP="00FB0310">
            <w:pPr>
              <w:rPr>
                <w:rFonts w:ascii="Segoe UI" w:hAnsi="Segoe UI" w:cs="Segoe UI"/>
              </w:rPr>
            </w:pPr>
          </w:p>
        </w:tc>
      </w:tr>
      <w:tr w:rsidR="005F3952" w:rsidRPr="00FB0310" w14:paraId="74B83E4A" w14:textId="77777777" w:rsidTr="002F65AB">
        <w:trPr>
          <w:trHeight w:val="35"/>
        </w:trPr>
        <w:tc>
          <w:tcPr>
            <w:tcW w:w="988" w:type="dxa"/>
            <w:shd w:val="clear" w:color="auto" w:fill="143F6A"/>
          </w:tcPr>
          <w:p w14:paraId="2DD24740" w14:textId="77777777" w:rsidR="005F3952" w:rsidRPr="00FB0310" w:rsidRDefault="005F3952" w:rsidP="00FB0310">
            <w:pPr>
              <w:rPr>
                <w:rFonts w:ascii="Segoe UI" w:hAnsi="Segoe UI" w:cs="Segoe UI"/>
                <w:b/>
                <w:bCs/>
              </w:rPr>
            </w:pPr>
          </w:p>
        </w:tc>
        <w:tc>
          <w:tcPr>
            <w:tcW w:w="1134" w:type="dxa"/>
          </w:tcPr>
          <w:p w14:paraId="77042C20" w14:textId="77777777" w:rsidR="005F3952" w:rsidRPr="00FB0310" w:rsidRDefault="005F3952" w:rsidP="00FB0310">
            <w:pPr>
              <w:jc w:val="center"/>
              <w:rPr>
                <w:rFonts w:ascii="Segoe UI" w:hAnsi="Segoe UI" w:cs="Segoe UI"/>
              </w:rPr>
            </w:pPr>
          </w:p>
        </w:tc>
        <w:tc>
          <w:tcPr>
            <w:tcW w:w="992" w:type="dxa"/>
          </w:tcPr>
          <w:p w14:paraId="761DCB92" w14:textId="77777777" w:rsidR="005F3952" w:rsidRPr="00FB0310" w:rsidRDefault="005F3952" w:rsidP="00FB0310">
            <w:pPr>
              <w:jc w:val="center"/>
              <w:rPr>
                <w:rFonts w:ascii="Segoe UI" w:hAnsi="Segoe UI" w:cs="Segoe UI"/>
              </w:rPr>
            </w:pPr>
          </w:p>
        </w:tc>
        <w:tc>
          <w:tcPr>
            <w:tcW w:w="992" w:type="dxa"/>
          </w:tcPr>
          <w:p w14:paraId="70179B4B" w14:textId="77777777" w:rsidR="005F3952" w:rsidRPr="00FB0310" w:rsidRDefault="005F3952" w:rsidP="00FB0310">
            <w:pPr>
              <w:jc w:val="center"/>
              <w:rPr>
                <w:rFonts w:ascii="Segoe UI" w:hAnsi="Segoe UI" w:cs="Segoe UI"/>
              </w:rPr>
            </w:pPr>
          </w:p>
        </w:tc>
        <w:tc>
          <w:tcPr>
            <w:tcW w:w="567" w:type="dxa"/>
          </w:tcPr>
          <w:p w14:paraId="54AD84CE" w14:textId="77777777" w:rsidR="005F3952" w:rsidRPr="00FB0310" w:rsidRDefault="005F3952" w:rsidP="00FB0310">
            <w:pPr>
              <w:jc w:val="center"/>
              <w:rPr>
                <w:rFonts w:ascii="Segoe UI" w:hAnsi="Segoe UI" w:cs="Segoe UI"/>
              </w:rPr>
            </w:pPr>
          </w:p>
        </w:tc>
        <w:tc>
          <w:tcPr>
            <w:tcW w:w="284" w:type="dxa"/>
          </w:tcPr>
          <w:p w14:paraId="1FCCB6B8" w14:textId="77777777" w:rsidR="005F3952" w:rsidRPr="00FB0310" w:rsidRDefault="005F3952" w:rsidP="00FB0310">
            <w:pPr>
              <w:rPr>
                <w:rFonts w:ascii="Segoe UI" w:hAnsi="Segoe UI" w:cs="Segoe UI"/>
              </w:rPr>
            </w:pPr>
          </w:p>
        </w:tc>
        <w:tc>
          <w:tcPr>
            <w:tcW w:w="283" w:type="dxa"/>
          </w:tcPr>
          <w:p w14:paraId="0B8A6931" w14:textId="77777777" w:rsidR="005F3952" w:rsidRPr="00FB0310" w:rsidRDefault="005F3952" w:rsidP="00FB0310">
            <w:pPr>
              <w:rPr>
                <w:rFonts w:ascii="Segoe UI" w:hAnsi="Segoe UI" w:cs="Segoe UI"/>
              </w:rPr>
            </w:pPr>
          </w:p>
        </w:tc>
        <w:tc>
          <w:tcPr>
            <w:tcW w:w="284" w:type="dxa"/>
          </w:tcPr>
          <w:p w14:paraId="57F2470E" w14:textId="77777777" w:rsidR="005F3952" w:rsidRPr="00FB0310" w:rsidRDefault="005F3952" w:rsidP="00FB0310">
            <w:pPr>
              <w:rPr>
                <w:rFonts w:ascii="Segoe UI" w:hAnsi="Segoe UI" w:cs="Segoe UI"/>
              </w:rPr>
            </w:pPr>
          </w:p>
        </w:tc>
        <w:tc>
          <w:tcPr>
            <w:tcW w:w="283" w:type="dxa"/>
          </w:tcPr>
          <w:p w14:paraId="049CBE27" w14:textId="77777777" w:rsidR="005F3952" w:rsidRPr="00FB0310" w:rsidRDefault="005F3952" w:rsidP="00FB0310">
            <w:pPr>
              <w:rPr>
                <w:rFonts w:ascii="Segoe UI" w:hAnsi="Segoe UI" w:cs="Segoe UI"/>
              </w:rPr>
            </w:pPr>
          </w:p>
        </w:tc>
        <w:tc>
          <w:tcPr>
            <w:tcW w:w="425" w:type="dxa"/>
          </w:tcPr>
          <w:p w14:paraId="0C379E63" w14:textId="77777777" w:rsidR="005F3952" w:rsidRPr="00FB0310" w:rsidRDefault="005F3952" w:rsidP="00FB0310">
            <w:pPr>
              <w:rPr>
                <w:rFonts w:ascii="Segoe UI" w:hAnsi="Segoe UI" w:cs="Segoe UI"/>
              </w:rPr>
            </w:pPr>
          </w:p>
        </w:tc>
        <w:tc>
          <w:tcPr>
            <w:tcW w:w="567" w:type="dxa"/>
          </w:tcPr>
          <w:p w14:paraId="4955B67E" w14:textId="77777777" w:rsidR="005F3952" w:rsidRPr="00FB0310" w:rsidRDefault="005F3952" w:rsidP="00FB0310">
            <w:pPr>
              <w:rPr>
                <w:rFonts w:ascii="Segoe UI" w:hAnsi="Segoe UI" w:cs="Segoe UI"/>
              </w:rPr>
            </w:pPr>
          </w:p>
        </w:tc>
        <w:tc>
          <w:tcPr>
            <w:tcW w:w="1276" w:type="dxa"/>
          </w:tcPr>
          <w:p w14:paraId="62BEE3A4" w14:textId="77777777" w:rsidR="0056721E" w:rsidRPr="00FB0310" w:rsidRDefault="0056721E" w:rsidP="00FB0310">
            <w:pPr>
              <w:rPr>
                <w:rFonts w:ascii="Segoe UI" w:hAnsi="Segoe UI" w:cs="Segoe UI"/>
              </w:rPr>
            </w:pPr>
          </w:p>
        </w:tc>
        <w:tc>
          <w:tcPr>
            <w:tcW w:w="1276" w:type="dxa"/>
            <w:gridSpan w:val="2"/>
          </w:tcPr>
          <w:p w14:paraId="70FDBB9F" w14:textId="77777777" w:rsidR="0056721E" w:rsidRPr="00FB0310" w:rsidRDefault="0056721E" w:rsidP="00FB0310">
            <w:pPr>
              <w:rPr>
                <w:rFonts w:ascii="Segoe UI" w:hAnsi="Segoe UI" w:cs="Segoe UI"/>
              </w:rPr>
            </w:pPr>
          </w:p>
        </w:tc>
      </w:tr>
      <w:tr w:rsidR="005F3952" w:rsidRPr="00FB0310" w14:paraId="0EF9A55F" w14:textId="77777777" w:rsidTr="002F65AB">
        <w:trPr>
          <w:trHeight w:val="180"/>
        </w:trPr>
        <w:tc>
          <w:tcPr>
            <w:tcW w:w="988" w:type="dxa"/>
            <w:shd w:val="clear" w:color="auto" w:fill="143F6A"/>
          </w:tcPr>
          <w:p w14:paraId="5B3A9E22" w14:textId="77777777" w:rsidR="005F3952" w:rsidRPr="00FB0310" w:rsidRDefault="005F3952" w:rsidP="00FB0310">
            <w:pPr>
              <w:rPr>
                <w:rFonts w:ascii="Segoe UI" w:hAnsi="Segoe UI" w:cs="Segoe UI"/>
                <w:b/>
                <w:bCs/>
              </w:rPr>
            </w:pPr>
          </w:p>
        </w:tc>
        <w:tc>
          <w:tcPr>
            <w:tcW w:w="1134" w:type="dxa"/>
          </w:tcPr>
          <w:p w14:paraId="72D164ED" w14:textId="77777777" w:rsidR="005F3952" w:rsidRPr="00FB0310" w:rsidRDefault="005F3952" w:rsidP="00FB0310">
            <w:pPr>
              <w:rPr>
                <w:rFonts w:ascii="Segoe UI" w:hAnsi="Segoe UI" w:cs="Segoe UI"/>
              </w:rPr>
            </w:pPr>
          </w:p>
        </w:tc>
        <w:tc>
          <w:tcPr>
            <w:tcW w:w="992" w:type="dxa"/>
          </w:tcPr>
          <w:p w14:paraId="6619CB7C" w14:textId="77777777" w:rsidR="005F3952" w:rsidRPr="00FB0310" w:rsidRDefault="005F3952" w:rsidP="00FB0310">
            <w:pPr>
              <w:rPr>
                <w:rFonts w:ascii="Segoe UI" w:hAnsi="Segoe UI" w:cs="Segoe UI"/>
              </w:rPr>
            </w:pPr>
          </w:p>
        </w:tc>
        <w:tc>
          <w:tcPr>
            <w:tcW w:w="992" w:type="dxa"/>
          </w:tcPr>
          <w:p w14:paraId="06A049C3" w14:textId="77777777" w:rsidR="005F3952" w:rsidRPr="00FB0310" w:rsidRDefault="005F3952" w:rsidP="00FB0310">
            <w:pPr>
              <w:rPr>
                <w:rFonts w:ascii="Segoe UI" w:hAnsi="Segoe UI" w:cs="Segoe UI"/>
              </w:rPr>
            </w:pPr>
          </w:p>
        </w:tc>
        <w:tc>
          <w:tcPr>
            <w:tcW w:w="567" w:type="dxa"/>
          </w:tcPr>
          <w:p w14:paraId="4E3A7F07" w14:textId="77777777" w:rsidR="005F3952" w:rsidRPr="00FB0310" w:rsidRDefault="005F3952" w:rsidP="00FB0310">
            <w:pPr>
              <w:rPr>
                <w:rFonts w:ascii="Segoe UI" w:hAnsi="Segoe UI" w:cs="Segoe UI"/>
              </w:rPr>
            </w:pPr>
          </w:p>
        </w:tc>
        <w:tc>
          <w:tcPr>
            <w:tcW w:w="284" w:type="dxa"/>
          </w:tcPr>
          <w:p w14:paraId="35280A6F" w14:textId="77777777" w:rsidR="005F3952" w:rsidRPr="00FB0310" w:rsidRDefault="005F3952" w:rsidP="00FB0310">
            <w:pPr>
              <w:rPr>
                <w:rFonts w:ascii="Segoe UI" w:hAnsi="Segoe UI" w:cs="Segoe UI"/>
              </w:rPr>
            </w:pPr>
          </w:p>
        </w:tc>
        <w:tc>
          <w:tcPr>
            <w:tcW w:w="283" w:type="dxa"/>
          </w:tcPr>
          <w:p w14:paraId="5C250476" w14:textId="77777777" w:rsidR="005F3952" w:rsidRPr="00FB0310" w:rsidRDefault="005F3952" w:rsidP="00FB0310">
            <w:pPr>
              <w:rPr>
                <w:rFonts w:ascii="Segoe UI" w:hAnsi="Segoe UI" w:cs="Segoe UI"/>
              </w:rPr>
            </w:pPr>
          </w:p>
        </w:tc>
        <w:tc>
          <w:tcPr>
            <w:tcW w:w="284" w:type="dxa"/>
          </w:tcPr>
          <w:p w14:paraId="13290F4B" w14:textId="77777777" w:rsidR="005F3952" w:rsidRPr="00FB0310" w:rsidRDefault="005F3952" w:rsidP="00FB0310">
            <w:pPr>
              <w:rPr>
                <w:rFonts w:ascii="Segoe UI" w:hAnsi="Segoe UI" w:cs="Segoe UI"/>
              </w:rPr>
            </w:pPr>
          </w:p>
        </w:tc>
        <w:tc>
          <w:tcPr>
            <w:tcW w:w="283" w:type="dxa"/>
          </w:tcPr>
          <w:p w14:paraId="293C5D5B" w14:textId="77777777" w:rsidR="005F3952" w:rsidRPr="00FB0310" w:rsidRDefault="005F3952" w:rsidP="00FB0310">
            <w:pPr>
              <w:rPr>
                <w:rFonts w:ascii="Segoe UI" w:hAnsi="Segoe UI" w:cs="Segoe UI"/>
              </w:rPr>
            </w:pPr>
          </w:p>
        </w:tc>
        <w:tc>
          <w:tcPr>
            <w:tcW w:w="425" w:type="dxa"/>
          </w:tcPr>
          <w:p w14:paraId="0BD62CE0" w14:textId="77777777" w:rsidR="005F3952" w:rsidRPr="00FB0310" w:rsidRDefault="005F3952" w:rsidP="00FB0310">
            <w:pPr>
              <w:rPr>
                <w:rFonts w:ascii="Segoe UI" w:hAnsi="Segoe UI" w:cs="Segoe UI"/>
              </w:rPr>
            </w:pPr>
          </w:p>
        </w:tc>
        <w:tc>
          <w:tcPr>
            <w:tcW w:w="567" w:type="dxa"/>
          </w:tcPr>
          <w:p w14:paraId="7165F652" w14:textId="77777777" w:rsidR="005F3952" w:rsidRPr="00FB0310" w:rsidRDefault="005F3952" w:rsidP="00FB0310">
            <w:pPr>
              <w:rPr>
                <w:rFonts w:ascii="Segoe UI" w:hAnsi="Segoe UI" w:cs="Segoe UI"/>
              </w:rPr>
            </w:pPr>
          </w:p>
        </w:tc>
        <w:tc>
          <w:tcPr>
            <w:tcW w:w="1276" w:type="dxa"/>
          </w:tcPr>
          <w:p w14:paraId="26C751D7" w14:textId="77777777" w:rsidR="0056721E" w:rsidRPr="00FB0310" w:rsidRDefault="0056721E" w:rsidP="00FB0310">
            <w:pPr>
              <w:rPr>
                <w:rFonts w:ascii="Segoe UI" w:hAnsi="Segoe UI" w:cs="Segoe UI"/>
              </w:rPr>
            </w:pPr>
          </w:p>
        </w:tc>
        <w:tc>
          <w:tcPr>
            <w:tcW w:w="1276" w:type="dxa"/>
            <w:gridSpan w:val="2"/>
          </w:tcPr>
          <w:p w14:paraId="224A4897" w14:textId="77777777" w:rsidR="0056721E" w:rsidRPr="00FB0310" w:rsidRDefault="0056721E" w:rsidP="00FB0310">
            <w:pPr>
              <w:rPr>
                <w:rFonts w:ascii="Segoe UI" w:hAnsi="Segoe UI" w:cs="Segoe UI"/>
              </w:rPr>
            </w:pPr>
          </w:p>
        </w:tc>
      </w:tr>
    </w:tbl>
    <w:p w14:paraId="1A49EC3B" w14:textId="7C712AF6" w:rsidR="00FB0310" w:rsidRPr="00312735" w:rsidRDefault="00FB0310" w:rsidP="00627ED3">
      <w:pPr>
        <w:spacing w:after="0"/>
        <w:rPr>
          <w:rFonts w:ascii="Segoe UI" w:eastAsia="Verdana" w:hAnsi="Segoe UI" w:cs="Segoe UI"/>
          <w:b/>
          <w:sz w:val="18"/>
          <w:szCs w:val="18"/>
        </w:rPr>
      </w:pPr>
      <w:bookmarkStart w:id="42" w:name="_Toc138858743"/>
      <w:r w:rsidRPr="00FB0310">
        <w:rPr>
          <w:rFonts w:ascii="Segoe UI" w:eastAsia="Verdana" w:hAnsi="Segoe UI" w:cs="Segoe UI"/>
          <w:sz w:val="18"/>
          <w:szCs w:val="18"/>
        </w:rPr>
        <w:lastRenderedPageBreak/>
        <w:t>Station type: S: Surface, U</w:t>
      </w:r>
      <w:r w:rsidR="00527989">
        <w:rPr>
          <w:rFonts w:ascii="Segoe UI" w:eastAsia="Verdana" w:hAnsi="Segoe UI" w:cs="Segoe UI"/>
          <w:sz w:val="18"/>
          <w:szCs w:val="18"/>
        </w:rPr>
        <w:t>A</w:t>
      </w:r>
      <w:r w:rsidRPr="00FB0310">
        <w:rPr>
          <w:rFonts w:ascii="Segoe UI" w:eastAsia="Verdana" w:hAnsi="Segoe UI" w:cs="Segoe UI"/>
          <w:sz w:val="18"/>
          <w:szCs w:val="18"/>
        </w:rPr>
        <w:t xml:space="preserve">: Upper-Air; </w:t>
      </w:r>
      <w:r w:rsidR="00527989">
        <w:rPr>
          <w:rFonts w:ascii="Segoe UI" w:eastAsia="Verdana" w:hAnsi="Segoe UI" w:cs="Segoe UI"/>
          <w:sz w:val="18"/>
          <w:szCs w:val="18"/>
        </w:rPr>
        <w:t>M</w:t>
      </w:r>
      <w:r w:rsidR="00D8627C">
        <w:rPr>
          <w:rFonts w:ascii="Segoe UI" w:eastAsia="Verdana" w:hAnsi="Segoe UI" w:cs="Segoe UI"/>
          <w:sz w:val="18"/>
          <w:szCs w:val="18"/>
        </w:rPr>
        <w:t xml:space="preserve">: Marine; </w:t>
      </w:r>
      <w:r w:rsidRPr="00FB0310">
        <w:rPr>
          <w:rFonts w:ascii="Segoe UI" w:eastAsia="Verdana" w:hAnsi="Segoe UI" w:cs="Segoe UI"/>
          <w:sz w:val="18"/>
          <w:szCs w:val="18"/>
        </w:rPr>
        <w:t xml:space="preserve">Owner of the station: NMHS or name of third-party; GBON variables: SLP: Atmospheric pressure; T: Temperature; H: Humidity; W: </w:t>
      </w:r>
      <w:r w:rsidR="004309E9">
        <w:rPr>
          <w:rFonts w:ascii="Segoe UI" w:eastAsia="Verdana" w:hAnsi="Segoe UI" w:cs="Segoe UI"/>
          <w:sz w:val="18"/>
          <w:szCs w:val="18"/>
        </w:rPr>
        <w:t>W</w:t>
      </w:r>
      <w:r w:rsidRPr="00FB0310">
        <w:rPr>
          <w:rFonts w:ascii="Segoe UI" w:eastAsia="Verdana" w:hAnsi="Segoe UI" w:cs="Segoe UI"/>
          <w:sz w:val="18"/>
          <w:szCs w:val="18"/>
        </w:rPr>
        <w:t xml:space="preserve">ind; P: Precipitation; SD: Snow depth; </w:t>
      </w:r>
      <w:r w:rsidR="00895B23">
        <w:rPr>
          <w:rFonts w:ascii="Segoe UI" w:eastAsia="Verdana" w:hAnsi="Segoe UI" w:cs="Segoe UI"/>
          <w:sz w:val="18"/>
          <w:szCs w:val="18"/>
        </w:rPr>
        <w:t>SST: Sea surface temperature</w:t>
      </w:r>
      <w:r w:rsidR="001D01C5">
        <w:rPr>
          <w:rFonts w:ascii="Segoe UI" w:eastAsia="Verdana" w:hAnsi="Segoe UI" w:cs="Segoe UI"/>
          <w:sz w:val="18"/>
          <w:szCs w:val="18"/>
        </w:rPr>
        <w:t xml:space="preserve">; </w:t>
      </w:r>
      <w:r w:rsidRPr="00FB0310">
        <w:rPr>
          <w:rFonts w:ascii="Segoe UI" w:eastAsia="Verdana" w:hAnsi="Segoe UI" w:cs="Segoe UI"/>
          <w:sz w:val="18"/>
          <w:szCs w:val="18"/>
        </w:rPr>
        <w:t>Reporting cycle: Number of observation reports exchanged internationally per day (0-24); GBON compliance: weather the station is GBON compliant or not (see GBON guide</w:t>
      </w:r>
      <w:r w:rsidRPr="00FB0310">
        <w:rPr>
          <w:rFonts w:ascii="Segoe UI" w:eastAsia="Verdana" w:hAnsi="Segoe UI" w:cs="Segoe UI"/>
          <w:sz w:val="18"/>
          <w:szCs w:val="18"/>
          <w:vertAlign w:val="superscript"/>
        </w:rPr>
        <w:footnoteReference w:id="13"/>
      </w:r>
      <w:r w:rsidRPr="00FB0310">
        <w:rPr>
          <w:rFonts w:ascii="Segoe UI" w:eastAsia="Verdana" w:hAnsi="Segoe UI" w:cs="Segoe UI"/>
          <w:sz w:val="18"/>
          <w:szCs w:val="18"/>
        </w:rPr>
        <w:t xml:space="preserve"> on compliance criteria).</w:t>
      </w:r>
      <w:bookmarkEnd w:id="42"/>
    </w:p>
    <w:p w14:paraId="20F8482F" w14:textId="77777777" w:rsidR="00FB0310" w:rsidRPr="00FB0310" w:rsidRDefault="00FB0310" w:rsidP="00FB0310">
      <w:pPr>
        <w:spacing w:after="0" w:line="257" w:lineRule="auto"/>
        <w:jc w:val="center"/>
        <w:rPr>
          <w:rFonts w:ascii="Segoe UI" w:eastAsia="Verdana" w:hAnsi="Segoe UI" w:cs="Segoe UI"/>
          <w:sz w:val="20"/>
          <w:szCs w:val="20"/>
        </w:rPr>
      </w:pPr>
    </w:p>
    <w:p w14:paraId="6FF6081D" w14:textId="32F5B078"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43" w:name="_Toc127192179"/>
      <w:bookmarkStart w:id="44" w:name="_Toc128496426"/>
      <w:bookmarkStart w:id="45" w:name="_Toc138867570"/>
      <w:r w:rsidRPr="00FB0310">
        <w:rPr>
          <w:rFonts w:ascii="Segoe UI" w:eastAsia="MS Gothic" w:hAnsi="Segoe UI" w:cs="Segoe UI"/>
          <w:b/>
          <w:bCs/>
          <w:color w:val="002060"/>
          <w:sz w:val="24"/>
          <w:szCs w:val="24"/>
          <w:lang w:val="en-GB"/>
        </w:rPr>
        <w:t xml:space="preserve">4.3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46" w:name="_Toc129168968"/>
      <w:r w:rsidR="00076E62">
        <w:rPr>
          <w:rFonts w:ascii="Segoe UI" w:eastAsia="MS Gothic" w:hAnsi="Segoe UI" w:cs="Segoe UI"/>
          <w:b/>
          <w:bCs/>
          <w:color w:val="002060"/>
          <w:sz w:val="24"/>
          <w:szCs w:val="24"/>
          <w:lang w:val="en-GB"/>
        </w:rPr>
        <w:instrText xml:space="preserve">4.3 </w:instrText>
      </w:r>
      <w:r w:rsidR="00B1309D" w:rsidRPr="00FB0310">
        <w:rPr>
          <w:rFonts w:ascii="Segoe UI" w:eastAsia="MS Gothic" w:hAnsi="Segoe UI" w:cs="Segoe UI"/>
          <w:b/>
          <w:bCs/>
          <w:color w:val="002060"/>
          <w:sz w:val="24"/>
          <w:szCs w:val="24"/>
          <w:lang w:val="en-GB"/>
        </w:rPr>
        <w:instrText>Step 3 - GBON National Gap Analysis results</w:instrText>
      </w:r>
      <w:bookmarkEnd w:id="46"/>
      <w:r w:rsidR="00B1309D" w:rsidRPr="00FB0310">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3 - GBON National Gap Analysis results</w:t>
      </w:r>
      <w:bookmarkEnd w:id="43"/>
      <w:bookmarkEnd w:id="44"/>
      <w:bookmarkEnd w:id="45"/>
      <w:r w:rsidRPr="00FB0310">
        <w:rPr>
          <w:rFonts w:ascii="Segoe UI" w:eastAsia="MS Gothic" w:hAnsi="Segoe UI" w:cs="Segoe UI"/>
          <w:b/>
          <w:bCs/>
          <w:color w:val="002060"/>
          <w:sz w:val="24"/>
          <w:szCs w:val="24"/>
          <w:lang w:val="en-GB"/>
        </w:rPr>
        <w:t xml:space="preserve"> </w:t>
      </w:r>
    </w:p>
    <w:p w14:paraId="4CA246F5" w14:textId="77777777" w:rsidR="00FB0310" w:rsidRPr="00FB0310" w:rsidRDefault="00FB0310" w:rsidP="00FB0310">
      <w:pPr>
        <w:spacing w:after="0" w:line="240" w:lineRule="auto"/>
        <w:jc w:val="both"/>
        <w:rPr>
          <w:rFonts w:ascii="Segoe UI" w:eastAsia="Calibri" w:hAnsi="Segoe UI" w:cs="Segoe UI"/>
        </w:rPr>
      </w:pPr>
    </w:p>
    <w:p w14:paraId="0888F9C0"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In step 3, the peer compares the information provided by WMO in the GBON Global Gap Analysis with the results of the in-country assessment performed in step 2. </w:t>
      </w:r>
    </w:p>
    <w:p w14:paraId="09E1FEF0" w14:textId="77777777" w:rsidR="00FB0310" w:rsidRPr="00FB0310" w:rsidRDefault="00FB0310" w:rsidP="00FB0310">
      <w:pPr>
        <w:spacing w:after="0" w:line="240" w:lineRule="auto"/>
        <w:jc w:val="both"/>
        <w:rPr>
          <w:rFonts w:ascii="Segoe UI" w:eastAsia="Calibri" w:hAnsi="Segoe UI" w:cs="Segoe UI"/>
        </w:rPr>
      </w:pPr>
    </w:p>
    <w:p w14:paraId="3DFDFBE7" w14:textId="5405A178"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As a result, step 3 defines the GBON national stations gap against the target number of GBON stations as provided by the WMO in the Global Gap Analysis. </w:t>
      </w:r>
    </w:p>
    <w:p w14:paraId="77104983" w14:textId="77777777" w:rsidR="00150036" w:rsidRPr="00FB0310" w:rsidRDefault="00150036" w:rsidP="00FB0310">
      <w:pPr>
        <w:spacing w:after="0" w:line="240" w:lineRule="auto"/>
        <w:jc w:val="both"/>
        <w:rPr>
          <w:rFonts w:ascii="Segoe UI" w:eastAsia="Calibri" w:hAnsi="Segoe UI" w:cs="Segoe UI"/>
        </w:rPr>
      </w:pPr>
    </w:p>
    <w:p w14:paraId="53B5A808" w14:textId="52E18561" w:rsidR="00FB0310" w:rsidRPr="00627ED3" w:rsidDel="00700CD9" w:rsidRDefault="00540ECD" w:rsidP="00540ECD">
      <w:pPr>
        <w:keepNext/>
        <w:spacing w:after="0" w:line="257" w:lineRule="auto"/>
        <w:rPr>
          <w:rFonts w:ascii="Segoe UI" w:eastAsia="Verdana" w:hAnsi="Segoe UI" w:cs="Segoe UI"/>
          <w:b/>
          <w:sz w:val="20"/>
          <w:szCs w:val="20"/>
        </w:rPr>
      </w:pPr>
      <w:bookmarkStart w:id="47" w:name="_Toc138858744"/>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Pr="00627ED3">
        <w:rPr>
          <w:rFonts w:ascii="Segoe UI" w:eastAsia="Verdana" w:hAnsi="Segoe UI" w:cs="Segoe UI"/>
          <w:b/>
          <w:sz w:val="20"/>
          <w:szCs w:val="20"/>
        </w:rPr>
        <w:t>5</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Results of the GBON national gap analysis</w:t>
      </w:r>
      <w:bookmarkEnd w:id="47"/>
      <w:r w:rsidRPr="00627ED3">
        <w:rPr>
          <w:rFonts w:ascii="Segoe UI" w:eastAsia="Verdana" w:hAnsi="Segoe UI" w:cs="Segoe UI"/>
          <w:b/>
          <w:sz w:val="20"/>
          <w:szCs w:val="20"/>
        </w:rPr>
        <w:t xml:space="preserve">. </w:t>
      </w:r>
      <w:r w:rsidRPr="00627ED3">
        <w:rPr>
          <w:rFonts w:ascii="Segoe UI" w:eastAsia="Verdana" w:hAnsi="Segoe UI" w:cs="Segoe UI"/>
          <w:sz w:val="20"/>
          <w:szCs w:val="20"/>
        </w:rPr>
        <w:t>SLP: Atmospheric pressure; T: Temperature; H: Humidity; W: wind; P: Precipitation; SD: Snow depth; SST: Sea surface temperature</w:t>
      </w:r>
      <w:r w:rsidR="00627ED3">
        <w:rPr>
          <w:rFonts w:ascii="Segoe UI" w:eastAsia="Verdana" w:hAnsi="Segoe UI" w:cs="Segoe UI"/>
          <w:sz w:val="20"/>
          <w:szCs w:val="20"/>
        </w:rPr>
        <w:t>.</w:t>
      </w:r>
    </w:p>
    <w:tbl>
      <w:tblPr>
        <w:tblStyle w:val="TableGrid1"/>
        <w:tblW w:w="508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25"/>
        <w:gridCol w:w="1848"/>
        <w:gridCol w:w="1701"/>
        <w:gridCol w:w="1560"/>
        <w:gridCol w:w="1581"/>
      </w:tblGrid>
      <w:tr w:rsidR="00672A2C" w:rsidRPr="00FB0310" w14:paraId="083113CD" w14:textId="6B3E651C" w:rsidTr="00D5257C">
        <w:trPr>
          <w:trHeight w:val="564"/>
        </w:trPr>
        <w:tc>
          <w:tcPr>
            <w:tcW w:w="1484" w:type="pct"/>
            <w:vMerge w:val="restart"/>
            <w:shd w:val="clear" w:color="auto" w:fill="143F6A"/>
            <w:vAlign w:val="center"/>
          </w:tcPr>
          <w:p w14:paraId="7AFC0FF2" w14:textId="77777777" w:rsidR="00672A2C" w:rsidRPr="00FB0310" w:rsidRDefault="00672A2C" w:rsidP="00FB0310">
            <w:pPr>
              <w:jc w:val="center"/>
              <w:rPr>
                <w:rFonts w:ascii="Segoe UI" w:hAnsi="Segoe UI" w:cs="Segoe UI"/>
                <w:b/>
              </w:rPr>
            </w:pPr>
            <w:bookmarkStart w:id="48" w:name="_Hlk135037849"/>
            <w:r w:rsidRPr="00FB0310">
              <w:rPr>
                <w:rFonts w:ascii="Segoe UI" w:hAnsi="Segoe UI" w:cs="Segoe UI"/>
                <w:b/>
              </w:rPr>
              <w:t>GBON requirements</w:t>
            </w:r>
          </w:p>
        </w:tc>
        <w:tc>
          <w:tcPr>
            <w:tcW w:w="971" w:type="pct"/>
            <w:vMerge w:val="restart"/>
            <w:shd w:val="clear" w:color="auto" w:fill="417A84"/>
            <w:vAlign w:val="center"/>
          </w:tcPr>
          <w:p w14:paraId="0BA2A205" w14:textId="77777777" w:rsidR="00070432" w:rsidRDefault="00F44EBD" w:rsidP="00FB0310">
            <w:pPr>
              <w:shd w:val="clear" w:color="auto" w:fill="417A84"/>
              <w:jc w:val="center"/>
              <w:rPr>
                <w:rFonts w:ascii="Segoe UI" w:eastAsia="Calibri" w:hAnsi="Segoe UI" w:cs="Segoe UI"/>
                <w:b/>
                <w:color w:val="FFFFFF"/>
              </w:rPr>
            </w:pPr>
            <w:r>
              <w:rPr>
                <w:rFonts w:ascii="Segoe UI" w:eastAsia="Calibri" w:hAnsi="Segoe UI" w:cs="Segoe UI"/>
                <w:b/>
                <w:color w:val="FFFFFF"/>
              </w:rPr>
              <w:t>GBON t</w:t>
            </w:r>
            <w:r w:rsidR="00672A2C" w:rsidRPr="00FB0310">
              <w:rPr>
                <w:rFonts w:ascii="Segoe UI" w:eastAsia="Calibri" w:hAnsi="Segoe UI" w:cs="Segoe UI"/>
                <w:b/>
                <w:color w:val="FFFFFF"/>
              </w:rPr>
              <w:t>arget</w:t>
            </w:r>
          </w:p>
          <w:p w14:paraId="32FCBD56" w14:textId="74CA300F" w:rsidR="00672A2C" w:rsidRPr="00FB0310" w:rsidRDefault="00672A2C" w:rsidP="00FB0310">
            <w:pPr>
              <w:shd w:val="clear" w:color="auto" w:fill="417A84"/>
              <w:jc w:val="center"/>
              <w:rPr>
                <w:rFonts w:ascii="Segoe UI" w:hAnsi="Segoe UI" w:cs="Segoe UI"/>
                <w:b/>
                <w:smallCaps/>
                <w:color w:val="FFFFFF"/>
              </w:rPr>
            </w:pPr>
            <w:r w:rsidRPr="00FB0310">
              <w:rPr>
                <w:rFonts w:ascii="Segoe UI" w:eastAsia="Calibri" w:hAnsi="Segoe UI" w:cs="Segoe UI"/>
                <w:b/>
                <w:color w:val="FFFFFF"/>
              </w:rPr>
              <w:t xml:space="preserve"> (# of stations)</w:t>
            </w:r>
          </w:p>
        </w:tc>
        <w:tc>
          <w:tcPr>
            <w:tcW w:w="894" w:type="pct"/>
            <w:vMerge w:val="restart"/>
            <w:shd w:val="clear" w:color="auto" w:fill="417A84"/>
            <w:vAlign w:val="center"/>
          </w:tcPr>
          <w:p w14:paraId="24F860FD" w14:textId="77777777" w:rsidR="00672A2C" w:rsidRPr="00FB0310" w:rsidRDefault="00672A2C" w:rsidP="00FB0310">
            <w:pPr>
              <w:jc w:val="center"/>
              <w:rPr>
                <w:rFonts w:ascii="Segoe UI" w:hAnsi="Segoe UI" w:cs="Segoe UI"/>
                <w:b/>
                <w:bCs/>
                <w:smallCaps/>
                <w:color w:val="FFFFFF"/>
              </w:rPr>
            </w:pPr>
            <w:r w:rsidRPr="00FB0310">
              <w:rPr>
                <w:rFonts w:ascii="Segoe UI" w:eastAsia="Calibri" w:hAnsi="Segoe UI" w:cs="Segoe UI"/>
                <w:b/>
                <w:bCs/>
                <w:color w:val="FFFFFF"/>
              </w:rPr>
              <w:t>GBON Compliant stations (#)</w:t>
            </w:r>
          </w:p>
        </w:tc>
        <w:tc>
          <w:tcPr>
            <w:tcW w:w="1651" w:type="pct"/>
            <w:gridSpan w:val="2"/>
            <w:shd w:val="clear" w:color="auto" w:fill="417A84"/>
            <w:vAlign w:val="center"/>
          </w:tcPr>
          <w:p w14:paraId="67AD8E18" w14:textId="77777777" w:rsidR="00672A2C" w:rsidRPr="00FB0310" w:rsidRDefault="00672A2C" w:rsidP="00FB0310">
            <w:pPr>
              <w:jc w:val="center"/>
              <w:rPr>
                <w:rFonts w:ascii="Segoe UI" w:eastAsia="Calibri" w:hAnsi="Segoe UI" w:cs="Segoe UI"/>
                <w:smallCaps/>
                <w:color w:val="FFFFFF"/>
              </w:rPr>
            </w:pPr>
            <w:r w:rsidRPr="00FB0310">
              <w:rPr>
                <w:rFonts w:ascii="Segoe UI" w:eastAsia="Calibri" w:hAnsi="Segoe UI" w:cs="Segoe UI"/>
                <w:b/>
                <w:color w:val="FFFFFF"/>
              </w:rPr>
              <w:t xml:space="preserve">Stations gap </w:t>
            </w:r>
          </w:p>
        </w:tc>
      </w:tr>
      <w:tr w:rsidR="0089623F" w:rsidRPr="00FB0310" w14:paraId="54078540" w14:textId="3A0B6D8C" w:rsidTr="00D5257C">
        <w:trPr>
          <w:trHeight w:val="468"/>
        </w:trPr>
        <w:tc>
          <w:tcPr>
            <w:tcW w:w="1484" w:type="pct"/>
            <w:vMerge/>
            <w:vAlign w:val="center"/>
          </w:tcPr>
          <w:p w14:paraId="5DD15438" w14:textId="77777777" w:rsidR="00862A19" w:rsidRPr="00FB0310" w:rsidRDefault="00862A19" w:rsidP="00FB0310">
            <w:pPr>
              <w:jc w:val="center"/>
              <w:rPr>
                <w:rFonts w:ascii="Segoe UI" w:hAnsi="Segoe UI" w:cs="Segoe UI"/>
                <w:b/>
              </w:rPr>
            </w:pPr>
          </w:p>
        </w:tc>
        <w:tc>
          <w:tcPr>
            <w:tcW w:w="971" w:type="pct"/>
            <w:vMerge/>
            <w:vAlign w:val="center"/>
          </w:tcPr>
          <w:p w14:paraId="4298E3C0" w14:textId="77777777" w:rsidR="00862A19" w:rsidRPr="00FB0310" w:rsidRDefault="00862A19" w:rsidP="00FB0310">
            <w:pPr>
              <w:shd w:val="clear" w:color="auto" w:fill="417A84"/>
              <w:jc w:val="center"/>
              <w:rPr>
                <w:rFonts w:ascii="Segoe UI" w:eastAsia="Calibri" w:hAnsi="Segoe UI" w:cs="Segoe UI"/>
                <w:b/>
                <w:color w:val="FFFFFF"/>
              </w:rPr>
            </w:pPr>
          </w:p>
        </w:tc>
        <w:tc>
          <w:tcPr>
            <w:tcW w:w="894" w:type="pct"/>
            <w:vMerge/>
          </w:tcPr>
          <w:p w14:paraId="7E661CCE" w14:textId="77777777" w:rsidR="00862A19" w:rsidRPr="00FB0310" w:rsidRDefault="00862A19" w:rsidP="00FB0310">
            <w:pPr>
              <w:rPr>
                <w:rFonts w:ascii="Segoe UI" w:eastAsia="Calibri" w:hAnsi="Segoe UI" w:cs="Segoe UI"/>
                <w:color w:val="FFFFFF"/>
              </w:rPr>
            </w:pPr>
          </w:p>
        </w:tc>
        <w:tc>
          <w:tcPr>
            <w:tcW w:w="820" w:type="pct"/>
            <w:shd w:val="clear" w:color="auto" w:fill="417A84"/>
            <w:vAlign w:val="center"/>
          </w:tcPr>
          <w:p w14:paraId="01271970" w14:textId="1D45B93D" w:rsidR="00862A19" w:rsidRPr="002D0907" w:rsidRDefault="00862A19" w:rsidP="00616A28">
            <w:pPr>
              <w:jc w:val="center"/>
              <w:rPr>
                <w:rFonts w:ascii="Segoe UI" w:eastAsia="Calibri" w:hAnsi="Segoe UI" w:cs="Segoe UI"/>
                <w:smallCaps/>
                <w:color w:val="FFFFFF"/>
              </w:rPr>
            </w:pPr>
            <w:r>
              <w:rPr>
                <w:rFonts w:ascii="Segoe UI" w:eastAsia="Calibri" w:hAnsi="Segoe UI" w:cs="Segoe UI"/>
                <w:b/>
                <w:color w:val="FFFFFF"/>
              </w:rPr>
              <w:t>To i</w:t>
            </w:r>
            <w:r w:rsidRPr="002D0907">
              <w:rPr>
                <w:rFonts w:ascii="Segoe UI" w:eastAsia="Calibri" w:hAnsi="Segoe UI" w:cs="Segoe UI"/>
                <w:b/>
                <w:color w:val="FFFFFF"/>
              </w:rPr>
              <w:t>mprove</w:t>
            </w:r>
          </w:p>
        </w:tc>
        <w:tc>
          <w:tcPr>
            <w:tcW w:w="831" w:type="pct"/>
            <w:shd w:val="clear" w:color="auto" w:fill="417A84"/>
            <w:vAlign w:val="center"/>
          </w:tcPr>
          <w:p w14:paraId="63766814" w14:textId="048C97E9" w:rsidR="00862A19" w:rsidRDefault="00862A19" w:rsidP="00672A2C">
            <w:pPr>
              <w:jc w:val="center"/>
              <w:rPr>
                <w:rFonts w:ascii="Segoe UI" w:eastAsia="Calibri" w:hAnsi="Segoe UI" w:cs="Segoe UI"/>
                <w:b/>
                <w:color w:val="FFFFFF"/>
              </w:rPr>
            </w:pPr>
            <w:r>
              <w:rPr>
                <w:rFonts w:ascii="Segoe UI" w:eastAsia="Calibri" w:hAnsi="Segoe UI" w:cs="Segoe UI"/>
                <w:b/>
                <w:color w:val="FFFFFF"/>
              </w:rPr>
              <w:t>New</w:t>
            </w:r>
          </w:p>
        </w:tc>
      </w:tr>
      <w:tr w:rsidR="00D5257C" w:rsidRPr="00FB0310" w14:paraId="55A7ECE1" w14:textId="1569C0DC" w:rsidTr="00D5257C">
        <w:trPr>
          <w:trHeight w:val="38"/>
        </w:trPr>
        <w:tc>
          <w:tcPr>
            <w:tcW w:w="1484" w:type="pct"/>
            <w:shd w:val="clear" w:color="auto" w:fill="143F6A"/>
          </w:tcPr>
          <w:p w14:paraId="088BCFB4" w14:textId="2D516479" w:rsidR="00862A19" w:rsidRPr="00FB0310" w:rsidRDefault="00862A19" w:rsidP="00FB0310">
            <w:pPr>
              <w:rPr>
                <w:rFonts w:ascii="Segoe UI" w:hAnsi="Segoe UI" w:cs="Segoe UI"/>
                <w:bCs/>
              </w:rPr>
            </w:pPr>
            <w:r w:rsidRPr="000B08CD">
              <w:rPr>
                <w:rFonts w:ascii="Segoe UI" w:eastAsia="Calibri" w:hAnsi="Segoe UI" w:cs="Segoe UI"/>
                <w:b/>
                <w:bCs/>
                <w:color w:val="FFFFFF"/>
              </w:rPr>
              <w:t>Surface land stations</w:t>
            </w:r>
            <w:r w:rsidRPr="000B08CD" w:rsidDel="000B08CD">
              <w:rPr>
                <w:rFonts w:ascii="Segoe UI" w:eastAsia="Calibri" w:hAnsi="Segoe UI" w:cs="Segoe UI"/>
                <w:b/>
                <w:bCs/>
                <w:color w:val="FFFFFF"/>
              </w:rPr>
              <w:t xml:space="preserve"> </w:t>
            </w:r>
            <w:r w:rsidRPr="00FB0310">
              <w:rPr>
                <w:rFonts w:ascii="Segoe UI" w:eastAsia="Calibri" w:hAnsi="Segoe UI" w:cs="Segoe UI"/>
                <w:bCs/>
              </w:rPr>
              <w:t>Standard density</w:t>
            </w:r>
            <w:bookmarkStart w:id="49" w:name="_Ref135038489"/>
            <w:r w:rsidR="00DD0F58">
              <w:rPr>
                <w:rStyle w:val="FootnoteReference"/>
                <w:rFonts w:ascii="Segoe UI" w:eastAsia="Calibri" w:hAnsi="Segoe UI" w:cs="Segoe UI"/>
                <w:color w:val="FFFFFF"/>
              </w:rPr>
              <w:footnoteReference w:id="14"/>
            </w:r>
            <w:bookmarkEnd w:id="49"/>
            <w:r w:rsidRPr="00FB0310">
              <w:rPr>
                <w:rFonts w:ascii="Segoe UI" w:eastAsia="Calibri" w:hAnsi="Segoe UI" w:cs="Segoe UI"/>
                <w:bCs/>
              </w:rPr>
              <w:t xml:space="preserve"> </w:t>
            </w:r>
            <w:r w:rsidRPr="00FB0310">
              <w:rPr>
                <w:rFonts w:ascii="Segoe UI" w:hAnsi="Segoe UI" w:cs="Segoe UI"/>
                <w:bCs/>
              </w:rPr>
              <w:t xml:space="preserve">200km </w:t>
            </w:r>
          </w:p>
          <w:p w14:paraId="76ABDD64" w14:textId="77777777" w:rsidR="00862A19" w:rsidRPr="0089623F" w:rsidRDefault="00862A19" w:rsidP="00FB0310">
            <w:pPr>
              <w:rPr>
                <w:rFonts w:ascii="Segoe UI" w:hAnsi="Segoe UI" w:cs="Segoe UI"/>
                <w:bCs/>
                <w:lang w:val="fr-CH"/>
              </w:rPr>
            </w:pPr>
            <w:proofErr w:type="gramStart"/>
            <w:r w:rsidRPr="0089623F">
              <w:rPr>
                <w:rFonts w:ascii="Segoe UI" w:hAnsi="Segoe UI" w:cs="Segoe UI"/>
                <w:bCs/>
                <w:lang w:val="fr-CH"/>
              </w:rPr>
              <w:t>Variables:</w:t>
            </w:r>
            <w:proofErr w:type="gramEnd"/>
            <w:r w:rsidRPr="0089623F">
              <w:rPr>
                <w:rFonts w:ascii="Segoe UI" w:hAnsi="Segoe UI" w:cs="Segoe UI"/>
                <w:bCs/>
                <w:lang w:val="fr-CH"/>
              </w:rPr>
              <w:t xml:space="preserve"> SLP, T, H, W, SD</w:t>
            </w:r>
          </w:p>
          <w:p w14:paraId="3A593D97" w14:textId="77777777" w:rsidR="00862A19" w:rsidRPr="00FB0310" w:rsidRDefault="00862A19" w:rsidP="00FB0310">
            <w:pPr>
              <w:rPr>
                <w:rFonts w:ascii="Calibri" w:eastAsia="MS Mincho" w:hAnsi="Calibri" w:cs="Arial"/>
                <w:b/>
              </w:rPr>
            </w:pPr>
            <w:r w:rsidRPr="00FB0310">
              <w:rPr>
                <w:rFonts w:ascii="Segoe UI" w:eastAsia="Calibri" w:hAnsi="Segoe UI" w:cs="Segoe UI"/>
                <w:bCs/>
              </w:rPr>
              <w:t>Observing cycle</w:t>
            </w:r>
            <w:r w:rsidRPr="00FB0310">
              <w:rPr>
                <w:rFonts w:ascii="Segoe UI" w:eastAsia="Calibri" w:hAnsi="Segoe UI" w:cs="Segoe UI"/>
              </w:rPr>
              <w:t xml:space="preserve">: </w:t>
            </w:r>
            <w:r w:rsidRPr="00FB0310">
              <w:rPr>
                <w:rFonts w:ascii="Segoe UI" w:hAnsi="Segoe UI" w:cs="Segoe UI"/>
              </w:rPr>
              <w:t>1h</w:t>
            </w:r>
          </w:p>
        </w:tc>
        <w:tc>
          <w:tcPr>
            <w:tcW w:w="971" w:type="pct"/>
          </w:tcPr>
          <w:p w14:paraId="0C9C91DD" w14:textId="77777777" w:rsidR="00862A19" w:rsidRPr="00F17CC6" w:rsidRDefault="00862A19" w:rsidP="00FB0310">
            <w:pPr>
              <w:jc w:val="center"/>
              <w:rPr>
                <w:rFonts w:ascii="Segoe UI" w:hAnsi="Segoe UI" w:cs="Segoe UI"/>
              </w:rPr>
            </w:pPr>
          </w:p>
          <w:p w14:paraId="6D94941D" w14:textId="77777777" w:rsidR="00862A19" w:rsidRPr="00F17CC6" w:rsidRDefault="00862A19" w:rsidP="00FB0310">
            <w:pPr>
              <w:jc w:val="center"/>
              <w:rPr>
                <w:rFonts w:ascii="Segoe UI" w:hAnsi="Segoe UI" w:cs="Segoe UI"/>
              </w:rPr>
            </w:pPr>
          </w:p>
          <w:p w14:paraId="78030BA7" w14:textId="77777777" w:rsidR="00862A19" w:rsidRPr="00F17CC6" w:rsidRDefault="00862A19" w:rsidP="00FB0310">
            <w:pPr>
              <w:jc w:val="center"/>
              <w:rPr>
                <w:rFonts w:ascii="Segoe UI" w:hAnsi="Segoe UI" w:cs="Segoe UI"/>
              </w:rPr>
            </w:pPr>
          </w:p>
          <w:p w14:paraId="27E2EDE5" w14:textId="77777777" w:rsidR="00862A19" w:rsidRPr="00F17CC6" w:rsidRDefault="00862A19" w:rsidP="00FB0310">
            <w:pPr>
              <w:rPr>
                <w:rFonts w:ascii="Segoe UI" w:hAnsi="Segoe UI" w:cs="Segoe UI"/>
              </w:rPr>
            </w:pPr>
          </w:p>
        </w:tc>
        <w:tc>
          <w:tcPr>
            <w:tcW w:w="894" w:type="pct"/>
          </w:tcPr>
          <w:p w14:paraId="47CD3725" w14:textId="77777777" w:rsidR="00862A19" w:rsidRPr="00F17CC6" w:rsidRDefault="00862A19" w:rsidP="00FB0310">
            <w:pPr>
              <w:jc w:val="center"/>
              <w:rPr>
                <w:rFonts w:ascii="Segoe UI" w:hAnsi="Segoe UI" w:cs="Segoe UI"/>
              </w:rPr>
            </w:pPr>
          </w:p>
        </w:tc>
        <w:tc>
          <w:tcPr>
            <w:tcW w:w="820" w:type="pct"/>
          </w:tcPr>
          <w:p w14:paraId="2E556923" w14:textId="77777777" w:rsidR="00862A19" w:rsidRPr="00FB0310" w:rsidRDefault="00862A19" w:rsidP="00FB0310">
            <w:pPr>
              <w:jc w:val="center"/>
              <w:rPr>
                <w:rFonts w:ascii="Segoe UI" w:eastAsia="Calibri" w:hAnsi="Segoe UI" w:cs="Segoe UI"/>
                <w:b/>
              </w:rPr>
            </w:pPr>
          </w:p>
        </w:tc>
        <w:tc>
          <w:tcPr>
            <w:tcW w:w="831" w:type="pct"/>
          </w:tcPr>
          <w:p w14:paraId="1518772A" w14:textId="77777777" w:rsidR="00862A19" w:rsidRPr="00FB0310" w:rsidRDefault="00862A19" w:rsidP="00FB0310">
            <w:pPr>
              <w:jc w:val="center"/>
              <w:rPr>
                <w:rFonts w:ascii="Segoe UI" w:eastAsia="Calibri" w:hAnsi="Segoe UI" w:cs="Segoe UI"/>
                <w:b/>
              </w:rPr>
            </w:pPr>
          </w:p>
        </w:tc>
      </w:tr>
      <w:tr w:rsidR="00D5257C" w:rsidRPr="00FB0310" w14:paraId="3E17ED36" w14:textId="266E346E" w:rsidTr="00D5257C">
        <w:trPr>
          <w:trHeight w:val="1911"/>
        </w:trPr>
        <w:tc>
          <w:tcPr>
            <w:tcW w:w="1484" w:type="pct"/>
            <w:shd w:val="clear" w:color="auto" w:fill="143F6A"/>
          </w:tcPr>
          <w:p w14:paraId="3514DC81" w14:textId="4BB5F6C8" w:rsidR="00862A19" w:rsidRPr="00FB0310" w:rsidRDefault="00862A19" w:rsidP="00FB0310">
            <w:pPr>
              <w:rPr>
                <w:rFonts w:ascii="Segoe UI" w:eastAsia="Calibri" w:hAnsi="Segoe UI" w:cs="Segoe UI"/>
                <w:bCs/>
              </w:rPr>
            </w:pPr>
            <w:r w:rsidRPr="000B08CD">
              <w:rPr>
                <w:rFonts w:ascii="Segoe UI" w:eastAsia="Calibri" w:hAnsi="Segoe UI" w:cs="Segoe UI"/>
                <w:b/>
                <w:bCs/>
                <w:color w:val="FFFFFF"/>
              </w:rPr>
              <w:t>Upper-air stations operated from land</w:t>
            </w:r>
            <w:r w:rsidRPr="000B08CD" w:rsidDel="000B08CD">
              <w:rPr>
                <w:rFonts w:ascii="Segoe UI" w:eastAsia="Calibri" w:hAnsi="Segoe UI" w:cs="Segoe UI"/>
                <w:b/>
                <w:bCs/>
                <w:color w:val="FFFFFF"/>
              </w:rPr>
              <w:t xml:space="preserve"> </w:t>
            </w:r>
            <w:r w:rsidRPr="00FB0310">
              <w:rPr>
                <w:rFonts w:ascii="Segoe UI" w:eastAsia="Calibri" w:hAnsi="Segoe UI" w:cs="Segoe UI"/>
                <w:bCs/>
              </w:rPr>
              <w:t>Standard density</w:t>
            </w:r>
            <w:r w:rsidR="009709C5">
              <w:rPr>
                <w:rFonts w:ascii="Segoe UI" w:eastAsia="Calibri" w:hAnsi="Segoe UI" w:cs="Segoe UI"/>
                <w:vertAlign w:val="superscript"/>
              </w:rPr>
              <w:fldChar w:fldCharType="begin"/>
            </w:r>
            <w:r w:rsidR="009709C5">
              <w:rPr>
                <w:rFonts w:ascii="Segoe UI" w:eastAsia="Calibri" w:hAnsi="Segoe UI" w:cs="Segoe UI"/>
                <w:bCs/>
              </w:rPr>
              <w:instrText xml:space="preserve"> NOTEREF _Ref135038489 \f \h </w:instrText>
            </w:r>
            <w:r w:rsidR="009709C5">
              <w:rPr>
                <w:rFonts w:ascii="Segoe UI" w:eastAsia="Calibri" w:hAnsi="Segoe UI" w:cs="Segoe UI"/>
                <w:vertAlign w:val="superscript"/>
              </w:rPr>
            </w:r>
            <w:r w:rsidR="009709C5">
              <w:rPr>
                <w:rFonts w:ascii="Segoe UI" w:eastAsia="Calibri" w:hAnsi="Segoe UI" w:cs="Segoe UI"/>
                <w:vertAlign w:val="superscript"/>
              </w:rPr>
              <w:fldChar w:fldCharType="separate"/>
            </w:r>
            <w:r w:rsidR="00396EF7" w:rsidRPr="0089623F">
              <w:rPr>
                <w:rStyle w:val="FootnoteReference"/>
              </w:rPr>
              <w:t>15</w:t>
            </w:r>
            <w:r w:rsidR="009709C5">
              <w:rPr>
                <w:rFonts w:ascii="Segoe UI" w:eastAsia="Calibri" w:hAnsi="Segoe UI" w:cs="Segoe UI"/>
                <w:vertAlign w:val="superscript"/>
              </w:rPr>
              <w:fldChar w:fldCharType="end"/>
            </w:r>
            <w:r w:rsidRPr="0089623F">
              <w:rPr>
                <w:rFonts w:ascii="Segoe UI" w:eastAsia="Calibri" w:hAnsi="Segoe UI" w:cs="Segoe UI"/>
                <w:bCs/>
                <w:vertAlign w:val="superscript"/>
              </w:rPr>
              <w:t xml:space="preserve"> </w:t>
            </w:r>
            <w:r w:rsidR="00462F1D" w:rsidRPr="00FB0310">
              <w:rPr>
                <w:rFonts w:ascii="Segoe UI" w:hAnsi="Segoe UI" w:cs="Segoe UI"/>
                <w:bCs/>
              </w:rPr>
              <w:t>500km.</w:t>
            </w:r>
            <w:r w:rsidRPr="00FB0310">
              <w:rPr>
                <w:rFonts w:ascii="Segoe UI" w:eastAsia="Calibri" w:hAnsi="Segoe UI" w:cs="Segoe UI"/>
                <w:bCs/>
              </w:rPr>
              <w:t xml:space="preserve"> </w:t>
            </w:r>
          </w:p>
          <w:p w14:paraId="7C5C1275" w14:textId="77777777" w:rsidR="00862A19" w:rsidRPr="00FB0310" w:rsidRDefault="00862A19" w:rsidP="00FB0310">
            <w:pPr>
              <w:rPr>
                <w:rFonts w:ascii="Segoe UI" w:hAnsi="Segoe UI" w:cs="Segoe UI"/>
                <w:bCs/>
              </w:rPr>
            </w:pPr>
            <w:r w:rsidRPr="00FB0310">
              <w:rPr>
                <w:rFonts w:ascii="Segoe UI" w:eastAsia="Calibri" w:hAnsi="Segoe UI" w:cs="Segoe UI"/>
                <w:bCs/>
              </w:rPr>
              <w:t xml:space="preserve">Vertical resolution: </w:t>
            </w:r>
            <w:r w:rsidRPr="00FB0310">
              <w:rPr>
                <w:rFonts w:ascii="Segoe UI" w:hAnsi="Segoe UI" w:cs="Segoe UI"/>
                <w:bCs/>
              </w:rPr>
              <w:t xml:space="preserve">100m, </w:t>
            </w:r>
          </w:p>
          <w:p w14:paraId="733D0B49" w14:textId="77777777" w:rsidR="00862A19" w:rsidRPr="00FB0310" w:rsidRDefault="00862A19" w:rsidP="00FB0310">
            <w:pPr>
              <w:rPr>
                <w:rFonts w:ascii="Segoe UI" w:hAnsi="Segoe UI" w:cs="Segoe UI"/>
                <w:bCs/>
              </w:rPr>
            </w:pPr>
            <w:r w:rsidRPr="00FB0310">
              <w:rPr>
                <w:rFonts w:ascii="Segoe UI" w:hAnsi="Segoe UI" w:cs="Segoe UI"/>
                <w:bCs/>
              </w:rPr>
              <w:t xml:space="preserve">up to 30 </w:t>
            </w:r>
            <w:proofErr w:type="spellStart"/>
            <w:r w:rsidRPr="00FB0310">
              <w:rPr>
                <w:rFonts w:ascii="Segoe UI" w:hAnsi="Segoe UI" w:cs="Segoe UI"/>
                <w:bCs/>
              </w:rPr>
              <w:t>hpa</w:t>
            </w:r>
            <w:proofErr w:type="spellEnd"/>
          </w:p>
          <w:p w14:paraId="07E6E83C" w14:textId="77777777" w:rsidR="00862A19" w:rsidRPr="00FB0310" w:rsidRDefault="00862A19" w:rsidP="00FB0310">
            <w:pPr>
              <w:rPr>
                <w:rFonts w:ascii="Segoe UI" w:hAnsi="Segoe UI" w:cs="Segoe UI"/>
                <w:bCs/>
              </w:rPr>
            </w:pPr>
            <w:r w:rsidRPr="00FB0310">
              <w:rPr>
                <w:rFonts w:ascii="Segoe UI" w:hAnsi="Segoe UI" w:cs="Segoe UI"/>
                <w:bCs/>
              </w:rPr>
              <w:t>Variables: T, H, W</w:t>
            </w:r>
          </w:p>
          <w:p w14:paraId="4067EAE3" w14:textId="77777777" w:rsidR="00862A19" w:rsidRPr="00FB0310" w:rsidRDefault="00862A19" w:rsidP="00FB0310">
            <w:pPr>
              <w:rPr>
                <w:rFonts w:ascii="Segoe UI" w:hAnsi="Segoe UI" w:cs="Segoe UI"/>
              </w:rPr>
            </w:pPr>
            <w:r w:rsidRPr="00FB0310">
              <w:rPr>
                <w:rFonts w:ascii="Segoe UI" w:eastAsia="Calibri" w:hAnsi="Segoe UI" w:cs="Segoe UI"/>
                <w:bCs/>
              </w:rPr>
              <w:t xml:space="preserve">Observing cycle: </w:t>
            </w:r>
            <w:r w:rsidRPr="00FB0310">
              <w:rPr>
                <w:rFonts w:ascii="Segoe UI" w:hAnsi="Segoe UI" w:cs="Segoe UI"/>
                <w:bCs/>
              </w:rPr>
              <w:t>twice a day</w:t>
            </w:r>
          </w:p>
        </w:tc>
        <w:tc>
          <w:tcPr>
            <w:tcW w:w="971" w:type="pct"/>
          </w:tcPr>
          <w:p w14:paraId="6DAADCEE" w14:textId="77777777" w:rsidR="00862A19" w:rsidRPr="00FB0310" w:rsidRDefault="00862A19" w:rsidP="00FB0310">
            <w:pPr>
              <w:jc w:val="center"/>
              <w:rPr>
                <w:rFonts w:ascii="Segoe UI" w:hAnsi="Segoe UI" w:cs="Segoe UI"/>
              </w:rPr>
            </w:pPr>
          </w:p>
          <w:p w14:paraId="4EEA87D4" w14:textId="77777777" w:rsidR="00862A19" w:rsidRPr="00FB0310" w:rsidRDefault="00862A19" w:rsidP="00FB0310">
            <w:pPr>
              <w:jc w:val="center"/>
              <w:rPr>
                <w:rFonts w:ascii="Segoe UI" w:hAnsi="Segoe UI" w:cs="Segoe UI"/>
              </w:rPr>
            </w:pPr>
          </w:p>
          <w:p w14:paraId="1669A31D" w14:textId="77777777" w:rsidR="00862A19" w:rsidRPr="00FB0310" w:rsidRDefault="00862A19" w:rsidP="00FB0310">
            <w:pPr>
              <w:jc w:val="center"/>
              <w:rPr>
                <w:rFonts w:ascii="Segoe UI" w:hAnsi="Segoe UI" w:cs="Segoe UI"/>
              </w:rPr>
            </w:pPr>
          </w:p>
          <w:p w14:paraId="6DA353DE" w14:textId="77777777" w:rsidR="00862A19" w:rsidRPr="00FB0310" w:rsidRDefault="00862A19" w:rsidP="00FB0310">
            <w:pPr>
              <w:jc w:val="center"/>
              <w:rPr>
                <w:rFonts w:ascii="Segoe UI" w:hAnsi="Segoe UI" w:cs="Segoe UI"/>
              </w:rPr>
            </w:pPr>
          </w:p>
        </w:tc>
        <w:tc>
          <w:tcPr>
            <w:tcW w:w="894" w:type="pct"/>
          </w:tcPr>
          <w:p w14:paraId="2DD55EAA" w14:textId="77777777" w:rsidR="00862A19" w:rsidRPr="00FB0310" w:rsidRDefault="00862A19" w:rsidP="00FB0310">
            <w:pPr>
              <w:jc w:val="center"/>
              <w:rPr>
                <w:rFonts w:ascii="Segoe UI" w:hAnsi="Segoe UI" w:cs="Segoe UI"/>
              </w:rPr>
            </w:pPr>
          </w:p>
        </w:tc>
        <w:tc>
          <w:tcPr>
            <w:tcW w:w="820" w:type="pct"/>
          </w:tcPr>
          <w:p w14:paraId="4C464027" w14:textId="77777777" w:rsidR="00862A19" w:rsidRPr="0089623F" w:rsidRDefault="00862A19" w:rsidP="00FB0310">
            <w:pPr>
              <w:jc w:val="center"/>
              <w:rPr>
                <w:rFonts w:ascii="Segoe UI" w:eastAsia="Calibri" w:hAnsi="Segoe UI" w:cs="Segoe UI"/>
                <w:b/>
              </w:rPr>
            </w:pPr>
          </w:p>
        </w:tc>
        <w:tc>
          <w:tcPr>
            <w:tcW w:w="831" w:type="pct"/>
          </w:tcPr>
          <w:p w14:paraId="1B3011D3" w14:textId="77777777" w:rsidR="00862A19" w:rsidRPr="00FB0310" w:rsidRDefault="00862A19" w:rsidP="00FB0310">
            <w:pPr>
              <w:jc w:val="center"/>
              <w:rPr>
                <w:rFonts w:ascii="Segoe UI" w:hAnsi="Segoe UI" w:cs="Segoe UI"/>
              </w:rPr>
            </w:pPr>
          </w:p>
        </w:tc>
      </w:tr>
      <w:tr w:rsidR="00D5257C" w:rsidRPr="00FB0310" w14:paraId="20C46899" w14:textId="2FB56392" w:rsidTr="00523B30">
        <w:trPr>
          <w:trHeight w:val="416"/>
        </w:trPr>
        <w:tc>
          <w:tcPr>
            <w:tcW w:w="1484" w:type="pct"/>
            <w:shd w:val="clear" w:color="auto" w:fill="D9D9D9"/>
          </w:tcPr>
          <w:p w14:paraId="36F410AD" w14:textId="77777777" w:rsidR="00862A19" w:rsidRPr="00FB0310" w:rsidRDefault="00862A19" w:rsidP="00FB0310">
            <w:pPr>
              <w:rPr>
                <w:rFonts w:ascii="Segoe UI" w:eastAsia="Calibri" w:hAnsi="Segoe UI" w:cs="Segoe UI"/>
                <w:b/>
                <w:bCs/>
                <w:color w:val="000000"/>
                <w:sz w:val="20"/>
                <w:szCs w:val="20"/>
              </w:rPr>
            </w:pPr>
            <w:r w:rsidRPr="00FB0310">
              <w:rPr>
                <w:rFonts w:ascii="Segoe UI" w:eastAsia="Calibri" w:hAnsi="Segoe UI" w:cs="Segoe UI"/>
                <w:b/>
                <w:bCs/>
                <w:color w:val="000000"/>
                <w:sz w:val="20"/>
                <w:szCs w:val="20"/>
              </w:rPr>
              <w:t>Surface marine stations in Exclusive Economic Zones:</w:t>
            </w:r>
            <w:r w:rsidRPr="00FB0310">
              <w:rPr>
                <w:rFonts w:ascii="Segoe UI" w:eastAsia="Calibri" w:hAnsi="Segoe UI" w:cs="Segoe UI"/>
                <w:b/>
                <w:bCs/>
                <w:color w:val="000000"/>
                <w:sz w:val="20"/>
                <w:szCs w:val="20"/>
                <w:vertAlign w:val="superscript"/>
                <w:lang w:val="fr-FR"/>
              </w:rPr>
              <w:footnoteReference w:id="15"/>
            </w:r>
          </w:p>
          <w:p w14:paraId="4C309171" w14:textId="71B3262F" w:rsidR="00862A19" w:rsidRPr="00FB0310" w:rsidRDefault="008A08A1" w:rsidP="00FB0310">
            <w:pPr>
              <w:rPr>
                <w:rFonts w:ascii="Segoe UI" w:eastAsia="Calibri" w:hAnsi="Segoe UI" w:cs="Segoe UI"/>
                <w:color w:val="000000"/>
                <w:sz w:val="20"/>
                <w:szCs w:val="20"/>
              </w:rPr>
            </w:pPr>
            <w:r>
              <w:rPr>
                <w:rFonts w:ascii="Segoe UI" w:eastAsia="Calibri" w:hAnsi="Segoe UI" w:cs="Segoe UI"/>
                <w:color w:val="000000"/>
                <w:sz w:val="20"/>
                <w:szCs w:val="20"/>
              </w:rPr>
              <w:t>Density:</w:t>
            </w:r>
            <w:r w:rsidR="00862A19" w:rsidRPr="00FB0310">
              <w:rPr>
                <w:rFonts w:ascii="Segoe UI" w:eastAsia="Calibri" w:hAnsi="Segoe UI" w:cs="Segoe UI"/>
                <w:color w:val="000000"/>
                <w:sz w:val="20"/>
                <w:szCs w:val="20"/>
              </w:rPr>
              <w:t xml:space="preserve"> 500 km</w:t>
            </w:r>
          </w:p>
          <w:p w14:paraId="7E4878A9" w14:textId="77777777"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Variables: SLP, SST</w:t>
            </w:r>
          </w:p>
          <w:p w14:paraId="3D49D8B7" w14:textId="6360E6BD" w:rsidR="00862A19" w:rsidRPr="00523B30" w:rsidRDefault="00862A19" w:rsidP="00FB0310">
            <w:pPr>
              <w:rPr>
                <w:rFonts w:ascii="Segoe UI" w:eastAsia="Calibri" w:hAnsi="Segoe UI" w:cs="Segoe UI"/>
                <w:sz w:val="20"/>
                <w:szCs w:val="20"/>
              </w:rPr>
            </w:pPr>
            <w:r w:rsidRPr="00FB0310">
              <w:rPr>
                <w:rFonts w:ascii="Segoe UI" w:eastAsia="Calibri" w:hAnsi="Segoe UI" w:cs="Segoe UI"/>
                <w:bCs/>
                <w:sz w:val="20"/>
                <w:szCs w:val="20"/>
              </w:rPr>
              <w:t>Observing cycle</w:t>
            </w:r>
            <w:r w:rsidRPr="00FB0310">
              <w:rPr>
                <w:rFonts w:ascii="Segoe UI" w:eastAsia="Calibri" w:hAnsi="Segoe UI" w:cs="Segoe UI"/>
                <w:sz w:val="20"/>
                <w:szCs w:val="20"/>
              </w:rPr>
              <w:t xml:space="preserve">: </w:t>
            </w:r>
            <w:r w:rsidRPr="00FB0310">
              <w:rPr>
                <w:rFonts w:ascii="Segoe UI" w:hAnsi="Segoe UI" w:cs="Segoe UI"/>
                <w:sz w:val="20"/>
                <w:szCs w:val="20"/>
              </w:rPr>
              <w:t>1h</w:t>
            </w:r>
          </w:p>
        </w:tc>
        <w:tc>
          <w:tcPr>
            <w:tcW w:w="971" w:type="pct"/>
            <w:shd w:val="clear" w:color="auto" w:fill="D9D9D9"/>
          </w:tcPr>
          <w:p w14:paraId="550BBEEB" w14:textId="77777777" w:rsidR="00862A19" w:rsidRPr="00FB0310" w:rsidRDefault="00862A19" w:rsidP="00FB0310">
            <w:pPr>
              <w:jc w:val="center"/>
              <w:rPr>
                <w:rFonts w:ascii="Segoe UI" w:hAnsi="Segoe UI" w:cs="Segoe UI"/>
              </w:rPr>
            </w:pPr>
          </w:p>
        </w:tc>
        <w:tc>
          <w:tcPr>
            <w:tcW w:w="894" w:type="pct"/>
            <w:shd w:val="clear" w:color="auto" w:fill="D9D9D9"/>
          </w:tcPr>
          <w:p w14:paraId="3EA8206D" w14:textId="77777777" w:rsidR="00862A19" w:rsidRPr="00FB0310" w:rsidRDefault="00862A19" w:rsidP="00FB0310">
            <w:pPr>
              <w:jc w:val="center"/>
              <w:rPr>
                <w:rFonts w:ascii="Segoe UI" w:hAnsi="Segoe UI" w:cs="Segoe UI"/>
              </w:rPr>
            </w:pPr>
          </w:p>
        </w:tc>
        <w:tc>
          <w:tcPr>
            <w:tcW w:w="820" w:type="pct"/>
            <w:shd w:val="clear" w:color="auto" w:fill="D9D9D9"/>
          </w:tcPr>
          <w:p w14:paraId="7C1084D2" w14:textId="77777777" w:rsidR="00862A19" w:rsidRPr="0089623F" w:rsidRDefault="00862A19" w:rsidP="00FB0310">
            <w:pPr>
              <w:jc w:val="center"/>
              <w:rPr>
                <w:rFonts w:ascii="Segoe UI" w:eastAsia="Calibri" w:hAnsi="Segoe UI" w:cs="Segoe UI"/>
                <w:b/>
              </w:rPr>
            </w:pPr>
          </w:p>
        </w:tc>
        <w:tc>
          <w:tcPr>
            <w:tcW w:w="831" w:type="pct"/>
            <w:shd w:val="clear" w:color="auto" w:fill="D9D9D9"/>
          </w:tcPr>
          <w:p w14:paraId="11A95423" w14:textId="77777777" w:rsidR="00862A19" w:rsidRPr="00FB0310" w:rsidRDefault="00862A19" w:rsidP="00FB0310">
            <w:pPr>
              <w:jc w:val="center"/>
              <w:rPr>
                <w:rFonts w:ascii="Segoe UI" w:hAnsi="Segoe UI" w:cs="Segoe UI"/>
              </w:rPr>
            </w:pPr>
          </w:p>
        </w:tc>
      </w:tr>
      <w:tr w:rsidR="00D5257C" w:rsidRPr="00FB0310" w14:paraId="363AD881" w14:textId="6278ECCF" w:rsidTr="00D5257C">
        <w:trPr>
          <w:trHeight w:val="1817"/>
        </w:trPr>
        <w:tc>
          <w:tcPr>
            <w:tcW w:w="1484" w:type="pct"/>
            <w:shd w:val="clear" w:color="auto" w:fill="D9D9D9"/>
          </w:tcPr>
          <w:p w14:paraId="4AA1CE07" w14:textId="77777777" w:rsidR="008A08A1" w:rsidRDefault="00862A19" w:rsidP="00FB0310">
            <w:pPr>
              <w:rPr>
                <w:rFonts w:ascii="Segoe UI" w:eastAsia="Calibri" w:hAnsi="Segoe UI" w:cs="Segoe UI"/>
                <w:color w:val="000000"/>
                <w:sz w:val="20"/>
                <w:szCs w:val="20"/>
              </w:rPr>
            </w:pPr>
            <w:r w:rsidRPr="00FB0310">
              <w:rPr>
                <w:rFonts w:ascii="Segoe UI" w:eastAsia="Calibri" w:hAnsi="Segoe UI" w:cs="Segoe UI"/>
                <w:b/>
                <w:bCs/>
                <w:color w:val="000000"/>
                <w:sz w:val="20"/>
                <w:szCs w:val="20"/>
              </w:rPr>
              <w:lastRenderedPageBreak/>
              <w:t>Upper-air stations operated in Exclusive Economic Zones:</w:t>
            </w:r>
            <w:r w:rsidRPr="00FB0310">
              <w:rPr>
                <w:rFonts w:ascii="Segoe UI" w:eastAsia="Calibri" w:hAnsi="Segoe UI" w:cs="Segoe UI"/>
                <w:b/>
                <w:bCs/>
                <w:color w:val="000000"/>
                <w:sz w:val="20"/>
                <w:szCs w:val="20"/>
                <w:vertAlign w:val="superscript"/>
              </w:rPr>
              <w:t xml:space="preserve"> </w:t>
            </w:r>
            <w:r w:rsidRPr="00FB0310">
              <w:rPr>
                <w:rFonts w:ascii="Segoe UI" w:eastAsia="Calibri" w:hAnsi="Segoe UI" w:cs="Segoe UI"/>
                <w:b/>
                <w:bCs/>
                <w:color w:val="000000"/>
                <w:sz w:val="20"/>
                <w:szCs w:val="20"/>
                <w:vertAlign w:val="superscript"/>
                <w:lang w:val="fr-FR"/>
              </w:rPr>
              <w:footnoteReference w:id="16"/>
            </w:r>
            <w:r w:rsidRPr="00FB0310">
              <w:rPr>
                <w:rFonts w:ascii="Segoe UI" w:eastAsia="Calibri" w:hAnsi="Segoe UI" w:cs="Segoe UI"/>
                <w:color w:val="000000"/>
                <w:sz w:val="20"/>
                <w:szCs w:val="20"/>
              </w:rPr>
              <w:t xml:space="preserve"> </w:t>
            </w:r>
          </w:p>
          <w:p w14:paraId="29ED763F" w14:textId="3C69D0B0"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Density</w:t>
            </w:r>
            <w:r w:rsidR="008A08A1">
              <w:rPr>
                <w:rFonts w:ascii="Segoe UI" w:eastAsia="Calibri" w:hAnsi="Segoe UI" w:cs="Segoe UI"/>
                <w:color w:val="000000"/>
                <w:sz w:val="20"/>
                <w:szCs w:val="20"/>
              </w:rPr>
              <w:t>:</w:t>
            </w:r>
            <w:r w:rsidRPr="00FB0310">
              <w:rPr>
                <w:rFonts w:ascii="Segoe UI" w:eastAsia="Calibri" w:hAnsi="Segoe UI" w:cs="Segoe UI"/>
                <w:color w:val="000000"/>
                <w:sz w:val="20"/>
                <w:szCs w:val="20"/>
              </w:rPr>
              <w:t xml:space="preserve"> 1000 km</w:t>
            </w:r>
          </w:p>
          <w:p w14:paraId="15DE1F5D" w14:textId="534B7F8D"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Vertical resolution: 100</w:t>
            </w:r>
            <w:r>
              <w:rPr>
                <w:rFonts w:ascii="Segoe UI" w:eastAsia="Calibri" w:hAnsi="Segoe UI" w:cs="Segoe UI"/>
                <w:color w:val="000000"/>
                <w:sz w:val="20"/>
                <w:szCs w:val="20"/>
              </w:rPr>
              <w:t xml:space="preserve"> </w:t>
            </w:r>
            <w:r w:rsidRPr="00FB0310">
              <w:rPr>
                <w:rFonts w:ascii="Segoe UI" w:eastAsia="Calibri" w:hAnsi="Segoe UI" w:cs="Segoe UI"/>
                <w:color w:val="000000"/>
                <w:sz w:val="20"/>
                <w:szCs w:val="20"/>
              </w:rPr>
              <w:t>m,</w:t>
            </w:r>
            <w:r>
              <w:rPr>
                <w:rFonts w:ascii="Segoe UI" w:eastAsia="Calibri" w:hAnsi="Segoe UI" w:cs="Segoe UI"/>
                <w:color w:val="000000"/>
                <w:sz w:val="20"/>
                <w:szCs w:val="20"/>
                <w:lang w:val="en-CH"/>
              </w:rPr>
              <w:t xml:space="preserve"> </w:t>
            </w:r>
            <w:r w:rsidRPr="00FB0310">
              <w:rPr>
                <w:rFonts w:ascii="Segoe UI" w:eastAsia="Calibri" w:hAnsi="Segoe UI" w:cs="Segoe UI"/>
                <w:color w:val="000000"/>
                <w:sz w:val="20"/>
                <w:szCs w:val="20"/>
              </w:rPr>
              <w:t xml:space="preserve">up to 30 </w:t>
            </w:r>
            <w:proofErr w:type="spellStart"/>
            <w:r w:rsidRPr="00FB0310">
              <w:rPr>
                <w:rFonts w:ascii="Segoe UI" w:eastAsia="Calibri" w:hAnsi="Segoe UI" w:cs="Segoe UI"/>
                <w:color w:val="000000"/>
                <w:sz w:val="20"/>
                <w:szCs w:val="20"/>
              </w:rPr>
              <w:t>hPa</w:t>
            </w:r>
            <w:proofErr w:type="spellEnd"/>
          </w:p>
          <w:p w14:paraId="0565E969" w14:textId="77777777"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Variables: T, H, W</w:t>
            </w:r>
          </w:p>
          <w:p w14:paraId="31B82495" w14:textId="77777777" w:rsidR="00862A19" w:rsidRPr="00FB0310" w:rsidRDefault="00862A19" w:rsidP="00FB0310">
            <w:pPr>
              <w:rPr>
                <w:rFonts w:ascii="Segoe UI" w:eastAsia="Calibri" w:hAnsi="Segoe UI" w:cs="Segoe UI"/>
                <w:b/>
                <w:bCs/>
                <w:color w:val="000000"/>
                <w:sz w:val="20"/>
                <w:szCs w:val="20"/>
              </w:rPr>
            </w:pPr>
            <w:r w:rsidRPr="00FB0310">
              <w:rPr>
                <w:rFonts w:ascii="Segoe UI" w:eastAsia="Calibri" w:hAnsi="Segoe UI" w:cs="Segoe UI"/>
                <w:sz w:val="20"/>
                <w:szCs w:val="20"/>
              </w:rPr>
              <w:t>Observing cycle: twice a day</w:t>
            </w:r>
          </w:p>
        </w:tc>
        <w:tc>
          <w:tcPr>
            <w:tcW w:w="971" w:type="pct"/>
            <w:shd w:val="clear" w:color="auto" w:fill="D9D9D9"/>
          </w:tcPr>
          <w:p w14:paraId="00602DE4" w14:textId="77777777" w:rsidR="00862A19" w:rsidRPr="00FB0310" w:rsidRDefault="00862A19" w:rsidP="00FB0310">
            <w:pPr>
              <w:jc w:val="center"/>
              <w:rPr>
                <w:rFonts w:ascii="Segoe UI" w:hAnsi="Segoe UI" w:cs="Segoe UI"/>
              </w:rPr>
            </w:pPr>
          </w:p>
        </w:tc>
        <w:tc>
          <w:tcPr>
            <w:tcW w:w="894" w:type="pct"/>
            <w:shd w:val="clear" w:color="auto" w:fill="D9D9D9"/>
          </w:tcPr>
          <w:p w14:paraId="04CD3B6E" w14:textId="77777777" w:rsidR="00862A19" w:rsidRPr="00FB0310" w:rsidRDefault="00862A19" w:rsidP="00FB0310">
            <w:pPr>
              <w:jc w:val="center"/>
              <w:rPr>
                <w:rFonts w:ascii="Segoe UI" w:hAnsi="Segoe UI" w:cs="Segoe UI"/>
              </w:rPr>
            </w:pPr>
          </w:p>
        </w:tc>
        <w:tc>
          <w:tcPr>
            <w:tcW w:w="820" w:type="pct"/>
            <w:shd w:val="clear" w:color="auto" w:fill="D9D9D9"/>
          </w:tcPr>
          <w:p w14:paraId="171C5D7A" w14:textId="77777777" w:rsidR="00862A19" w:rsidRPr="00FB0310" w:rsidRDefault="00862A19" w:rsidP="00FB0310">
            <w:pPr>
              <w:jc w:val="center"/>
              <w:rPr>
                <w:rFonts w:ascii="Segoe UI" w:hAnsi="Segoe UI" w:cs="Segoe UI"/>
              </w:rPr>
            </w:pPr>
          </w:p>
        </w:tc>
        <w:tc>
          <w:tcPr>
            <w:tcW w:w="831" w:type="pct"/>
            <w:shd w:val="clear" w:color="auto" w:fill="D9D9D9"/>
          </w:tcPr>
          <w:p w14:paraId="440E3F3E" w14:textId="77777777" w:rsidR="00862A19" w:rsidRPr="00FB0310" w:rsidRDefault="00862A19" w:rsidP="00FB0310">
            <w:pPr>
              <w:jc w:val="center"/>
              <w:rPr>
                <w:rFonts w:ascii="Segoe UI" w:hAnsi="Segoe UI" w:cs="Segoe UI"/>
              </w:rPr>
            </w:pPr>
          </w:p>
        </w:tc>
      </w:tr>
      <w:bookmarkEnd w:id="48"/>
    </w:tbl>
    <w:p w14:paraId="769CD8E9" w14:textId="77777777" w:rsidR="00FB0310" w:rsidRPr="00FB0310" w:rsidRDefault="00FB0310" w:rsidP="00FB0310">
      <w:pPr>
        <w:spacing w:after="0" w:line="240" w:lineRule="auto"/>
        <w:jc w:val="both"/>
        <w:rPr>
          <w:rFonts w:ascii="Segoe UI" w:eastAsia="Segoe UI" w:hAnsi="Segoe UI" w:cs="Segoe UI"/>
          <w:b/>
          <w:bCs/>
          <w:i/>
          <w:iCs/>
          <w:sz w:val="20"/>
          <w:szCs w:val="20"/>
          <w:highlight w:val="yellow"/>
        </w:rPr>
      </w:pPr>
    </w:p>
    <w:p w14:paraId="7B27A091" w14:textId="6946242C" w:rsidR="00FB0310" w:rsidRPr="008E4E13" w:rsidRDefault="00FB0310" w:rsidP="008E4E13">
      <w:pPr>
        <w:spacing w:after="240" w:line="240" w:lineRule="exact"/>
        <w:jc w:val="both"/>
        <w:rPr>
          <w:rFonts w:ascii="Segoe UI" w:eastAsia="Calibri" w:hAnsi="Segoe UI" w:cs="Segoe UI"/>
        </w:rPr>
      </w:pPr>
      <w:r w:rsidRPr="00FB0310">
        <w:rPr>
          <w:rFonts w:ascii="Segoe UI" w:eastAsia="Calibri" w:hAnsi="Segoe UI" w:cs="Segoe UI"/>
        </w:rPr>
        <w:t>A list of surface, upper-</w:t>
      </w:r>
      <w:proofErr w:type="gramStart"/>
      <w:r w:rsidRPr="00FB0310">
        <w:rPr>
          <w:rFonts w:ascii="Segoe UI" w:eastAsia="Calibri" w:hAnsi="Segoe UI" w:cs="Segoe UI"/>
        </w:rPr>
        <w:t>air</w:t>
      </w:r>
      <w:proofErr w:type="gramEnd"/>
      <w:r w:rsidRPr="00FB0310">
        <w:rPr>
          <w:rFonts w:ascii="Segoe UI" w:eastAsia="Calibri" w:hAnsi="Segoe UI" w:cs="Segoe UI"/>
        </w:rPr>
        <w:t xml:space="preserve"> and marine stations compliant with the GBON regulations and recommended to designate to GBON should be summarized in Table 6.</w:t>
      </w:r>
    </w:p>
    <w:p w14:paraId="02FBD31F" w14:textId="07B44A5F" w:rsidR="00540ECD" w:rsidRPr="00627ED3" w:rsidRDefault="00540ECD" w:rsidP="00540ECD">
      <w:pPr>
        <w:rPr>
          <w:rFonts w:ascii="Segoe UI" w:hAnsi="Segoe UI" w:cs="Segoe UI"/>
          <w:b/>
          <w:sz w:val="24"/>
          <w:szCs w:val="24"/>
        </w:rPr>
      </w:pPr>
      <w:bookmarkStart w:id="50" w:name="_Ref138859444"/>
      <w:r w:rsidRPr="00627ED3">
        <w:rPr>
          <w:rFonts w:ascii="Segoe UI" w:hAnsi="Segoe UI" w:cs="Segoe UI"/>
          <w:b/>
          <w:sz w:val="20"/>
          <w:szCs w:val="20"/>
        </w:rPr>
        <w:t xml:space="preserve">Table </w:t>
      </w:r>
      <w:r w:rsidRPr="00627ED3">
        <w:rPr>
          <w:rFonts w:ascii="Segoe UI" w:hAnsi="Segoe UI" w:cs="Segoe UI"/>
          <w:b/>
          <w:sz w:val="20"/>
          <w:szCs w:val="20"/>
        </w:rPr>
        <w:fldChar w:fldCharType="begin"/>
      </w:r>
      <w:r w:rsidRPr="00627ED3">
        <w:rPr>
          <w:rFonts w:ascii="Segoe UI" w:hAnsi="Segoe UI" w:cs="Segoe UI"/>
          <w:b/>
          <w:sz w:val="20"/>
          <w:szCs w:val="20"/>
        </w:rPr>
        <w:instrText xml:space="preserve"> SEQ Table \* ARABIC </w:instrText>
      </w:r>
      <w:r w:rsidRPr="00627ED3">
        <w:rPr>
          <w:rFonts w:ascii="Segoe UI" w:hAnsi="Segoe UI" w:cs="Segoe UI"/>
          <w:b/>
          <w:sz w:val="20"/>
          <w:szCs w:val="20"/>
        </w:rPr>
        <w:fldChar w:fldCharType="separate"/>
      </w:r>
      <w:r w:rsidRPr="00627ED3">
        <w:rPr>
          <w:rFonts w:ascii="Segoe UI" w:hAnsi="Segoe UI" w:cs="Segoe UI"/>
          <w:b/>
          <w:sz w:val="20"/>
          <w:szCs w:val="20"/>
        </w:rPr>
        <w:t>6</w:t>
      </w:r>
      <w:r w:rsidRPr="00627ED3">
        <w:rPr>
          <w:rFonts w:ascii="Segoe UI" w:hAnsi="Segoe UI" w:cs="Segoe UI"/>
          <w:b/>
          <w:sz w:val="20"/>
          <w:szCs w:val="20"/>
        </w:rPr>
        <w:fldChar w:fldCharType="end"/>
      </w:r>
      <w:r w:rsidRPr="00627ED3">
        <w:rPr>
          <w:rFonts w:ascii="Segoe UI" w:hAnsi="Segoe UI" w:cs="Segoe UI"/>
          <w:b/>
          <w:sz w:val="20"/>
          <w:szCs w:val="20"/>
        </w:rPr>
        <w:t>. Recommended existing surface, upper-</w:t>
      </w:r>
      <w:proofErr w:type="gramStart"/>
      <w:r w:rsidRPr="00627ED3">
        <w:rPr>
          <w:rFonts w:ascii="Segoe UI" w:hAnsi="Segoe UI" w:cs="Segoe UI"/>
          <w:b/>
          <w:sz w:val="20"/>
          <w:szCs w:val="20"/>
        </w:rPr>
        <w:t>air</w:t>
      </w:r>
      <w:proofErr w:type="gramEnd"/>
      <w:r w:rsidRPr="00627ED3">
        <w:rPr>
          <w:rFonts w:ascii="Segoe UI" w:hAnsi="Segoe UI" w:cs="Segoe UI"/>
          <w:b/>
          <w:sz w:val="20"/>
          <w:szCs w:val="20"/>
        </w:rPr>
        <w:t xml:space="preserve"> and marine stations to be designated to GBON.</w:t>
      </w:r>
      <w:bookmarkEnd w:id="50"/>
    </w:p>
    <w:tbl>
      <w:tblPr>
        <w:tblStyle w:val="TableGrid1"/>
        <w:tblW w:w="9523"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4256"/>
        <w:gridCol w:w="5267"/>
      </w:tblGrid>
      <w:tr w:rsidR="00FB0310" w:rsidRPr="00FB0310" w14:paraId="4A6927F5" w14:textId="77777777" w:rsidTr="00F44EBD">
        <w:trPr>
          <w:trHeight w:val="626"/>
        </w:trPr>
        <w:tc>
          <w:tcPr>
            <w:tcW w:w="4256" w:type="dxa"/>
            <w:vMerge w:val="restart"/>
            <w:shd w:val="clear" w:color="auto" w:fill="143F6A"/>
            <w:vAlign w:val="center"/>
          </w:tcPr>
          <w:p w14:paraId="3A47C7FF"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5267" w:type="dxa"/>
            <w:vMerge w:val="restart"/>
            <w:shd w:val="clear" w:color="auto" w:fill="417A84"/>
            <w:vAlign w:val="center"/>
          </w:tcPr>
          <w:p w14:paraId="6ED05C13"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17"/>
            </w:r>
            <w:r w:rsidRPr="00FB0310">
              <w:rPr>
                <w:rFonts w:ascii="Segoe UI" w:eastAsia="Calibri" w:hAnsi="Segoe UI" w:cs="Segoe UI"/>
                <w:b/>
                <w:bCs/>
                <w:color w:val="FFFFFF"/>
                <w:sz w:val="20"/>
                <w:szCs w:val="20"/>
              </w:rPr>
              <w:t>)</w:t>
            </w:r>
          </w:p>
        </w:tc>
      </w:tr>
      <w:tr w:rsidR="00FB0310" w:rsidRPr="00FB0310" w14:paraId="1B10A209" w14:textId="77777777" w:rsidTr="00F44EBD">
        <w:trPr>
          <w:trHeight w:val="266"/>
        </w:trPr>
        <w:tc>
          <w:tcPr>
            <w:tcW w:w="4256" w:type="dxa"/>
            <w:vMerge/>
            <w:vAlign w:val="center"/>
          </w:tcPr>
          <w:p w14:paraId="3F2EC0F0" w14:textId="77777777" w:rsidR="00FB0310" w:rsidRPr="00FB0310" w:rsidRDefault="00FB0310" w:rsidP="00FB0310">
            <w:pPr>
              <w:jc w:val="center"/>
              <w:rPr>
                <w:rFonts w:ascii="Segoe UI" w:eastAsia="Calibri" w:hAnsi="Segoe UI" w:cs="Segoe UI"/>
                <w:sz w:val="20"/>
                <w:szCs w:val="20"/>
              </w:rPr>
            </w:pPr>
          </w:p>
        </w:tc>
        <w:tc>
          <w:tcPr>
            <w:tcW w:w="5267" w:type="dxa"/>
            <w:vMerge/>
            <w:vAlign w:val="center"/>
          </w:tcPr>
          <w:p w14:paraId="7FAC9658" w14:textId="77777777" w:rsidR="00FB0310" w:rsidRPr="00FB0310" w:rsidRDefault="00FB0310" w:rsidP="00FB0310">
            <w:pPr>
              <w:jc w:val="center"/>
              <w:rPr>
                <w:rFonts w:ascii="Segoe UI" w:eastAsia="Calibri" w:hAnsi="Segoe UI" w:cs="Segoe UI"/>
                <w:sz w:val="20"/>
                <w:szCs w:val="20"/>
              </w:rPr>
            </w:pPr>
          </w:p>
        </w:tc>
      </w:tr>
      <w:tr w:rsidR="00FB0310" w:rsidRPr="00FB0310" w14:paraId="5BD2AB80" w14:textId="77777777" w:rsidTr="00F44EBD">
        <w:trPr>
          <w:trHeight w:val="115"/>
        </w:trPr>
        <w:tc>
          <w:tcPr>
            <w:tcW w:w="4256" w:type="dxa"/>
            <w:shd w:val="clear" w:color="auto" w:fill="143F6A"/>
          </w:tcPr>
          <w:p w14:paraId="6824F4AE" w14:textId="77777777" w:rsidR="00FB0310" w:rsidRPr="00FB0310" w:rsidRDefault="00FB0310" w:rsidP="00FB0310">
            <w:pPr>
              <w:rPr>
                <w:rFonts w:ascii="Segoe UI" w:hAnsi="Segoe UI" w:cs="Segoe UI"/>
                <w:b/>
                <w:bCs/>
              </w:rPr>
            </w:pPr>
          </w:p>
        </w:tc>
        <w:tc>
          <w:tcPr>
            <w:tcW w:w="5267" w:type="dxa"/>
          </w:tcPr>
          <w:p w14:paraId="6CCBA700" w14:textId="77777777" w:rsidR="00FB0310" w:rsidRPr="00FB0310" w:rsidRDefault="00FB0310" w:rsidP="00FB0310">
            <w:pPr>
              <w:jc w:val="center"/>
              <w:rPr>
                <w:rFonts w:ascii="Segoe UI" w:hAnsi="Segoe UI" w:cs="Segoe UI"/>
              </w:rPr>
            </w:pPr>
          </w:p>
        </w:tc>
      </w:tr>
      <w:tr w:rsidR="00FB0310" w:rsidRPr="00FB0310" w14:paraId="3E5EDE51" w14:textId="77777777" w:rsidTr="00F44EBD">
        <w:trPr>
          <w:trHeight w:val="26"/>
        </w:trPr>
        <w:tc>
          <w:tcPr>
            <w:tcW w:w="4256" w:type="dxa"/>
            <w:shd w:val="clear" w:color="auto" w:fill="143F6A"/>
          </w:tcPr>
          <w:p w14:paraId="3C0A3B1F" w14:textId="77777777" w:rsidR="00FB0310" w:rsidRPr="00FB0310" w:rsidRDefault="00FB0310" w:rsidP="00FB0310">
            <w:pPr>
              <w:rPr>
                <w:rFonts w:ascii="Segoe UI" w:hAnsi="Segoe UI" w:cs="Segoe UI"/>
                <w:b/>
                <w:bCs/>
              </w:rPr>
            </w:pPr>
          </w:p>
        </w:tc>
        <w:tc>
          <w:tcPr>
            <w:tcW w:w="5267" w:type="dxa"/>
          </w:tcPr>
          <w:p w14:paraId="6F8AE422" w14:textId="77777777" w:rsidR="00FB0310" w:rsidRPr="00FB0310" w:rsidRDefault="00FB0310" w:rsidP="00FB0310">
            <w:pPr>
              <w:jc w:val="center"/>
              <w:rPr>
                <w:rFonts w:ascii="Segoe UI" w:hAnsi="Segoe UI" w:cs="Segoe UI"/>
              </w:rPr>
            </w:pPr>
          </w:p>
        </w:tc>
      </w:tr>
      <w:tr w:rsidR="00FB0310" w:rsidRPr="00FB0310" w14:paraId="5383ADBD" w14:textId="77777777" w:rsidTr="00F44EBD">
        <w:trPr>
          <w:trHeight w:val="139"/>
        </w:trPr>
        <w:tc>
          <w:tcPr>
            <w:tcW w:w="4256" w:type="dxa"/>
            <w:shd w:val="clear" w:color="auto" w:fill="143F6A"/>
          </w:tcPr>
          <w:p w14:paraId="5883ADE7" w14:textId="77777777" w:rsidR="00FB0310" w:rsidRPr="00FB0310" w:rsidRDefault="00FB0310" w:rsidP="00FB0310">
            <w:pPr>
              <w:rPr>
                <w:rFonts w:ascii="Segoe UI" w:hAnsi="Segoe UI" w:cs="Segoe UI"/>
                <w:b/>
                <w:bCs/>
              </w:rPr>
            </w:pPr>
          </w:p>
        </w:tc>
        <w:tc>
          <w:tcPr>
            <w:tcW w:w="5267" w:type="dxa"/>
          </w:tcPr>
          <w:p w14:paraId="4EB36703" w14:textId="77777777" w:rsidR="00FB0310" w:rsidRPr="00FB0310" w:rsidRDefault="00FB0310" w:rsidP="00FB0310">
            <w:pPr>
              <w:rPr>
                <w:rFonts w:ascii="Segoe UI" w:hAnsi="Segoe UI" w:cs="Segoe UI"/>
              </w:rPr>
            </w:pPr>
          </w:p>
        </w:tc>
      </w:tr>
    </w:tbl>
    <w:p w14:paraId="70C4BADE" w14:textId="77777777" w:rsidR="008E4E13" w:rsidRDefault="008E4E13" w:rsidP="00FB0310">
      <w:pPr>
        <w:keepNext/>
        <w:keepLines/>
        <w:spacing w:before="40" w:after="0"/>
        <w:outlineLvl w:val="1"/>
        <w:rPr>
          <w:rFonts w:ascii="Segoe UI" w:eastAsia="MS Gothic" w:hAnsi="Segoe UI" w:cs="Segoe UI"/>
          <w:b/>
          <w:bCs/>
          <w:color w:val="002060"/>
          <w:sz w:val="24"/>
          <w:szCs w:val="24"/>
          <w:lang w:val="en-GB"/>
        </w:rPr>
      </w:pPr>
      <w:bookmarkStart w:id="51" w:name="_Toc127192180"/>
      <w:bookmarkStart w:id="52" w:name="_Toc128496427"/>
    </w:p>
    <w:p w14:paraId="72346B9C" w14:textId="15BCA9C6"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53" w:name="_Toc138867571"/>
      <w:r w:rsidRPr="00FB0310">
        <w:rPr>
          <w:rFonts w:ascii="Segoe UI" w:eastAsia="MS Gothic" w:hAnsi="Segoe UI" w:cs="Segoe UI"/>
          <w:b/>
          <w:bCs/>
          <w:color w:val="002060"/>
          <w:sz w:val="24"/>
          <w:szCs w:val="24"/>
          <w:lang w:val="en-GB"/>
        </w:rPr>
        <w:t xml:space="preserve">4.4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54" w:name="_Toc129168969"/>
      <w:r w:rsidR="00076E62">
        <w:rPr>
          <w:rFonts w:ascii="Segoe UI" w:eastAsia="MS Gothic" w:hAnsi="Segoe UI" w:cs="Segoe UI"/>
          <w:b/>
          <w:bCs/>
          <w:color w:val="002060"/>
          <w:sz w:val="24"/>
          <w:szCs w:val="24"/>
          <w:lang w:val="en-GB"/>
        </w:rPr>
        <w:instrText xml:space="preserve">4.4 </w:instrText>
      </w:r>
      <w:r w:rsidR="00B1309D" w:rsidRPr="00FB0310">
        <w:rPr>
          <w:rFonts w:ascii="Segoe UI" w:eastAsia="MS Gothic" w:hAnsi="Segoe UI" w:cs="Segoe UI"/>
          <w:b/>
          <w:bCs/>
          <w:color w:val="002060"/>
          <w:sz w:val="24"/>
          <w:szCs w:val="24"/>
          <w:lang w:val="en-GB"/>
        </w:rPr>
        <w:instrText>Step 4 – Country endorsement and integration into National Contribution Plan</w:instrText>
      </w:r>
      <w:bookmarkEnd w:id="54"/>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4 – Country endorsement and integration into National Contribution Plan</w:t>
      </w:r>
      <w:bookmarkEnd w:id="51"/>
      <w:bookmarkEnd w:id="52"/>
      <w:bookmarkEnd w:id="53"/>
      <w:r w:rsidRPr="00FB0310">
        <w:rPr>
          <w:rFonts w:ascii="Segoe UI" w:eastAsia="MS Gothic" w:hAnsi="Segoe UI" w:cs="Segoe UI"/>
          <w:b/>
          <w:bCs/>
          <w:color w:val="002060"/>
          <w:sz w:val="24"/>
          <w:szCs w:val="24"/>
          <w:lang w:val="en-GB"/>
        </w:rPr>
        <w:t xml:space="preserve"> </w:t>
      </w:r>
    </w:p>
    <w:p w14:paraId="601127BF" w14:textId="77777777" w:rsidR="00FB0310" w:rsidRPr="00FB0310" w:rsidRDefault="00FB0310" w:rsidP="00FB0310">
      <w:pPr>
        <w:spacing w:after="0"/>
        <w:rPr>
          <w:rFonts w:ascii="Segoe UI" w:eastAsia="Calibri" w:hAnsi="Segoe UI" w:cs="Segoe UI"/>
          <w:lang w:val="en-GB"/>
        </w:rPr>
      </w:pPr>
    </w:p>
    <w:p w14:paraId="0D2EAFC5" w14:textId="6112590B" w:rsidR="00FB0310" w:rsidRPr="00FB0310" w:rsidRDefault="00FB0310" w:rsidP="00FB0310">
      <w:pPr>
        <w:jc w:val="both"/>
        <w:rPr>
          <w:rFonts w:ascii="Segoe UI" w:eastAsia="Segoe UI" w:hAnsi="Segoe UI" w:cs="Segoe UI"/>
          <w:lang w:val="en-GB"/>
        </w:rPr>
      </w:pPr>
      <w:r w:rsidRPr="00FB0310">
        <w:rPr>
          <w:rFonts w:ascii="Segoe UI" w:eastAsia="Calibri" w:hAnsi="Segoe UI" w:cs="Segoe UI"/>
          <w:color w:val="000000"/>
        </w:rPr>
        <w:t xml:space="preserve">In step 4, WMO Technical Authority screens the </w:t>
      </w:r>
      <w:r w:rsidR="00FD7F06">
        <w:rPr>
          <w:rFonts w:ascii="Segoe UI" w:eastAsia="Calibri" w:hAnsi="Segoe UI" w:cs="Segoe UI"/>
          <w:color w:val="000000"/>
        </w:rPr>
        <w:t xml:space="preserve">draft </w:t>
      </w:r>
      <w:r w:rsidRPr="00FB0310">
        <w:rPr>
          <w:rFonts w:ascii="Segoe UI" w:eastAsia="Calibri" w:hAnsi="Segoe UI" w:cs="Segoe UI"/>
          <w:color w:val="000000"/>
        </w:rPr>
        <w:t xml:space="preserve">GBON </w:t>
      </w:r>
      <w:r w:rsidR="000529EA" w:rsidRPr="00FB0310">
        <w:rPr>
          <w:rFonts w:ascii="Segoe UI" w:eastAsia="Calibri" w:hAnsi="Segoe UI" w:cs="Segoe UI"/>
          <w:color w:val="000000"/>
        </w:rPr>
        <w:t xml:space="preserve">National </w:t>
      </w:r>
      <w:r w:rsidRPr="00FB0310">
        <w:rPr>
          <w:rFonts w:ascii="Segoe UI" w:eastAsia="Calibri" w:hAnsi="Segoe UI" w:cs="Segoe UI"/>
          <w:color w:val="000000"/>
        </w:rPr>
        <w:t xml:space="preserve">Gap Analysis Report to ensure consistency with the GBON regulations, provides feedback as needed, and submits a final satisfactory note once the </w:t>
      </w:r>
      <w:r w:rsidRPr="00FD7F06">
        <w:rPr>
          <w:rFonts w:ascii="Segoe UI" w:eastAsia="Calibri" w:hAnsi="Segoe UI" w:cs="Segoe UI"/>
          <w:color w:val="000000"/>
        </w:rPr>
        <w:t>revisions are addressed</w:t>
      </w:r>
      <w:r w:rsidR="007F756A">
        <w:rPr>
          <w:rFonts w:ascii="Segoe UI" w:eastAsia="Calibri" w:hAnsi="Segoe UI" w:cs="Segoe UI"/>
          <w:color w:val="000000"/>
        </w:rPr>
        <w:t>.</w:t>
      </w:r>
      <w:r w:rsidRPr="00FD7F06">
        <w:rPr>
          <w:rFonts w:ascii="Segoe UI" w:eastAsia="Calibri" w:hAnsi="Segoe UI" w:cs="Segoe UI"/>
          <w:color w:val="000000"/>
        </w:rPr>
        <w:t xml:space="preserve"> </w:t>
      </w:r>
    </w:p>
    <w:p w14:paraId="5319C2D3" w14:textId="77777777" w:rsidR="00FB0310" w:rsidRPr="00FB0310" w:rsidRDefault="00FB0310" w:rsidP="00FB0310">
      <w:pPr>
        <w:jc w:val="both"/>
        <w:rPr>
          <w:rFonts w:ascii="Segoe UI" w:eastAsia="Segoe UI" w:hAnsi="Segoe UI" w:cs="Segoe UI"/>
          <w:lang w:val="en-GB"/>
        </w:rPr>
      </w:pPr>
      <w:r w:rsidRPr="00FB0310">
        <w:rPr>
          <w:rFonts w:ascii="Segoe UI" w:eastAsia="Segoe UI" w:hAnsi="Segoe UI" w:cs="Segoe UI"/>
          <w:lang w:val="en-GB"/>
        </w:rPr>
        <w:t xml:space="preserve">The gap analysis results provide the basis and starting point for the development of the GBON National Contribution Plan. As part of the Contribution Plan, the peer advisor and the beneficiary country further assess </w:t>
      </w:r>
      <w:proofErr w:type="gramStart"/>
      <w:r w:rsidRPr="00FB0310">
        <w:rPr>
          <w:rFonts w:ascii="Segoe UI" w:eastAsia="Segoe UI" w:hAnsi="Segoe UI" w:cs="Segoe UI"/>
          <w:lang w:val="en-GB"/>
        </w:rPr>
        <w:t>and,</w:t>
      </w:r>
      <w:proofErr w:type="gramEnd"/>
      <w:r w:rsidRPr="00FB0310">
        <w:rPr>
          <w:rFonts w:ascii="Segoe UI" w:eastAsia="Segoe UI" w:hAnsi="Segoe UI" w:cs="Segoe UI"/>
          <w:lang w:val="en-GB"/>
        </w:rPr>
        <w:t xml:space="preserve"> as needed, adjust the GBON target to consider national circumstances and geography, sub-regional optimization of network design, feasibility, and a phased approach. </w:t>
      </w:r>
    </w:p>
    <w:p w14:paraId="1E540394" w14:textId="77777777" w:rsidR="00FB0310" w:rsidRPr="00FB0310" w:rsidRDefault="00FB0310" w:rsidP="00FB0310">
      <w:pPr>
        <w:rPr>
          <w:rFonts w:ascii="Segoe UI" w:eastAsia="Calibri" w:hAnsi="Segoe UI" w:cs="Segoe UI"/>
          <w:b/>
          <w:bCs/>
          <w:sz w:val="24"/>
          <w:szCs w:val="24"/>
          <w:lang w:val="en-GB"/>
        </w:rPr>
        <w:sectPr w:rsidR="00FB0310" w:rsidRPr="00FB0310">
          <w:footerReference w:type="default" r:id="rId13"/>
          <w:pgSz w:w="12240" w:h="15840"/>
          <w:pgMar w:top="1440" w:right="1440" w:bottom="1440" w:left="1440" w:header="720" w:footer="720" w:gutter="0"/>
          <w:cols w:space="720"/>
          <w:docGrid w:linePitch="360"/>
        </w:sectPr>
      </w:pPr>
    </w:p>
    <w:bookmarkStart w:id="55" w:name="_Toc127192181"/>
    <w:bookmarkStart w:id="56" w:name="_Toc128496428"/>
    <w:p w14:paraId="1819FFF6" w14:textId="3383D4D1" w:rsidR="00FB0310" w:rsidRPr="00FB0310" w:rsidRDefault="00B1309D" w:rsidP="00B1309D">
      <w:pPr>
        <w:ind w:left="360" w:hanging="360"/>
        <w:contextualSpacing/>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57" w:name="_Toc129168970"/>
      <w:r w:rsidRPr="00FB0310">
        <w:rPr>
          <w:rFonts w:ascii="Segoe UI" w:eastAsia="Calibri" w:hAnsi="Segoe UI" w:cs="Segoe UI"/>
          <w:b/>
          <w:bCs/>
          <w:color w:val="002060"/>
          <w:sz w:val="28"/>
          <w:szCs w:val="28"/>
          <w:lang w:val="en-GB"/>
        </w:rPr>
        <w:instrText>Annex I. Template for GBON National Gap Analysis Report by the Peer Advisor</w:instrText>
      </w:r>
      <w:bookmarkEnd w:id="57"/>
      <w:r w:rsidRPr="00FB0310">
        <w:rPr>
          <w:rFonts w:ascii="Segoe UI" w:eastAsia="Calibri" w:hAnsi="Segoe UI" w:cs="Segoe UI"/>
          <w:b/>
          <w:bCs/>
          <w:color w:val="002060"/>
          <w:sz w:val="28"/>
          <w:szCs w:val="28"/>
          <w:lang w:val="en-GB"/>
        </w:rPr>
        <w:instrText xml:space="preserve"> </w:instrText>
      </w:r>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58" w:name="_Toc138867572"/>
      <w:r w:rsidR="00FB0310" w:rsidRPr="00FB0310">
        <w:rPr>
          <w:rFonts w:ascii="Segoe UI" w:eastAsia="Calibri" w:hAnsi="Segoe UI" w:cs="Segoe UI"/>
          <w:b/>
          <w:bCs/>
          <w:color w:val="002060"/>
          <w:sz w:val="28"/>
          <w:szCs w:val="28"/>
          <w:lang w:val="en-GB"/>
        </w:rPr>
        <w:t>Annex I. Template for GBON National Gap Analysis Report by the Peer Advisor</w:t>
      </w:r>
      <w:bookmarkEnd w:id="55"/>
      <w:bookmarkEnd w:id="56"/>
      <w:bookmarkEnd w:id="58"/>
      <w:r w:rsidR="00FB0310" w:rsidRPr="00FB0310">
        <w:rPr>
          <w:rFonts w:ascii="Segoe UI" w:eastAsia="Calibri" w:hAnsi="Segoe UI" w:cs="Segoe UI"/>
          <w:b/>
          <w:bCs/>
          <w:color w:val="002060"/>
          <w:sz w:val="28"/>
          <w:szCs w:val="28"/>
          <w:lang w:val="en-GB"/>
        </w:rPr>
        <w:t xml:space="preserve"> </w:t>
      </w:r>
    </w:p>
    <w:p w14:paraId="387D46E0" w14:textId="77777777" w:rsidR="00FB0310" w:rsidRPr="00FB0310" w:rsidRDefault="00FB0310" w:rsidP="00FB0310">
      <w:pPr>
        <w:rPr>
          <w:rFonts w:ascii="Segoe UI" w:eastAsia="Calibri" w:hAnsi="Segoe UI" w:cs="Segoe UI"/>
          <w:lang w:val="en-GB"/>
        </w:rPr>
      </w:pPr>
    </w:p>
    <w:p w14:paraId="3914D64B" w14:textId="77777777" w:rsidR="00FB0310" w:rsidRPr="00FB0310" w:rsidRDefault="00FB0310" w:rsidP="00FB0310">
      <w:pPr>
        <w:spacing w:after="0" w:line="240" w:lineRule="auto"/>
        <w:jc w:val="center"/>
        <w:rPr>
          <w:rFonts w:ascii="Segoe UI" w:eastAsia="Calibri" w:hAnsi="Segoe UI" w:cs="Segoe UI"/>
          <w:b/>
          <w:bCs/>
          <w:sz w:val="32"/>
          <w:szCs w:val="32"/>
          <w:lang w:val="en-GB"/>
        </w:rPr>
      </w:pPr>
      <w:r w:rsidRPr="00FB0310">
        <w:rPr>
          <w:rFonts w:ascii="Segoe UI" w:eastAsia="Calibri" w:hAnsi="Segoe UI" w:cs="Segoe UI"/>
          <w:b/>
          <w:bCs/>
          <w:sz w:val="32"/>
          <w:szCs w:val="32"/>
          <w:lang w:val="en-GB"/>
        </w:rPr>
        <w:t xml:space="preserve">GBON National Gap Analysis Report </w:t>
      </w:r>
    </w:p>
    <w:p w14:paraId="6F6DC9B2" w14:textId="77777777" w:rsidR="00FB0310" w:rsidRPr="00FB0310" w:rsidRDefault="00FB0310" w:rsidP="00FB0310">
      <w:pPr>
        <w:spacing w:after="0" w:line="240" w:lineRule="auto"/>
        <w:jc w:val="center"/>
        <w:rPr>
          <w:rFonts w:ascii="Segoe UI" w:eastAsia="Calibri" w:hAnsi="Segoe UI" w:cs="Segoe UI"/>
          <w:b/>
          <w:bCs/>
          <w:color w:val="FF0000"/>
          <w:sz w:val="32"/>
          <w:szCs w:val="32"/>
        </w:rPr>
      </w:pPr>
      <w:r w:rsidRPr="00FB0310">
        <w:rPr>
          <w:rFonts w:ascii="Segoe UI" w:eastAsia="Calibri" w:hAnsi="Segoe UI" w:cs="Segoe UI"/>
          <w:b/>
          <w:bCs/>
          <w:color w:val="FF0000"/>
          <w:sz w:val="32"/>
          <w:szCs w:val="32"/>
        </w:rPr>
        <w:t>[Country Name]</w:t>
      </w:r>
    </w:p>
    <w:p w14:paraId="61DF9252" w14:textId="77777777" w:rsidR="00FB0310" w:rsidRPr="00FB0310" w:rsidRDefault="00FB0310" w:rsidP="00FB0310">
      <w:pPr>
        <w:spacing w:after="0" w:line="240" w:lineRule="auto"/>
        <w:jc w:val="center"/>
        <w:rPr>
          <w:rFonts w:ascii="Segoe UI" w:eastAsia="Calibri" w:hAnsi="Segoe UI" w:cs="Segoe UI"/>
          <w:color w:val="FF0000"/>
          <w:lang w:val="en-GB"/>
        </w:rPr>
      </w:pPr>
    </w:p>
    <w:p w14:paraId="58FD39EA" w14:textId="77777777" w:rsidR="00FB0310" w:rsidRPr="00FB0310" w:rsidRDefault="00FB0310" w:rsidP="00FB0310">
      <w:pPr>
        <w:spacing w:after="0" w:line="240" w:lineRule="auto"/>
        <w:jc w:val="center"/>
        <w:rPr>
          <w:rFonts w:ascii="Segoe UI" w:eastAsia="Calibri" w:hAnsi="Segoe UI" w:cs="Segoe UI"/>
          <w:color w:val="FF0000"/>
          <w:lang w:val="en-GB"/>
        </w:rPr>
      </w:pPr>
    </w:p>
    <w:tbl>
      <w:tblPr>
        <w:tblStyle w:val="TableGrid1"/>
        <w:tblW w:w="9634"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ook w:val="04A0" w:firstRow="1" w:lastRow="0" w:firstColumn="1" w:lastColumn="0" w:noHBand="0" w:noVBand="1"/>
      </w:tblPr>
      <w:tblGrid>
        <w:gridCol w:w="4957"/>
        <w:gridCol w:w="4677"/>
      </w:tblGrid>
      <w:tr w:rsidR="00FB0310" w:rsidRPr="00FB0310" w14:paraId="235B4900" w14:textId="77777777" w:rsidTr="00FB0310">
        <w:tc>
          <w:tcPr>
            <w:tcW w:w="4957" w:type="dxa"/>
            <w:shd w:val="clear" w:color="auto" w:fill="143F6A"/>
          </w:tcPr>
          <w:p w14:paraId="05A3B5F4" w14:textId="77777777" w:rsidR="00FB0310" w:rsidRPr="00FB0310" w:rsidRDefault="00FB0310" w:rsidP="00FB0310">
            <w:pPr>
              <w:rPr>
                <w:rFonts w:ascii="Segoe UI" w:eastAsia="Calibri" w:hAnsi="Segoe UI" w:cs="Segoe UI"/>
                <w:lang w:val="en-GB"/>
              </w:rPr>
            </w:pPr>
            <w:r w:rsidRPr="00FB0310">
              <w:rPr>
                <w:rFonts w:ascii="Segoe UI" w:eastAsia="Calibri" w:hAnsi="Segoe UI" w:cs="Segoe UI"/>
                <w:b/>
                <w:bCs/>
                <w:lang w:val="en-GB"/>
              </w:rPr>
              <w:t>Beneficiary Country Focal Point and Institute</w:t>
            </w:r>
          </w:p>
        </w:tc>
        <w:tc>
          <w:tcPr>
            <w:tcW w:w="4677" w:type="dxa"/>
          </w:tcPr>
          <w:p w14:paraId="7488135A" w14:textId="77777777" w:rsidR="00FB0310" w:rsidRPr="00FB0310" w:rsidRDefault="00FB0310" w:rsidP="00FB0310">
            <w:pPr>
              <w:rPr>
                <w:rFonts w:ascii="Segoe UI" w:eastAsia="Calibri" w:hAnsi="Segoe UI" w:cs="Segoe UI"/>
                <w:lang w:val="en-GB"/>
              </w:rPr>
            </w:pPr>
          </w:p>
        </w:tc>
      </w:tr>
      <w:tr w:rsidR="00FB0310" w:rsidRPr="00FB0310" w14:paraId="6B8F664C" w14:textId="77777777" w:rsidTr="00FB0310">
        <w:tc>
          <w:tcPr>
            <w:tcW w:w="4957" w:type="dxa"/>
            <w:shd w:val="clear" w:color="auto" w:fill="143F6A"/>
          </w:tcPr>
          <w:p w14:paraId="000C4EA9" w14:textId="77777777" w:rsidR="00FB0310" w:rsidRPr="00FB0310" w:rsidRDefault="00FB0310" w:rsidP="00FB0310">
            <w:pPr>
              <w:rPr>
                <w:rFonts w:ascii="Segoe UI" w:eastAsia="Calibri" w:hAnsi="Segoe UI" w:cs="Segoe UI"/>
                <w:lang w:val="en-GB"/>
              </w:rPr>
            </w:pPr>
            <w:r w:rsidRPr="00FB0310">
              <w:rPr>
                <w:rFonts w:ascii="Segoe UI" w:eastAsia="Calibri" w:hAnsi="Segoe UI" w:cs="Segoe UI"/>
                <w:b/>
                <w:bCs/>
                <w:lang w:val="en-GB"/>
              </w:rPr>
              <w:t>Peer Advisor Focal Point and Institute</w:t>
            </w:r>
          </w:p>
        </w:tc>
        <w:tc>
          <w:tcPr>
            <w:tcW w:w="4677" w:type="dxa"/>
          </w:tcPr>
          <w:p w14:paraId="73324BB5" w14:textId="77777777" w:rsidR="00FB0310" w:rsidRPr="00FB0310" w:rsidRDefault="00FB0310" w:rsidP="00FB0310">
            <w:pPr>
              <w:rPr>
                <w:rFonts w:ascii="Segoe UI" w:eastAsia="Calibri" w:hAnsi="Segoe UI" w:cs="Segoe UI"/>
                <w:lang w:val="en-GB"/>
              </w:rPr>
            </w:pPr>
          </w:p>
        </w:tc>
      </w:tr>
    </w:tbl>
    <w:p w14:paraId="441E78D2" w14:textId="77777777" w:rsidR="00FB0310" w:rsidRPr="00FB0310" w:rsidRDefault="00FB0310" w:rsidP="00FB0310">
      <w:pPr>
        <w:rPr>
          <w:rFonts w:ascii="Segoe UI" w:eastAsia="Calibri" w:hAnsi="Segoe UI" w:cs="Segoe UI"/>
          <w:lang w:val="en-GB"/>
        </w:rPr>
      </w:pPr>
    </w:p>
    <w:p w14:paraId="600DF524" w14:textId="65C457DC"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59" w:name="_Toc122420028"/>
      <w:bookmarkStart w:id="60" w:name="_Toc122420431"/>
      <w:bookmarkStart w:id="61" w:name="_Toc127192182"/>
      <w:bookmarkStart w:id="62" w:name="_Toc128496429"/>
      <w:bookmarkStart w:id="63" w:name="_Toc138867573"/>
      <w:r w:rsidRPr="00FB0310">
        <w:rPr>
          <w:rFonts w:ascii="Segoe UI" w:eastAsia="MS Gothic" w:hAnsi="Segoe UI" w:cs="Segoe UI"/>
          <w:b/>
          <w:bCs/>
          <w:color w:val="002060"/>
          <w:sz w:val="24"/>
          <w:szCs w:val="24"/>
          <w:lang w:val="en-GB"/>
        </w:rPr>
        <w:t xml:space="preserve">1.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64" w:name="_Toc129168971"/>
      <w:r w:rsidR="00076E62">
        <w:rPr>
          <w:rFonts w:ascii="Segoe UI" w:eastAsia="MS Gothic" w:hAnsi="Segoe UI" w:cs="Segoe UI"/>
          <w:b/>
          <w:bCs/>
          <w:color w:val="002060"/>
          <w:sz w:val="24"/>
          <w:szCs w:val="24"/>
          <w:lang w:val="en-GB"/>
        </w:rPr>
        <w:instrText xml:space="preserve">1. </w:instrText>
      </w:r>
      <w:r w:rsidR="00B1309D" w:rsidRPr="00FB0310">
        <w:rPr>
          <w:rFonts w:ascii="Segoe UI" w:eastAsia="MS Gothic" w:hAnsi="Segoe UI" w:cs="Segoe UI"/>
          <w:b/>
          <w:bCs/>
          <w:color w:val="002060"/>
          <w:sz w:val="24"/>
          <w:szCs w:val="24"/>
          <w:lang w:val="en-GB"/>
        </w:rPr>
        <w:instrText>Country information from the GBON Global Gap Analysis</w:instrText>
      </w:r>
      <w:bookmarkEnd w:id="64"/>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Country information from the GBON Global Gap Analysis</w:t>
      </w:r>
      <w:bookmarkEnd w:id="59"/>
      <w:bookmarkEnd w:id="60"/>
      <w:bookmarkEnd w:id="61"/>
      <w:bookmarkEnd w:id="62"/>
      <w:bookmarkEnd w:id="63"/>
    </w:p>
    <w:p w14:paraId="128252A7" w14:textId="77777777" w:rsidR="00FB0310" w:rsidRPr="00FB0310" w:rsidRDefault="00FB0310" w:rsidP="00FB0310">
      <w:pPr>
        <w:spacing w:after="0"/>
        <w:jc w:val="both"/>
        <w:rPr>
          <w:rFonts w:ascii="Segoe UI" w:eastAsia="Segoe UI" w:hAnsi="Segoe UI" w:cs="Segoe UI"/>
        </w:rPr>
      </w:pPr>
    </w:p>
    <w:p w14:paraId="2CA98BB7" w14:textId="7B0C9429" w:rsidR="00FB0310" w:rsidRPr="00FB0310" w:rsidRDefault="00FB0310" w:rsidP="00FB0310">
      <w:pPr>
        <w:spacing w:after="0"/>
        <w:jc w:val="both"/>
        <w:rPr>
          <w:rFonts w:ascii="Segoe UI" w:eastAsia="Segoe UI" w:hAnsi="Segoe UI" w:cs="Segoe UI"/>
        </w:rPr>
      </w:pPr>
      <w:r w:rsidRPr="00FB0310">
        <w:rPr>
          <w:rFonts w:ascii="Segoe UI" w:eastAsia="Segoe UI" w:hAnsi="Segoe UI" w:cs="Segoe UI"/>
        </w:rPr>
        <w:t xml:space="preserve">Please provide in this </w:t>
      </w:r>
      <w:r w:rsidR="00334066">
        <w:rPr>
          <w:rFonts w:ascii="Segoe UI" w:eastAsia="Segoe UI" w:hAnsi="Segoe UI" w:cs="Segoe UI"/>
        </w:rPr>
        <w:t>T</w:t>
      </w:r>
      <w:r w:rsidRPr="00FB0310">
        <w:rPr>
          <w:rFonts w:ascii="Segoe UI" w:eastAsia="Segoe UI" w:hAnsi="Segoe UI" w:cs="Segoe UI"/>
        </w:rPr>
        <w:t xml:space="preserve">able the country information as provided by the WMO Global GBON Gap Analysis.  </w:t>
      </w:r>
    </w:p>
    <w:p w14:paraId="486E59CC" w14:textId="77777777" w:rsidR="00540ECD" w:rsidRDefault="00540ECD" w:rsidP="00FB0310">
      <w:pPr>
        <w:spacing w:after="0"/>
        <w:jc w:val="both"/>
        <w:rPr>
          <w:rFonts w:ascii="Segoe UI" w:eastAsia="Segoe UI" w:hAnsi="Segoe UI" w:cs="Segoe UI"/>
        </w:rPr>
      </w:pPr>
    </w:p>
    <w:p w14:paraId="2362AD57" w14:textId="34D66551" w:rsidR="00540ECD" w:rsidRPr="00627ED3" w:rsidRDefault="00540ECD" w:rsidP="00FB0310">
      <w:pPr>
        <w:spacing w:after="0"/>
        <w:jc w:val="both"/>
        <w:rPr>
          <w:rFonts w:ascii="Segoe UI" w:eastAsia="Segoe UI" w:hAnsi="Segoe UI" w:cs="Segoe UI"/>
          <w:sz w:val="24"/>
          <w:szCs w:val="24"/>
        </w:rPr>
      </w:pPr>
      <w:r w:rsidRPr="00627ED3">
        <w:rPr>
          <w:rFonts w:ascii="Segoe UI" w:eastAsia="Verdana" w:hAnsi="Segoe UI" w:cs="Segoe UI"/>
          <w:b/>
          <w:sz w:val="20"/>
          <w:szCs w:val="20"/>
        </w:rPr>
        <w:t xml:space="preserve">Table </w:t>
      </w:r>
      <w:r w:rsidR="002F65AB">
        <w:rPr>
          <w:rFonts w:ascii="Segoe UI" w:eastAsia="Verdana" w:hAnsi="Segoe UI" w:cs="Segoe UI"/>
          <w:b/>
          <w:sz w:val="20"/>
          <w:szCs w:val="20"/>
        </w:rPr>
        <w:t>I.</w:t>
      </w:r>
      <w:r w:rsidRPr="00627ED3">
        <w:rPr>
          <w:rFonts w:ascii="Segoe UI" w:eastAsia="Verdana" w:hAnsi="Segoe UI" w:cs="Segoe UI"/>
          <w:b/>
          <w:sz w:val="20"/>
          <w:szCs w:val="20"/>
        </w:rPr>
        <w:t xml:space="preserve"> GBON Gap Analysis. </w:t>
      </w:r>
      <w:r w:rsidRPr="00627ED3">
        <w:rPr>
          <w:rFonts w:ascii="Segoe UI" w:eastAsia="Verdana" w:hAnsi="Segoe UI" w:cs="Segoe UI"/>
          <w:sz w:val="20"/>
          <w:szCs w:val="20"/>
        </w:rPr>
        <w:t xml:space="preserve">Illustration of the information that the WMO Secretariat provides to each </w:t>
      </w:r>
      <w:proofErr w:type="gramStart"/>
      <w:r w:rsidRPr="00627ED3">
        <w:rPr>
          <w:rFonts w:ascii="Segoe UI" w:eastAsia="Verdana" w:hAnsi="Segoe UI" w:cs="Segoe UI"/>
          <w:sz w:val="20"/>
          <w:szCs w:val="20"/>
        </w:rPr>
        <w:t>country</w:t>
      </w:r>
      <w:proofErr w:type="gramEnd"/>
    </w:p>
    <w:tbl>
      <w:tblPr>
        <w:tblStyle w:val="TableGrid1"/>
        <w:tblW w:w="9216"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694"/>
        <w:gridCol w:w="1352"/>
        <w:gridCol w:w="1536"/>
        <w:gridCol w:w="1258"/>
        <w:gridCol w:w="1258"/>
        <w:gridCol w:w="1118"/>
      </w:tblGrid>
      <w:tr w:rsidR="0089623F" w:rsidRPr="00FB0310" w14:paraId="7DC7217A" w14:textId="77777777" w:rsidTr="0089623F">
        <w:trPr>
          <w:trHeight w:val="916"/>
        </w:trPr>
        <w:tc>
          <w:tcPr>
            <w:tcW w:w="2694" w:type="dxa"/>
            <w:shd w:val="clear" w:color="auto" w:fill="143F6A"/>
            <w:vAlign w:val="center"/>
          </w:tcPr>
          <w:p w14:paraId="4B2C5303" w14:textId="77777777" w:rsidR="008260ED" w:rsidRPr="003E5A5C" w:rsidRDefault="008260ED" w:rsidP="00C87E65">
            <w:pPr>
              <w:jc w:val="center"/>
              <w:rPr>
                <w:rFonts w:ascii="Segoe UI" w:hAnsi="Segoe UI" w:cs="Segoe UI"/>
                <w:b/>
              </w:rPr>
            </w:pPr>
            <w:r w:rsidRPr="003E5A5C">
              <w:rPr>
                <w:rFonts w:ascii="Segoe UI" w:hAnsi="Segoe UI" w:cs="Segoe UI"/>
                <w:b/>
              </w:rPr>
              <w:t xml:space="preserve">A. GBON </w:t>
            </w:r>
            <w:r w:rsidRPr="003E5A5C">
              <w:rPr>
                <w:rFonts w:ascii="Segoe UI" w:hAnsi="Segoe UI" w:cs="Segoe UI"/>
                <w:b/>
                <w:bCs/>
              </w:rPr>
              <w:t xml:space="preserve">horizontal resolution </w:t>
            </w:r>
            <w:r w:rsidRPr="003E5A5C">
              <w:rPr>
                <w:rFonts w:ascii="Segoe UI" w:hAnsi="Segoe UI" w:cs="Segoe UI"/>
                <w:b/>
              </w:rPr>
              <w:t>requirements</w:t>
            </w:r>
          </w:p>
        </w:tc>
        <w:tc>
          <w:tcPr>
            <w:tcW w:w="1352" w:type="dxa"/>
            <w:shd w:val="clear" w:color="auto" w:fill="417A84"/>
            <w:vAlign w:val="center"/>
          </w:tcPr>
          <w:p w14:paraId="7E796697" w14:textId="77777777" w:rsidR="008260ED" w:rsidRPr="003E5A5C" w:rsidRDefault="008260ED" w:rsidP="00C87E65">
            <w:pPr>
              <w:jc w:val="center"/>
              <w:rPr>
                <w:rFonts w:ascii="Segoe UI" w:eastAsia="Calibri" w:hAnsi="Segoe UI" w:cs="Segoe UI"/>
                <w:b/>
                <w:color w:val="FFFFFF"/>
              </w:rPr>
            </w:pPr>
            <w:r w:rsidRPr="003E5A5C">
              <w:rPr>
                <w:rFonts w:ascii="Segoe UI" w:eastAsia="Calibri" w:hAnsi="Segoe UI" w:cs="Segoe UI"/>
                <w:b/>
                <w:color w:val="FFFFFF"/>
              </w:rPr>
              <w:t xml:space="preserve">B. Target  </w:t>
            </w:r>
          </w:p>
        </w:tc>
        <w:tc>
          <w:tcPr>
            <w:tcW w:w="1536" w:type="dxa"/>
            <w:shd w:val="clear" w:color="auto" w:fill="417A84"/>
            <w:vAlign w:val="center"/>
          </w:tcPr>
          <w:p w14:paraId="1261B129" w14:textId="43E9E448" w:rsidR="008260ED" w:rsidRPr="003E5A5C" w:rsidRDefault="008260ED" w:rsidP="00C87E65">
            <w:pPr>
              <w:jc w:val="center"/>
              <w:rPr>
                <w:rFonts w:ascii="Segoe UI" w:eastAsia="Calibri" w:hAnsi="Segoe UI" w:cs="Segoe UI"/>
                <w:b/>
                <w:color w:val="FFFFFF"/>
              </w:rPr>
            </w:pPr>
            <w:r w:rsidRPr="003E5A5C">
              <w:rPr>
                <w:rFonts w:ascii="Segoe UI" w:eastAsia="Calibri" w:hAnsi="Segoe UI" w:cs="Segoe UI"/>
                <w:b/>
                <w:color w:val="FFFFFF"/>
              </w:rPr>
              <w:t xml:space="preserve">C. Reporting to req. </w:t>
            </w:r>
            <w:r w:rsidR="00395E3B" w:rsidRPr="003E5A5C">
              <w:rPr>
                <w:rStyle w:val="FootnoteReference"/>
                <w:rFonts w:ascii="Segoe UI" w:eastAsia="Calibri" w:hAnsi="Segoe UI" w:cs="Segoe UI"/>
                <w:b/>
                <w:color w:val="FFFFFF"/>
              </w:rPr>
              <w:footnoteReference w:id="18"/>
            </w:r>
          </w:p>
        </w:tc>
        <w:tc>
          <w:tcPr>
            <w:tcW w:w="1258" w:type="dxa"/>
            <w:shd w:val="clear" w:color="auto" w:fill="417A84"/>
            <w:vAlign w:val="center"/>
          </w:tcPr>
          <w:p w14:paraId="48D62093" w14:textId="29BDF171" w:rsidR="008260ED" w:rsidRPr="003E5A5C" w:rsidRDefault="008260ED" w:rsidP="00C87E65">
            <w:pPr>
              <w:jc w:val="center"/>
              <w:rPr>
                <w:rFonts w:ascii="Segoe UI" w:eastAsia="Calibri" w:hAnsi="Segoe UI" w:cs="Segoe UI"/>
                <w:b/>
                <w:color w:val="FFFFFF"/>
              </w:rPr>
            </w:pPr>
            <w:r w:rsidRPr="003E5A5C">
              <w:rPr>
                <w:rFonts w:ascii="Segoe UI" w:eastAsia="Calibri" w:hAnsi="Segoe UI" w:cs="Segoe UI"/>
                <w:b/>
                <w:color w:val="FFFFFF"/>
              </w:rPr>
              <w:t xml:space="preserve">D. Gap </w:t>
            </w:r>
            <w:r w:rsidR="002F65AB">
              <w:rPr>
                <w:rFonts w:ascii="Segoe UI" w:eastAsia="Calibri" w:hAnsi="Segoe UI" w:cs="Segoe UI"/>
                <w:b/>
                <w:color w:val="FFFFFF"/>
              </w:rPr>
              <w:t>to</w:t>
            </w:r>
            <w:r w:rsidRPr="003E5A5C">
              <w:rPr>
                <w:rFonts w:ascii="Segoe UI" w:eastAsia="Calibri" w:hAnsi="Segoe UI" w:cs="Segoe UI"/>
                <w:b/>
                <w:color w:val="FFFFFF"/>
              </w:rPr>
              <w:t xml:space="preserve"> </w:t>
            </w:r>
            <w:r w:rsidRPr="003E5A5C">
              <w:rPr>
                <w:rFonts w:ascii="Segoe UI" w:eastAsia="Calibri" w:hAnsi="Segoe UI" w:cs="Segoe UI"/>
                <w:b/>
                <w:color w:val="FFFFFF"/>
              </w:rPr>
              <w:t>improve</w:t>
            </w:r>
          </w:p>
        </w:tc>
        <w:tc>
          <w:tcPr>
            <w:tcW w:w="1258" w:type="dxa"/>
            <w:shd w:val="clear" w:color="auto" w:fill="417A84"/>
            <w:vAlign w:val="center"/>
          </w:tcPr>
          <w:p w14:paraId="59AC8776" w14:textId="77777777" w:rsidR="008260ED" w:rsidRPr="003E5A5C" w:rsidRDefault="008260ED" w:rsidP="00C87E65">
            <w:pPr>
              <w:jc w:val="center"/>
              <w:rPr>
                <w:rFonts w:ascii="Segoe UI" w:eastAsia="Calibri" w:hAnsi="Segoe UI" w:cs="Segoe UI"/>
                <w:b/>
                <w:color w:val="FFFFFF"/>
              </w:rPr>
            </w:pPr>
            <w:r w:rsidRPr="003E5A5C">
              <w:rPr>
                <w:rFonts w:ascii="Segoe UI" w:eastAsia="Calibri" w:hAnsi="Segoe UI" w:cs="Segoe UI"/>
                <w:b/>
                <w:color w:val="FFFFFF"/>
              </w:rPr>
              <w:t>E. Gap new</w:t>
            </w:r>
          </w:p>
        </w:tc>
        <w:tc>
          <w:tcPr>
            <w:tcW w:w="1118" w:type="dxa"/>
            <w:shd w:val="clear" w:color="auto" w:fill="417A84"/>
            <w:vAlign w:val="center"/>
          </w:tcPr>
          <w:p w14:paraId="4AD58E76" w14:textId="77777777" w:rsidR="008260ED" w:rsidRPr="003E5A5C" w:rsidRDefault="008260ED" w:rsidP="00C87E65">
            <w:pPr>
              <w:jc w:val="center"/>
              <w:rPr>
                <w:rFonts w:ascii="Segoe UI" w:eastAsia="Calibri" w:hAnsi="Segoe UI" w:cs="Segoe UI"/>
                <w:b/>
                <w:color w:val="FFFFFF"/>
              </w:rPr>
            </w:pPr>
            <w:r w:rsidRPr="003E5A5C">
              <w:rPr>
                <w:rFonts w:ascii="Segoe UI" w:eastAsia="Calibri" w:hAnsi="Segoe UI" w:cs="Segoe UI"/>
                <w:b/>
                <w:color w:val="FFFFFF"/>
              </w:rPr>
              <w:t>F. Gap total</w:t>
            </w:r>
          </w:p>
        </w:tc>
      </w:tr>
      <w:tr w:rsidR="008260ED" w:rsidRPr="00FB0310" w14:paraId="0C6B4574" w14:textId="77777777" w:rsidTr="0089623F">
        <w:trPr>
          <w:trHeight w:val="604"/>
        </w:trPr>
        <w:tc>
          <w:tcPr>
            <w:tcW w:w="2694" w:type="dxa"/>
            <w:tcBorders>
              <w:bottom w:val="single" w:sz="4" w:space="0" w:color="BFBFBF"/>
            </w:tcBorders>
            <w:shd w:val="clear" w:color="auto" w:fill="143F6A"/>
          </w:tcPr>
          <w:p w14:paraId="5B5C32A4" w14:textId="77777777" w:rsidR="008260ED" w:rsidRPr="003E5A5C" w:rsidRDefault="008260ED" w:rsidP="00C87E65">
            <w:pPr>
              <w:rPr>
                <w:rFonts w:ascii="Segoe UI" w:eastAsia="Calibri" w:hAnsi="Segoe UI" w:cs="Segoe UI"/>
              </w:rPr>
            </w:pPr>
            <w:r w:rsidRPr="003E5A5C">
              <w:rPr>
                <w:rFonts w:ascii="Segoe UI" w:eastAsia="Calibri" w:hAnsi="Segoe UI" w:cs="Segoe UI"/>
                <w:b/>
              </w:rPr>
              <w:t>Surface stations</w:t>
            </w:r>
          </w:p>
          <w:p w14:paraId="7B0F9803" w14:textId="77777777" w:rsidR="008260ED" w:rsidRPr="003E5A5C" w:rsidRDefault="008260ED" w:rsidP="00C87E65">
            <w:pPr>
              <w:rPr>
                <w:rFonts w:ascii="Segoe UI" w:eastAsia="Verdana" w:hAnsi="Segoe UI" w:cs="Segoe UI"/>
              </w:rPr>
            </w:pPr>
            <w:r w:rsidRPr="003E5A5C">
              <w:rPr>
                <w:rFonts w:ascii="Segoe UI" w:eastAsia="Calibri" w:hAnsi="Segoe UI" w:cs="Segoe UI"/>
              </w:rPr>
              <w:t>Standard density</w:t>
            </w:r>
            <w:bookmarkStart w:id="65" w:name="_Ref135038522"/>
            <w:r w:rsidRPr="003E5A5C">
              <w:rPr>
                <w:rStyle w:val="FootnoteReference"/>
                <w:rFonts w:ascii="Segoe UI" w:hAnsi="Segoe UI" w:cs="Segoe UI"/>
              </w:rPr>
              <w:footnoteReference w:id="19"/>
            </w:r>
            <w:bookmarkEnd w:id="65"/>
            <w:r w:rsidRPr="003E5A5C">
              <w:rPr>
                <w:rFonts w:ascii="Segoe UI" w:eastAsia="Calibri" w:hAnsi="Segoe UI" w:cs="Segoe UI"/>
              </w:rPr>
              <w:t xml:space="preserve"> </w:t>
            </w:r>
            <w:r w:rsidRPr="003E5A5C">
              <w:rPr>
                <w:rFonts w:ascii="Segoe UI" w:hAnsi="Segoe UI" w:cs="Segoe UI"/>
              </w:rPr>
              <w:t xml:space="preserve">200 km </w:t>
            </w:r>
          </w:p>
        </w:tc>
        <w:tc>
          <w:tcPr>
            <w:tcW w:w="1352" w:type="dxa"/>
            <w:tcBorders>
              <w:bottom w:val="single" w:sz="4" w:space="0" w:color="BFBFBF"/>
            </w:tcBorders>
            <w:vAlign w:val="center"/>
          </w:tcPr>
          <w:p w14:paraId="2047B483" w14:textId="77777777" w:rsidR="008260ED" w:rsidRPr="003E5A5C" w:rsidRDefault="008260ED" w:rsidP="00C87E65">
            <w:pPr>
              <w:rPr>
                <w:rFonts w:ascii="Segoe UI" w:hAnsi="Segoe UI" w:cs="Segoe UI"/>
              </w:rPr>
            </w:pPr>
          </w:p>
        </w:tc>
        <w:tc>
          <w:tcPr>
            <w:tcW w:w="1536" w:type="dxa"/>
            <w:tcBorders>
              <w:bottom w:val="single" w:sz="4" w:space="0" w:color="BFBFBF"/>
            </w:tcBorders>
          </w:tcPr>
          <w:p w14:paraId="79E4BE28" w14:textId="77777777" w:rsidR="008260ED" w:rsidRPr="003E5A5C" w:rsidRDefault="008260ED" w:rsidP="00C87E65">
            <w:pPr>
              <w:rPr>
                <w:rFonts w:ascii="Segoe UI" w:hAnsi="Segoe UI" w:cs="Segoe UI"/>
              </w:rPr>
            </w:pPr>
          </w:p>
        </w:tc>
        <w:tc>
          <w:tcPr>
            <w:tcW w:w="1258" w:type="dxa"/>
            <w:tcBorders>
              <w:bottom w:val="single" w:sz="4" w:space="0" w:color="BFBFBF"/>
            </w:tcBorders>
          </w:tcPr>
          <w:p w14:paraId="57600A0D" w14:textId="77777777" w:rsidR="008260ED" w:rsidRPr="003E5A5C" w:rsidRDefault="008260ED" w:rsidP="00C87E65">
            <w:pPr>
              <w:jc w:val="center"/>
              <w:rPr>
                <w:rFonts w:ascii="Segoe UI" w:hAnsi="Segoe UI" w:cs="Segoe UI"/>
              </w:rPr>
            </w:pPr>
          </w:p>
        </w:tc>
        <w:tc>
          <w:tcPr>
            <w:tcW w:w="1258" w:type="dxa"/>
            <w:tcBorders>
              <w:bottom w:val="single" w:sz="4" w:space="0" w:color="BFBFBF"/>
            </w:tcBorders>
          </w:tcPr>
          <w:p w14:paraId="1A6E88F0" w14:textId="77777777" w:rsidR="008260ED" w:rsidRPr="003E5A5C" w:rsidRDefault="008260ED" w:rsidP="00C87E65">
            <w:pPr>
              <w:jc w:val="center"/>
              <w:rPr>
                <w:rFonts w:ascii="Segoe UI" w:hAnsi="Segoe UI" w:cs="Segoe UI"/>
              </w:rPr>
            </w:pPr>
          </w:p>
        </w:tc>
        <w:tc>
          <w:tcPr>
            <w:tcW w:w="1118" w:type="dxa"/>
            <w:tcBorders>
              <w:bottom w:val="single" w:sz="4" w:space="0" w:color="BFBFBF"/>
            </w:tcBorders>
          </w:tcPr>
          <w:p w14:paraId="1D882E77" w14:textId="77777777" w:rsidR="008260ED" w:rsidRPr="003E5A5C" w:rsidRDefault="008260ED" w:rsidP="00C87E65">
            <w:pPr>
              <w:jc w:val="center"/>
              <w:rPr>
                <w:rFonts w:ascii="Segoe UI" w:hAnsi="Segoe UI" w:cs="Segoe UI"/>
              </w:rPr>
            </w:pPr>
          </w:p>
        </w:tc>
      </w:tr>
      <w:tr w:rsidR="008260ED" w:rsidRPr="00FB0310" w14:paraId="0D844DD8" w14:textId="77777777" w:rsidTr="0089623F">
        <w:trPr>
          <w:trHeight w:val="994"/>
        </w:trPr>
        <w:tc>
          <w:tcPr>
            <w:tcW w:w="2694" w:type="dxa"/>
            <w:shd w:val="clear" w:color="auto" w:fill="143F6A"/>
          </w:tcPr>
          <w:p w14:paraId="0A542BCA" w14:textId="77777777" w:rsidR="008260ED" w:rsidRPr="003E5A5C" w:rsidRDefault="008260ED" w:rsidP="00C87E65">
            <w:pPr>
              <w:rPr>
                <w:rFonts w:ascii="Segoe UI" w:eastAsia="Calibri" w:hAnsi="Segoe UI" w:cs="Segoe UI"/>
              </w:rPr>
            </w:pPr>
            <w:r w:rsidRPr="003E5A5C">
              <w:rPr>
                <w:rFonts w:ascii="Segoe UI" w:eastAsia="Calibri" w:hAnsi="Segoe UI" w:cs="Segoe UI"/>
                <w:b/>
              </w:rPr>
              <w:t xml:space="preserve">Upper-air stations over land </w:t>
            </w:r>
          </w:p>
          <w:p w14:paraId="5A20A425" w14:textId="4B835B2E" w:rsidR="008260ED" w:rsidRPr="003E5A5C" w:rsidRDefault="008260ED" w:rsidP="00C87E65">
            <w:pPr>
              <w:rPr>
                <w:rFonts w:ascii="Segoe UI" w:eastAsia="Calibri" w:hAnsi="Segoe UI" w:cs="Segoe UI"/>
              </w:rPr>
            </w:pPr>
            <w:r w:rsidRPr="003E5A5C">
              <w:rPr>
                <w:rFonts w:ascii="Segoe UI" w:eastAsia="Calibri" w:hAnsi="Segoe UI" w:cs="Segoe UI"/>
              </w:rPr>
              <w:t>Standard density</w:t>
            </w:r>
            <w:r w:rsidR="009709C5" w:rsidRPr="003E5A5C">
              <w:rPr>
                <w:rFonts w:ascii="Segoe UI" w:eastAsia="Calibri" w:hAnsi="Segoe UI" w:cs="Segoe UI"/>
                <w:vertAlign w:val="superscript"/>
              </w:rPr>
              <w:fldChar w:fldCharType="begin"/>
            </w:r>
            <w:r w:rsidR="009709C5" w:rsidRPr="003E5A5C">
              <w:rPr>
                <w:rFonts w:ascii="Segoe UI" w:eastAsia="Calibri" w:hAnsi="Segoe UI" w:cs="Segoe UI"/>
              </w:rPr>
              <w:instrText xml:space="preserve"> NOTEREF _Ref135038522 \f \h </w:instrText>
            </w:r>
            <w:r w:rsidR="003E5A5C">
              <w:rPr>
                <w:rFonts w:ascii="Segoe UI" w:eastAsia="Calibri" w:hAnsi="Segoe UI" w:cs="Segoe UI"/>
                <w:vertAlign w:val="superscript"/>
              </w:rPr>
              <w:instrText xml:space="preserve"> \* MERGEFORMAT </w:instrText>
            </w:r>
            <w:r w:rsidR="009709C5" w:rsidRPr="003E5A5C">
              <w:rPr>
                <w:rFonts w:ascii="Segoe UI" w:eastAsia="Calibri" w:hAnsi="Segoe UI" w:cs="Segoe UI"/>
                <w:vertAlign w:val="superscript"/>
              </w:rPr>
            </w:r>
            <w:r w:rsidR="009709C5" w:rsidRPr="003E5A5C">
              <w:rPr>
                <w:rFonts w:ascii="Segoe UI" w:eastAsia="Calibri" w:hAnsi="Segoe UI" w:cs="Segoe UI"/>
                <w:vertAlign w:val="superscript"/>
              </w:rPr>
              <w:fldChar w:fldCharType="separate"/>
            </w:r>
            <w:r w:rsidR="00396EF7" w:rsidRPr="003E5A5C">
              <w:rPr>
                <w:rStyle w:val="FootnoteReference"/>
                <w:rFonts w:ascii="Segoe UI" w:hAnsi="Segoe UI" w:cs="Segoe UI"/>
              </w:rPr>
              <w:t>21</w:t>
            </w:r>
            <w:r w:rsidR="009709C5" w:rsidRPr="003E5A5C">
              <w:rPr>
                <w:rFonts w:ascii="Segoe UI" w:eastAsia="Calibri" w:hAnsi="Segoe UI" w:cs="Segoe UI"/>
                <w:vertAlign w:val="superscript"/>
              </w:rPr>
              <w:fldChar w:fldCharType="end"/>
            </w:r>
            <w:r w:rsidR="003E5A5C" w:rsidRPr="003E5A5C">
              <w:rPr>
                <w:rFonts w:ascii="Segoe UI" w:eastAsia="Calibri" w:hAnsi="Segoe UI" w:cs="Segoe UI"/>
                <w:vertAlign w:val="superscript"/>
              </w:rPr>
              <w:t xml:space="preserve"> </w:t>
            </w:r>
            <w:r w:rsidRPr="003E5A5C">
              <w:rPr>
                <w:rFonts w:ascii="Segoe UI" w:hAnsi="Segoe UI" w:cs="Segoe UI"/>
              </w:rPr>
              <w:t>500km</w:t>
            </w:r>
          </w:p>
        </w:tc>
        <w:tc>
          <w:tcPr>
            <w:tcW w:w="1352" w:type="dxa"/>
            <w:vAlign w:val="center"/>
          </w:tcPr>
          <w:p w14:paraId="31460F63" w14:textId="77777777" w:rsidR="008260ED" w:rsidRPr="003E5A5C" w:rsidRDefault="008260ED" w:rsidP="00C87E65">
            <w:pPr>
              <w:jc w:val="center"/>
              <w:rPr>
                <w:rFonts w:ascii="Segoe UI" w:hAnsi="Segoe UI" w:cs="Segoe UI"/>
              </w:rPr>
            </w:pPr>
          </w:p>
          <w:p w14:paraId="67C90AAD" w14:textId="77777777" w:rsidR="008260ED" w:rsidRPr="003E5A5C" w:rsidRDefault="008260ED" w:rsidP="00C87E65">
            <w:pPr>
              <w:jc w:val="center"/>
              <w:rPr>
                <w:rFonts w:ascii="Segoe UI" w:hAnsi="Segoe UI" w:cs="Segoe UI"/>
              </w:rPr>
            </w:pPr>
          </w:p>
        </w:tc>
        <w:tc>
          <w:tcPr>
            <w:tcW w:w="1536" w:type="dxa"/>
          </w:tcPr>
          <w:p w14:paraId="26AB7427" w14:textId="77777777" w:rsidR="008260ED" w:rsidRPr="003E5A5C" w:rsidRDefault="008260ED" w:rsidP="00C87E65">
            <w:pPr>
              <w:jc w:val="center"/>
              <w:rPr>
                <w:rFonts w:ascii="Segoe UI" w:hAnsi="Segoe UI" w:cs="Segoe UI"/>
              </w:rPr>
            </w:pPr>
          </w:p>
        </w:tc>
        <w:tc>
          <w:tcPr>
            <w:tcW w:w="1258" w:type="dxa"/>
          </w:tcPr>
          <w:p w14:paraId="1A93C5D3" w14:textId="77777777" w:rsidR="008260ED" w:rsidRPr="003E5A5C" w:rsidRDefault="008260ED" w:rsidP="00C87E65">
            <w:pPr>
              <w:jc w:val="center"/>
              <w:rPr>
                <w:rFonts w:ascii="Segoe UI" w:hAnsi="Segoe UI" w:cs="Segoe UI"/>
              </w:rPr>
            </w:pPr>
          </w:p>
        </w:tc>
        <w:tc>
          <w:tcPr>
            <w:tcW w:w="1258" w:type="dxa"/>
          </w:tcPr>
          <w:p w14:paraId="3218F855" w14:textId="77777777" w:rsidR="008260ED" w:rsidRPr="003E5A5C" w:rsidRDefault="008260ED" w:rsidP="00C87E65">
            <w:pPr>
              <w:jc w:val="center"/>
              <w:rPr>
                <w:rFonts w:ascii="Segoe UI" w:hAnsi="Segoe UI" w:cs="Segoe UI"/>
              </w:rPr>
            </w:pPr>
          </w:p>
        </w:tc>
        <w:tc>
          <w:tcPr>
            <w:tcW w:w="1118" w:type="dxa"/>
          </w:tcPr>
          <w:p w14:paraId="02FBB611" w14:textId="77777777" w:rsidR="008260ED" w:rsidRPr="003E5A5C" w:rsidRDefault="008260ED" w:rsidP="00C87E65">
            <w:pPr>
              <w:jc w:val="center"/>
              <w:rPr>
                <w:rFonts w:ascii="Segoe UI" w:hAnsi="Segoe UI" w:cs="Segoe UI"/>
              </w:rPr>
            </w:pPr>
          </w:p>
        </w:tc>
      </w:tr>
    </w:tbl>
    <w:p w14:paraId="18901408" w14:textId="2D8B5FB5" w:rsidR="00FB0310" w:rsidRDefault="00FB0310" w:rsidP="00FB0310">
      <w:pPr>
        <w:jc w:val="both"/>
        <w:rPr>
          <w:rFonts w:ascii="Segoe UI" w:eastAsia="Segoe UI" w:hAnsi="Segoe UI" w:cs="Segoe UI"/>
        </w:rPr>
      </w:pPr>
    </w:p>
    <w:p w14:paraId="6A5D47FA" w14:textId="4000472A"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66" w:name="_Toc127192183"/>
      <w:bookmarkStart w:id="67" w:name="_Toc128496430"/>
      <w:bookmarkStart w:id="68" w:name="_Toc138867574"/>
      <w:r w:rsidRPr="00FB0310">
        <w:rPr>
          <w:rFonts w:ascii="Segoe UI" w:eastAsia="MS Gothic" w:hAnsi="Segoe UI" w:cs="Segoe UI"/>
          <w:b/>
          <w:bCs/>
          <w:color w:val="002060"/>
          <w:sz w:val="24"/>
          <w:szCs w:val="24"/>
          <w:lang w:val="en-GB"/>
        </w:rPr>
        <w:t xml:space="preserve">2.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69" w:name="_Toc129168972"/>
      <w:r w:rsidR="00076E62">
        <w:rPr>
          <w:rFonts w:ascii="Segoe UI" w:eastAsia="MS Gothic" w:hAnsi="Segoe UI" w:cs="Segoe UI"/>
          <w:b/>
          <w:bCs/>
          <w:color w:val="002060"/>
          <w:sz w:val="24"/>
          <w:szCs w:val="24"/>
          <w:lang w:val="en-GB"/>
        </w:rPr>
        <w:instrText xml:space="preserve">2. </w:instrText>
      </w:r>
      <w:r w:rsidR="00B1309D" w:rsidRPr="00FB0310">
        <w:rPr>
          <w:rFonts w:ascii="Segoe UI" w:eastAsia="MS Gothic" w:hAnsi="Segoe UI" w:cs="Segoe UI"/>
          <w:b/>
          <w:bCs/>
          <w:color w:val="002060"/>
          <w:sz w:val="24"/>
          <w:szCs w:val="24"/>
          <w:lang w:val="en-GB"/>
        </w:rPr>
        <w:instrText>Analysis of existing GBON stations and their status against GBON requirements</w:instrText>
      </w:r>
      <w:bookmarkEnd w:id="69"/>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Analysis of existing GBON stations and their status against GBON requirements</w:t>
      </w:r>
      <w:bookmarkEnd w:id="66"/>
      <w:bookmarkEnd w:id="67"/>
      <w:bookmarkEnd w:id="68"/>
    </w:p>
    <w:p w14:paraId="0BA91217" w14:textId="77777777" w:rsidR="009609B7" w:rsidRDefault="009609B7" w:rsidP="009609B7">
      <w:pPr>
        <w:spacing w:after="0"/>
        <w:jc w:val="both"/>
        <w:rPr>
          <w:rFonts w:ascii="Segoe UI" w:eastAsia="Calibri" w:hAnsi="Segoe UI" w:cs="Segoe UI"/>
        </w:rPr>
      </w:pPr>
    </w:p>
    <w:p w14:paraId="036D5EC5" w14:textId="367A44AB" w:rsidR="00807D1E" w:rsidRPr="00113FF0" w:rsidRDefault="00FB0310" w:rsidP="009609B7">
      <w:pPr>
        <w:spacing w:after="0"/>
        <w:jc w:val="both"/>
        <w:rPr>
          <w:rFonts w:ascii="Segoe UI" w:eastAsia="Calibri" w:hAnsi="Segoe UI" w:cs="Segoe UI"/>
        </w:rPr>
      </w:pPr>
      <w:r w:rsidRPr="00FB0310">
        <w:rPr>
          <w:rFonts w:ascii="Segoe UI" w:eastAsia="Calibri" w:hAnsi="Segoe UI" w:cs="Segoe UI"/>
        </w:rPr>
        <w:t>Please complete the two tables below and add remarks and Annexes with technical details as needed</w:t>
      </w:r>
      <w:r w:rsidR="00113FF0">
        <w:rPr>
          <w:rFonts w:ascii="Segoe UI" w:eastAsia="Calibri" w:hAnsi="Segoe UI" w:cs="Segoe UI"/>
        </w:rPr>
        <w:t>.</w:t>
      </w:r>
    </w:p>
    <w:p w14:paraId="208F8D6E" w14:textId="77777777" w:rsidR="00540ECD" w:rsidRDefault="00540ECD" w:rsidP="009609B7">
      <w:pPr>
        <w:spacing w:after="0"/>
        <w:jc w:val="both"/>
        <w:rPr>
          <w:rFonts w:ascii="Segoe UI" w:eastAsia="Calibri" w:hAnsi="Segoe UI" w:cs="Segoe UI"/>
        </w:rPr>
      </w:pPr>
    </w:p>
    <w:p w14:paraId="6C6E3999" w14:textId="61E35DD7" w:rsidR="00540ECD" w:rsidRPr="00627ED3" w:rsidRDefault="00540ECD" w:rsidP="00540ECD">
      <w:pPr>
        <w:spacing w:after="0" w:line="257" w:lineRule="auto"/>
        <w:rPr>
          <w:rFonts w:ascii="Segoe UI" w:eastAsia="Verdana" w:hAnsi="Segoe UI" w:cs="Segoe UI"/>
          <w:b/>
          <w:sz w:val="20"/>
          <w:szCs w:val="20"/>
        </w:rPr>
      </w:pPr>
      <w:r w:rsidRPr="00627ED3">
        <w:rPr>
          <w:rFonts w:ascii="Segoe UI" w:eastAsia="Verdana" w:hAnsi="Segoe UI" w:cs="Segoe UI"/>
          <w:b/>
          <w:color w:val="000000" w:themeColor="text1"/>
          <w:sz w:val="20"/>
          <w:szCs w:val="20"/>
        </w:rPr>
        <w:t xml:space="preserve">Table </w:t>
      </w:r>
      <w:r w:rsidR="002F65AB">
        <w:rPr>
          <w:rFonts w:ascii="Segoe UI" w:eastAsia="Verdana" w:hAnsi="Segoe UI" w:cs="Segoe UI"/>
          <w:b/>
          <w:color w:val="000000" w:themeColor="text1"/>
          <w:sz w:val="20"/>
          <w:szCs w:val="20"/>
        </w:rPr>
        <w:t>II</w:t>
      </w:r>
      <w:r w:rsidRPr="00627ED3">
        <w:rPr>
          <w:rFonts w:ascii="Segoe UI" w:eastAsia="Verdana" w:hAnsi="Segoe UI" w:cs="Segoe UI"/>
          <w:b/>
          <w:color w:val="000000" w:themeColor="text1"/>
          <w:sz w:val="20"/>
          <w:szCs w:val="20"/>
        </w:rPr>
        <w:t xml:space="preserve">. Assessment </w:t>
      </w:r>
      <w:r w:rsidRPr="00627ED3">
        <w:rPr>
          <w:rFonts w:ascii="Segoe UI" w:eastAsia="Verdana" w:hAnsi="Segoe UI" w:cs="Segoe UI"/>
          <w:b/>
          <w:sz w:val="20"/>
          <w:szCs w:val="20"/>
        </w:rPr>
        <w:t>of existent stations per their operational status and network ownership</w:t>
      </w:r>
    </w:p>
    <w:tbl>
      <w:tblPr>
        <w:tblStyle w:val="TableGrid1"/>
        <w:tblW w:w="9354"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19"/>
        <w:gridCol w:w="1723"/>
        <w:gridCol w:w="1522"/>
        <w:gridCol w:w="1521"/>
        <w:gridCol w:w="1469"/>
      </w:tblGrid>
      <w:tr w:rsidR="00807D1E" w:rsidRPr="00FB0310" w14:paraId="6B4F1970" w14:textId="77777777" w:rsidTr="00C87E65">
        <w:trPr>
          <w:trHeight w:val="492"/>
        </w:trPr>
        <w:tc>
          <w:tcPr>
            <w:tcW w:w="3119" w:type="dxa"/>
            <w:vMerge w:val="restart"/>
            <w:shd w:val="clear" w:color="auto" w:fill="234F77"/>
            <w:vAlign w:val="center"/>
          </w:tcPr>
          <w:p w14:paraId="15D96A0F" w14:textId="77777777" w:rsidR="00807D1E" w:rsidRPr="00E65BD4" w:rsidRDefault="00807D1E" w:rsidP="00C87E65">
            <w:pPr>
              <w:jc w:val="center"/>
              <w:rPr>
                <w:rFonts w:ascii="Segoe UI" w:eastAsia="Calibri" w:hAnsi="Segoe UI" w:cs="Segoe UI"/>
                <w:b/>
                <w:bCs/>
              </w:rPr>
            </w:pPr>
            <w:r w:rsidRPr="00E65BD4">
              <w:rPr>
                <w:rFonts w:ascii="Segoe UI" w:eastAsia="Calibri" w:hAnsi="Segoe UI" w:cs="Segoe UI"/>
                <w:b/>
                <w:bCs/>
                <w:color w:val="FFFFFF"/>
              </w:rPr>
              <w:lastRenderedPageBreak/>
              <w:t>GBON Requirements</w:t>
            </w:r>
          </w:p>
        </w:tc>
        <w:tc>
          <w:tcPr>
            <w:tcW w:w="6235" w:type="dxa"/>
            <w:gridSpan w:val="4"/>
            <w:shd w:val="clear" w:color="auto" w:fill="417A84"/>
            <w:vAlign w:val="center"/>
          </w:tcPr>
          <w:p w14:paraId="50C687A8" w14:textId="77777777" w:rsidR="00807D1E" w:rsidRPr="00E65BD4" w:rsidRDefault="00807D1E" w:rsidP="00C87E65">
            <w:pPr>
              <w:jc w:val="center"/>
              <w:rPr>
                <w:rFonts w:ascii="Segoe UI" w:eastAsia="Calibri" w:hAnsi="Segoe UI" w:cs="Segoe UI"/>
                <w:b/>
                <w:bCs/>
                <w:color w:val="FFFFFF"/>
              </w:rPr>
            </w:pPr>
            <w:r w:rsidRPr="00E65BD4">
              <w:rPr>
                <w:rFonts w:ascii="Segoe UI" w:eastAsia="Calibri" w:hAnsi="Segoe UI" w:cs="Segoe UI"/>
                <w:b/>
                <w:bCs/>
                <w:color w:val="FFFFFF"/>
              </w:rPr>
              <w:t>Existing observation stations (# of stations)</w:t>
            </w:r>
          </w:p>
        </w:tc>
      </w:tr>
      <w:tr w:rsidR="00807D1E" w:rsidRPr="00FB0310" w14:paraId="2B2E00EB" w14:textId="77777777" w:rsidTr="00C87E65">
        <w:trPr>
          <w:trHeight w:val="414"/>
        </w:trPr>
        <w:tc>
          <w:tcPr>
            <w:tcW w:w="3119" w:type="dxa"/>
            <w:vMerge/>
            <w:shd w:val="clear" w:color="auto" w:fill="234F77"/>
          </w:tcPr>
          <w:p w14:paraId="548FBC9F" w14:textId="77777777" w:rsidR="00807D1E" w:rsidRPr="00E65BD4" w:rsidRDefault="00807D1E" w:rsidP="00C87E65">
            <w:pPr>
              <w:jc w:val="center"/>
              <w:rPr>
                <w:rFonts w:ascii="Segoe UI" w:eastAsia="Calibri" w:hAnsi="Segoe UI" w:cs="Segoe UI"/>
              </w:rPr>
            </w:pPr>
          </w:p>
        </w:tc>
        <w:tc>
          <w:tcPr>
            <w:tcW w:w="3245" w:type="dxa"/>
            <w:gridSpan w:val="2"/>
            <w:shd w:val="clear" w:color="auto" w:fill="5AA2AE"/>
            <w:vAlign w:val="center"/>
          </w:tcPr>
          <w:p w14:paraId="2943FEFF" w14:textId="77777777" w:rsidR="00807D1E" w:rsidRPr="00E65BD4" w:rsidRDefault="00807D1E" w:rsidP="00C87E65">
            <w:pPr>
              <w:jc w:val="center"/>
              <w:rPr>
                <w:rFonts w:ascii="Segoe UI" w:eastAsia="Calibri" w:hAnsi="Segoe UI" w:cs="Segoe UI"/>
                <w:b/>
                <w:bCs/>
                <w:color w:val="FFFFFF"/>
              </w:rPr>
            </w:pPr>
            <w:r w:rsidRPr="00E65BD4">
              <w:rPr>
                <w:rFonts w:ascii="Segoe UI" w:eastAsia="Calibri" w:hAnsi="Segoe UI" w:cs="Segoe UI"/>
                <w:b/>
                <w:bCs/>
                <w:color w:val="FFFFFF"/>
              </w:rPr>
              <w:t>NMHS network</w:t>
            </w:r>
          </w:p>
        </w:tc>
        <w:tc>
          <w:tcPr>
            <w:tcW w:w="2990" w:type="dxa"/>
            <w:gridSpan w:val="2"/>
            <w:shd w:val="clear" w:color="auto" w:fill="5AA2AE"/>
            <w:vAlign w:val="center"/>
          </w:tcPr>
          <w:p w14:paraId="309A514F" w14:textId="63B81BA6" w:rsidR="00807D1E" w:rsidRPr="00E65BD4" w:rsidRDefault="00275BD6" w:rsidP="00C87E65">
            <w:pPr>
              <w:jc w:val="center"/>
              <w:rPr>
                <w:rFonts w:ascii="Segoe UI" w:eastAsia="Calibri" w:hAnsi="Segoe UI" w:cs="Segoe UI"/>
                <w:b/>
                <w:bCs/>
                <w:color w:val="FFFFFF"/>
              </w:rPr>
            </w:pPr>
            <w:r w:rsidRPr="00E65BD4">
              <w:rPr>
                <w:rFonts w:ascii="Segoe UI" w:eastAsia="Calibri" w:hAnsi="Segoe UI" w:cs="Segoe UI"/>
                <w:b/>
                <w:color w:val="FFFFFF"/>
                <w:lang w:val="en-CH"/>
              </w:rPr>
              <w:t>T</w:t>
            </w:r>
            <w:proofErr w:type="spellStart"/>
            <w:r w:rsidR="00807D1E" w:rsidRPr="00E65BD4">
              <w:rPr>
                <w:rFonts w:ascii="Segoe UI" w:eastAsia="Calibri" w:hAnsi="Segoe UI" w:cs="Segoe UI"/>
                <w:b/>
                <w:bCs/>
                <w:color w:val="FFFFFF"/>
              </w:rPr>
              <w:t>hird</w:t>
            </w:r>
            <w:proofErr w:type="spellEnd"/>
            <w:r w:rsidR="00807D1E" w:rsidRPr="00E65BD4">
              <w:rPr>
                <w:rFonts w:ascii="Segoe UI" w:eastAsia="Calibri" w:hAnsi="Segoe UI" w:cs="Segoe UI"/>
                <w:b/>
                <w:bCs/>
                <w:color w:val="FFFFFF"/>
              </w:rPr>
              <w:t>-party network</w:t>
            </w:r>
          </w:p>
        </w:tc>
      </w:tr>
      <w:tr w:rsidR="00807D1E" w:rsidRPr="00FB0310" w14:paraId="5F9C23A6" w14:textId="77777777" w:rsidTr="00C87E65">
        <w:trPr>
          <w:trHeight w:val="182"/>
        </w:trPr>
        <w:tc>
          <w:tcPr>
            <w:tcW w:w="3119" w:type="dxa"/>
            <w:vMerge/>
            <w:shd w:val="clear" w:color="auto" w:fill="234F77"/>
          </w:tcPr>
          <w:p w14:paraId="1EE5FA36" w14:textId="77777777" w:rsidR="00807D1E" w:rsidRPr="00E65BD4" w:rsidRDefault="00807D1E" w:rsidP="00C87E65">
            <w:pPr>
              <w:jc w:val="center"/>
              <w:rPr>
                <w:rFonts w:ascii="Segoe UI" w:eastAsia="Calibri" w:hAnsi="Segoe UI" w:cs="Segoe UI"/>
              </w:rPr>
            </w:pPr>
          </w:p>
        </w:tc>
        <w:tc>
          <w:tcPr>
            <w:tcW w:w="1723" w:type="dxa"/>
            <w:shd w:val="clear" w:color="auto" w:fill="5AA2AE"/>
            <w:vAlign w:val="center"/>
          </w:tcPr>
          <w:p w14:paraId="77BC9DFD" w14:textId="77777777" w:rsidR="00807D1E" w:rsidRPr="00E65BD4" w:rsidRDefault="00807D1E" w:rsidP="00C87E65">
            <w:pPr>
              <w:jc w:val="center"/>
              <w:rPr>
                <w:rFonts w:ascii="Segoe UI" w:eastAsia="Calibri" w:hAnsi="Segoe UI" w:cs="Segoe UI"/>
                <w:b/>
                <w:color w:val="FFFFFF"/>
              </w:rPr>
            </w:pPr>
            <w:r w:rsidRPr="00E65BD4">
              <w:rPr>
                <w:rFonts w:ascii="Segoe UI" w:eastAsia="Calibri" w:hAnsi="Segoe UI" w:cs="Segoe UI"/>
                <w:b/>
                <w:bCs/>
                <w:color w:val="FFFFFF"/>
              </w:rPr>
              <w:t>Reporting</w:t>
            </w:r>
            <w:r w:rsidRPr="00E65BD4">
              <w:rPr>
                <w:rFonts w:ascii="Segoe UI" w:eastAsia="Calibri" w:hAnsi="Segoe UI" w:cs="Segoe UI"/>
                <w:b/>
                <w:color w:val="FFFFFF"/>
              </w:rPr>
              <w:t xml:space="preserve"> to req. </w:t>
            </w:r>
            <w:r w:rsidRPr="00E65BD4">
              <w:rPr>
                <w:rStyle w:val="FootnoteReference"/>
                <w:rFonts w:ascii="Segoe UI" w:eastAsia="Calibri" w:hAnsi="Segoe UI" w:cs="Segoe UI"/>
                <w:b/>
                <w:color w:val="FFFFFF"/>
              </w:rPr>
              <w:footnoteReference w:id="20"/>
            </w:r>
          </w:p>
        </w:tc>
        <w:tc>
          <w:tcPr>
            <w:tcW w:w="1522" w:type="dxa"/>
            <w:shd w:val="clear" w:color="auto" w:fill="5AA2AE"/>
            <w:vAlign w:val="center"/>
          </w:tcPr>
          <w:p w14:paraId="1A05F1D7" w14:textId="4938BF7F" w:rsidR="00807D1E" w:rsidRPr="00E65BD4" w:rsidRDefault="002F65AB" w:rsidP="00C87E65">
            <w:pPr>
              <w:jc w:val="center"/>
              <w:rPr>
                <w:rFonts w:ascii="Segoe UI" w:eastAsia="Calibri" w:hAnsi="Segoe UI" w:cs="Segoe UI"/>
                <w:b/>
                <w:bCs/>
                <w:color w:val="FFFFFF"/>
              </w:rPr>
            </w:pPr>
            <w:r w:rsidRPr="00E65BD4">
              <w:rPr>
                <w:rFonts w:ascii="Segoe UI" w:eastAsia="Calibri" w:hAnsi="Segoe UI" w:cs="Segoe UI"/>
                <w:b/>
                <w:color w:val="FFFFFF"/>
              </w:rPr>
              <w:t>To improve</w:t>
            </w:r>
          </w:p>
        </w:tc>
        <w:tc>
          <w:tcPr>
            <w:tcW w:w="1521" w:type="dxa"/>
            <w:shd w:val="clear" w:color="auto" w:fill="5AA2AE"/>
            <w:vAlign w:val="center"/>
          </w:tcPr>
          <w:p w14:paraId="711B938D" w14:textId="484AC229" w:rsidR="00807D1E" w:rsidRPr="00E65BD4" w:rsidRDefault="00807D1E" w:rsidP="00C87E65">
            <w:pPr>
              <w:jc w:val="center"/>
              <w:rPr>
                <w:rFonts w:ascii="Segoe UI" w:eastAsia="Calibri" w:hAnsi="Segoe UI" w:cs="Segoe UI"/>
                <w:b/>
                <w:color w:val="FFFFFF"/>
              </w:rPr>
            </w:pPr>
            <w:r w:rsidRPr="00E65BD4">
              <w:rPr>
                <w:rFonts w:ascii="Segoe UI" w:eastAsia="Calibri" w:hAnsi="Segoe UI" w:cs="Segoe UI"/>
                <w:b/>
                <w:bCs/>
                <w:color w:val="FFFFFF"/>
              </w:rPr>
              <w:t>Reporting</w:t>
            </w:r>
            <w:r w:rsidRPr="00E65BD4">
              <w:rPr>
                <w:rFonts w:ascii="Segoe UI" w:eastAsia="Calibri" w:hAnsi="Segoe UI" w:cs="Segoe UI"/>
                <w:b/>
                <w:color w:val="FFFFFF"/>
              </w:rPr>
              <w:t xml:space="preserve"> to req.</w:t>
            </w:r>
            <w:r w:rsidRPr="00E65BD4">
              <w:rPr>
                <w:rFonts w:ascii="Segoe UI" w:eastAsia="Calibri" w:hAnsi="Segoe UI" w:cs="Segoe UI"/>
                <w:b/>
                <w:color w:val="FFFFFF"/>
                <w:vertAlign w:val="superscript"/>
              </w:rPr>
              <w:t xml:space="preserve"> </w:t>
            </w:r>
            <w:r w:rsidR="00320879" w:rsidRPr="00E65BD4">
              <w:rPr>
                <w:rFonts w:ascii="Segoe UI" w:eastAsia="Calibri" w:hAnsi="Segoe UI" w:cs="Segoe UI"/>
                <w:b/>
                <w:color w:val="FFFFFF"/>
                <w:vertAlign w:val="superscript"/>
              </w:rPr>
              <w:t>21</w:t>
            </w:r>
          </w:p>
        </w:tc>
        <w:tc>
          <w:tcPr>
            <w:tcW w:w="1469" w:type="dxa"/>
            <w:shd w:val="clear" w:color="auto" w:fill="5AA2AE"/>
            <w:vAlign w:val="center"/>
          </w:tcPr>
          <w:p w14:paraId="49F88F3E" w14:textId="1D43DAC1" w:rsidR="00807D1E" w:rsidRPr="00E65BD4" w:rsidRDefault="002F65AB" w:rsidP="00C87E65">
            <w:pPr>
              <w:jc w:val="center"/>
              <w:rPr>
                <w:rFonts w:ascii="Segoe UI" w:eastAsia="Calibri" w:hAnsi="Segoe UI" w:cs="Segoe UI"/>
                <w:b/>
                <w:bCs/>
                <w:color w:val="FFFFFF"/>
              </w:rPr>
            </w:pPr>
            <w:r w:rsidRPr="00E65BD4">
              <w:rPr>
                <w:rFonts w:ascii="Segoe UI" w:eastAsia="Calibri" w:hAnsi="Segoe UI" w:cs="Segoe UI"/>
                <w:b/>
                <w:color w:val="FFFFFF"/>
              </w:rPr>
              <w:t>To improve</w:t>
            </w:r>
          </w:p>
        </w:tc>
      </w:tr>
      <w:tr w:rsidR="00807D1E" w:rsidRPr="00FB0310" w14:paraId="6DA8F9A8" w14:textId="77777777" w:rsidTr="00C87E65">
        <w:trPr>
          <w:trHeight w:val="610"/>
        </w:trPr>
        <w:tc>
          <w:tcPr>
            <w:tcW w:w="3119" w:type="dxa"/>
            <w:tcBorders>
              <w:bottom w:val="single" w:sz="4" w:space="0" w:color="BFBFBF"/>
            </w:tcBorders>
            <w:shd w:val="clear" w:color="auto" w:fill="234F77"/>
          </w:tcPr>
          <w:p w14:paraId="04108740" w14:textId="77777777" w:rsidR="00807D1E" w:rsidRPr="00E65BD4" w:rsidRDefault="00807D1E" w:rsidP="00C87E65">
            <w:pPr>
              <w:rPr>
                <w:rFonts w:ascii="Segoe UI" w:eastAsia="Calibri" w:hAnsi="Segoe UI" w:cs="Segoe UI"/>
                <w:color w:val="FFFFFF"/>
                <w:lang w:val="fr-CH"/>
              </w:rPr>
            </w:pPr>
            <w:r w:rsidRPr="00E65BD4">
              <w:rPr>
                <w:rFonts w:ascii="Segoe UI" w:eastAsia="Calibri" w:hAnsi="Segoe UI" w:cs="Segoe UI"/>
                <w:b/>
                <w:bCs/>
                <w:color w:val="FFFFFF"/>
              </w:rPr>
              <w:t>Surface land stations</w:t>
            </w:r>
            <w:r w:rsidRPr="00E65BD4" w:rsidDel="000B08CD">
              <w:rPr>
                <w:rFonts w:ascii="Segoe UI" w:eastAsia="Calibri" w:hAnsi="Segoe UI" w:cs="Segoe UI"/>
                <w:b/>
                <w:bCs/>
                <w:color w:val="FFFFFF"/>
              </w:rPr>
              <w:t xml:space="preserve"> </w:t>
            </w:r>
            <w:r w:rsidRPr="00E65BD4">
              <w:rPr>
                <w:rFonts w:ascii="Segoe UI" w:eastAsia="Calibri" w:hAnsi="Segoe UI" w:cs="Segoe UI"/>
                <w:color w:val="FFFFFF"/>
              </w:rPr>
              <w:t xml:space="preserve">Standard density </w:t>
            </w:r>
            <w:bookmarkStart w:id="70" w:name="_Ref135038543"/>
            <w:r w:rsidRPr="00E65BD4">
              <w:rPr>
                <w:rStyle w:val="FootnoteReference"/>
                <w:rFonts w:ascii="Segoe UI" w:eastAsia="Calibri" w:hAnsi="Segoe UI" w:cs="Segoe UI"/>
                <w:color w:val="FFFFFF"/>
              </w:rPr>
              <w:footnoteReference w:id="21"/>
            </w:r>
            <w:bookmarkEnd w:id="70"/>
            <w:r w:rsidRPr="00E65BD4">
              <w:rPr>
                <w:rFonts w:ascii="Segoe UI" w:eastAsia="Calibri" w:hAnsi="Segoe UI" w:cs="Segoe UI"/>
                <w:color w:val="FFFFFF"/>
              </w:rPr>
              <w:t xml:space="preserve">  200km </w:t>
            </w:r>
            <w:r w:rsidRPr="00E65BD4">
              <w:rPr>
                <w:rFonts w:ascii="Segoe UI" w:eastAsia="Calibri" w:hAnsi="Segoe UI" w:cs="Segoe UI"/>
                <w:color w:val="FFFFFF"/>
                <w:lang w:val="fr-CH"/>
              </w:rPr>
              <w:t>Variables: SLP, T, H, W, P, SD</w:t>
            </w:r>
          </w:p>
        </w:tc>
        <w:tc>
          <w:tcPr>
            <w:tcW w:w="1723" w:type="dxa"/>
            <w:tcBorders>
              <w:bottom w:val="single" w:sz="4" w:space="0" w:color="BFBFBF"/>
            </w:tcBorders>
            <w:vAlign w:val="center"/>
          </w:tcPr>
          <w:p w14:paraId="092163F7" w14:textId="529BFBA4" w:rsidR="00807D1E" w:rsidRPr="00E65BD4" w:rsidRDefault="00807D1E" w:rsidP="00C87E65">
            <w:pPr>
              <w:jc w:val="center"/>
              <w:rPr>
                <w:rFonts w:ascii="Segoe UI" w:eastAsia="Calibri" w:hAnsi="Segoe UI" w:cs="Segoe UI"/>
                <w:b/>
                <w:bCs/>
                <w:color w:val="FFFFFF"/>
              </w:rPr>
            </w:pPr>
          </w:p>
        </w:tc>
        <w:tc>
          <w:tcPr>
            <w:tcW w:w="1522" w:type="dxa"/>
            <w:tcBorders>
              <w:bottom w:val="single" w:sz="4" w:space="0" w:color="BFBFBF"/>
            </w:tcBorders>
            <w:vAlign w:val="center"/>
          </w:tcPr>
          <w:p w14:paraId="6104B9AB" w14:textId="77777777" w:rsidR="00807D1E" w:rsidRPr="00E65BD4" w:rsidRDefault="00807D1E" w:rsidP="00C87E65">
            <w:pPr>
              <w:jc w:val="center"/>
              <w:rPr>
                <w:rFonts w:ascii="Segoe UI" w:eastAsia="Calibri" w:hAnsi="Segoe UI" w:cs="Segoe UI"/>
                <w:b/>
                <w:bCs/>
                <w:color w:val="FFFFFF"/>
              </w:rPr>
            </w:pPr>
          </w:p>
        </w:tc>
        <w:tc>
          <w:tcPr>
            <w:tcW w:w="1521" w:type="dxa"/>
            <w:tcBorders>
              <w:bottom w:val="single" w:sz="4" w:space="0" w:color="BFBFBF"/>
            </w:tcBorders>
            <w:vAlign w:val="center"/>
          </w:tcPr>
          <w:p w14:paraId="0D53C524" w14:textId="77777777" w:rsidR="00807D1E" w:rsidRPr="00E65BD4" w:rsidRDefault="00807D1E" w:rsidP="00C87E65">
            <w:pPr>
              <w:contextualSpacing/>
              <w:jc w:val="center"/>
              <w:rPr>
                <w:rFonts w:ascii="Segoe UI" w:eastAsia="MS Mincho" w:hAnsi="Segoe UI" w:cs="Segoe UI"/>
                <w:b/>
                <w:bCs/>
                <w:color w:val="FFFFFF"/>
                <w:lang w:val="fr-FR"/>
              </w:rPr>
            </w:pPr>
          </w:p>
        </w:tc>
        <w:tc>
          <w:tcPr>
            <w:tcW w:w="1469" w:type="dxa"/>
            <w:tcBorders>
              <w:bottom w:val="single" w:sz="4" w:space="0" w:color="BFBFBF"/>
            </w:tcBorders>
            <w:vAlign w:val="center"/>
          </w:tcPr>
          <w:p w14:paraId="61BEBEC2" w14:textId="77777777" w:rsidR="00807D1E" w:rsidRPr="00E65BD4" w:rsidRDefault="00807D1E" w:rsidP="00C87E65">
            <w:pPr>
              <w:contextualSpacing/>
              <w:jc w:val="center"/>
              <w:rPr>
                <w:rFonts w:ascii="Segoe UI" w:eastAsia="MS Mincho" w:hAnsi="Segoe UI" w:cs="Segoe UI"/>
                <w:b/>
                <w:bCs/>
                <w:color w:val="FFFFFF"/>
                <w:lang w:val="fr-FR"/>
              </w:rPr>
            </w:pPr>
          </w:p>
        </w:tc>
      </w:tr>
      <w:tr w:rsidR="00807D1E" w:rsidRPr="00FB0310" w14:paraId="527B596C" w14:textId="77777777" w:rsidTr="00C87E65">
        <w:trPr>
          <w:trHeight w:val="1016"/>
        </w:trPr>
        <w:tc>
          <w:tcPr>
            <w:tcW w:w="3119" w:type="dxa"/>
            <w:shd w:val="clear" w:color="auto" w:fill="234F77"/>
          </w:tcPr>
          <w:p w14:paraId="067E926D" w14:textId="793A94A1" w:rsidR="00807D1E" w:rsidRPr="00E65BD4" w:rsidRDefault="00807D1E" w:rsidP="00C87E65">
            <w:pPr>
              <w:rPr>
                <w:rFonts w:ascii="Segoe UI" w:eastAsia="Verdana" w:hAnsi="Segoe UI" w:cs="Segoe UI"/>
                <w:bCs/>
              </w:rPr>
            </w:pPr>
            <w:r w:rsidRPr="00E65BD4">
              <w:rPr>
                <w:rFonts w:ascii="Segoe UI" w:eastAsia="Calibri" w:hAnsi="Segoe UI" w:cs="Segoe UI"/>
                <w:b/>
                <w:bCs/>
                <w:color w:val="FFFFFF"/>
              </w:rPr>
              <w:t>Upper-air stations operated from land</w:t>
            </w:r>
            <w:r w:rsidRPr="00E65BD4" w:rsidDel="000B08CD">
              <w:rPr>
                <w:rFonts w:ascii="Segoe UI" w:eastAsia="Calibri" w:hAnsi="Segoe UI" w:cs="Segoe UI"/>
                <w:b/>
                <w:bCs/>
                <w:color w:val="FFFFFF"/>
              </w:rPr>
              <w:t xml:space="preserve"> </w:t>
            </w:r>
            <w:r w:rsidRPr="00E65BD4">
              <w:rPr>
                <w:rFonts w:ascii="Segoe UI" w:eastAsia="Calibri" w:hAnsi="Segoe UI" w:cs="Segoe UI"/>
                <w:color w:val="FFFFFF"/>
              </w:rPr>
              <w:t xml:space="preserve">Horizontal </w:t>
            </w:r>
            <w:r w:rsidRPr="00E65BD4">
              <w:rPr>
                <w:rFonts w:ascii="Segoe UI" w:eastAsia="Calibri" w:hAnsi="Segoe UI" w:cs="Segoe UI"/>
                <w:color w:val="FFFFFF" w:themeColor="background1"/>
              </w:rPr>
              <w:t>resolution</w:t>
            </w:r>
            <w:r w:rsidR="009709C5" w:rsidRPr="00E65BD4">
              <w:rPr>
                <w:rFonts w:ascii="Segoe UI" w:eastAsia="Calibri" w:hAnsi="Segoe UI" w:cs="Segoe UI"/>
                <w:color w:val="FFFFFF" w:themeColor="background1"/>
                <w:vertAlign w:val="superscript"/>
              </w:rPr>
              <w:fldChar w:fldCharType="begin"/>
            </w:r>
            <w:r w:rsidR="009709C5" w:rsidRPr="00E65BD4">
              <w:rPr>
                <w:rFonts w:ascii="Segoe UI" w:eastAsia="Calibri" w:hAnsi="Segoe UI" w:cs="Segoe UI"/>
                <w:color w:val="FFFFFF" w:themeColor="background1"/>
              </w:rPr>
              <w:instrText xml:space="preserve"> NOTEREF _Ref135038543 \f \h </w:instrText>
            </w:r>
            <w:r w:rsidR="009709C5" w:rsidRPr="00E65BD4">
              <w:rPr>
                <w:rFonts w:ascii="Segoe UI" w:eastAsia="Calibri" w:hAnsi="Segoe UI" w:cs="Segoe UI"/>
                <w:color w:val="FFFFFF" w:themeColor="background1"/>
                <w:vertAlign w:val="superscript"/>
              </w:rPr>
            </w:r>
            <w:r w:rsidR="00E65BD4">
              <w:rPr>
                <w:rFonts w:ascii="Segoe UI" w:eastAsia="Calibri" w:hAnsi="Segoe UI" w:cs="Segoe UI"/>
                <w:color w:val="FFFFFF" w:themeColor="background1"/>
                <w:vertAlign w:val="superscript"/>
              </w:rPr>
              <w:instrText xml:space="preserve"> \* MERGEFORMAT </w:instrText>
            </w:r>
            <w:r w:rsidR="009709C5" w:rsidRPr="00E65BD4">
              <w:rPr>
                <w:rFonts w:ascii="Segoe UI" w:eastAsia="Calibri" w:hAnsi="Segoe UI" w:cs="Segoe UI"/>
                <w:color w:val="FFFFFF" w:themeColor="background1"/>
                <w:vertAlign w:val="superscript"/>
              </w:rPr>
              <w:fldChar w:fldCharType="separate"/>
            </w:r>
            <w:r w:rsidR="00396EF7" w:rsidRPr="00E65BD4">
              <w:rPr>
                <w:rStyle w:val="FootnoteReference"/>
                <w:rFonts w:ascii="Segoe UI" w:hAnsi="Segoe UI" w:cs="Segoe UI"/>
                <w:color w:val="FFFFFF" w:themeColor="background1"/>
              </w:rPr>
              <w:t>23</w:t>
            </w:r>
            <w:r w:rsidR="009709C5" w:rsidRPr="00E65BD4">
              <w:rPr>
                <w:rFonts w:ascii="Segoe UI" w:eastAsia="Calibri" w:hAnsi="Segoe UI" w:cs="Segoe UI"/>
                <w:color w:val="FFFFFF" w:themeColor="background1"/>
                <w:vertAlign w:val="superscript"/>
              </w:rPr>
              <w:fldChar w:fldCharType="end"/>
            </w:r>
            <w:r w:rsidRPr="00E65BD4">
              <w:rPr>
                <w:rFonts w:ascii="Segoe UI" w:eastAsia="Calibri" w:hAnsi="Segoe UI" w:cs="Segoe UI"/>
                <w:color w:val="FFFFFF"/>
              </w:rPr>
              <w:t xml:space="preserve">: </w:t>
            </w:r>
            <w:proofErr w:type="gramStart"/>
            <w:r w:rsidRPr="00E65BD4">
              <w:rPr>
                <w:rFonts w:ascii="Segoe UI" w:eastAsia="Calibri" w:hAnsi="Segoe UI" w:cs="Segoe UI"/>
                <w:color w:val="FFFFFF"/>
              </w:rPr>
              <w:t>500km</w:t>
            </w:r>
            <w:proofErr w:type="gramEnd"/>
          </w:p>
          <w:p w14:paraId="40C424C2" w14:textId="77777777" w:rsidR="00807D1E" w:rsidRPr="00E65BD4" w:rsidRDefault="00807D1E" w:rsidP="00C87E65">
            <w:pPr>
              <w:rPr>
                <w:rFonts w:ascii="Segoe UI" w:eastAsia="Calibri" w:hAnsi="Segoe UI" w:cs="Segoe UI"/>
                <w:color w:val="FFFFFF"/>
              </w:rPr>
            </w:pPr>
            <w:r w:rsidRPr="00E65BD4">
              <w:rPr>
                <w:rFonts w:ascii="Segoe UI" w:eastAsia="Calibri" w:hAnsi="Segoe UI" w:cs="Segoe UI"/>
                <w:color w:val="FFFFFF"/>
              </w:rPr>
              <w:t xml:space="preserve">Vertical resolution: 100m, up to 30 </w:t>
            </w:r>
            <w:proofErr w:type="spellStart"/>
            <w:r w:rsidRPr="00E65BD4">
              <w:rPr>
                <w:rFonts w:ascii="Segoe UI" w:eastAsia="Calibri" w:hAnsi="Segoe UI" w:cs="Segoe UI"/>
                <w:color w:val="FFFFFF"/>
              </w:rPr>
              <w:t>hPa</w:t>
            </w:r>
            <w:proofErr w:type="spellEnd"/>
          </w:p>
          <w:p w14:paraId="3FC2F30E" w14:textId="77777777" w:rsidR="00807D1E" w:rsidRPr="00E65BD4" w:rsidRDefault="00807D1E" w:rsidP="00C87E65">
            <w:pPr>
              <w:rPr>
                <w:rFonts w:ascii="Segoe UI" w:eastAsia="Calibri" w:hAnsi="Segoe UI" w:cs="Segoe UI"/>
                <w:color w:val="FFFFFF"/>
              </w:rPr>
            </w:pPr>
            <w:r w:rsidRPr="00E65BD4">
              <w:rPr>
                <w:rFonts w:ascii="Segoe UI" w:eastAsia="Calibri" w:hAnsi="Segoe UI" w:cs="Segoe UI"/>
                <w:color w:val="FFFFFF"/>
              </w:rPr>
              <w:t>Variables: T, H, W</w:t>
            </w:r>
          </w:p>
        </w:tc>
        <w:tc>
          <w:tcPr>
            <w:tcW w:w="1723" w:type="dxa"/>
            <w:vAlign w:val="center"/>
          </w:tcPr>
          <w:p w14:paraId="34F32BFD" w14:textId="77777777" w:rsidR="00807D1E" w:rsidRPr="00E65BD4" w:rsidRDefault="00807D1E" w:rsidP="00C87E65">
            <w:pPr>
              <w:contextualSpacing/>
              <w:jc w:val="center"/>
              <w:rPr>
                <w:rFonts w:ascii="Segoe UI" w:eastAsia="MS Mincho" w:hAnsi="Segoe UI" w:cs="Segoe UI"/>
                <w:b/>
              </w:rPr>
            </w:pPr>
          </w:p>
        </w:tc>
        <w:tc>
          <w:tcPr>
            <w:tcW w:w="1522" w:type="dxa"/>
            <w:vAlign w:val="center"/>
          </w:tcPr>
          <w:p w14:paraId="6FEB62D2" w14:textId="77777777" w:rsidR="00807D1E" w:rsidRPr="00E65BD4" w:rsidRDefault="00807D1E" w:rsidP="00C87E65">
            <w:pPr>
              <w:contextualSpacing/>
              <w:jc w:val="center"/>
              <w:rPr>
                <w:rFonts w:ascii="Segoe UI" w:eastAsia="MS Mincho" w:hAnsi="Segoe UI" w:cs="Segoe UI"/>
                <w:b/>
              </w:rPr>
            </w:pPr>
          </w:p>
        </w:tc>
        <w:tc>
          <w:tcPr>
            <w:tcW w:w="1521" w:type="dxa"/>
            <w:vAlign w:val="center"/>
          </w:tcPr>
          <w:p w14:paraId="343B114B" w14:textId="77777777" w:rsidR="00807D1E" w:rsidRPr="00E65BD4" w:rsidRDefault="00807D1E" w:rsidP="00C87E65">
            <w:pPr>
              <w:contextualSpacing/>
              <w:jc w:val="center"/>
              <w:rPr>
                <w:rFonts w:ascii="Segoe UI" w:eastAsia="MS Mincho" w:hAnsi="Segoe UI" w:cs="Segoe UI"/>
                <w:b/>
              </w:rPr>
            </w:pPr>
          </w:p>
        </w:tc>
        <w:tc>
          <w:tcPr>
            <w:tcW w:w="1469" w:type="dxa"/>
            <w:vAlign w:val="center"/>
          </w:tcPr>
          <w:p w14:paraId="59133F97" w14:textId="77777777" w:rsidR="00807D1E" w:rsidRPr="00E65BD4" w:rsidRDefault="00807D1E" w:rsidP="00C87E65">
            <w:pPr>
              <w:contextualSpacing/>
              <w:jc w:val="center"/>
              <w:rPr>
                <w:rFonts w:ascii="Segoe UI" w:eastAsia="MS Mincho" w:hAnsi="Segoe UI" w:cs="Segoe UI"/>
                <w:b/>
              </w:rPr>
            </w:pPr>
          </w:p>
        </w:tc>
      </w:tr>
      <w:tr w:rsidR="00807D1E" w:rsidRPr="00FB0310" w14:paraId="5D15270F" w14:textId="77777777" w:rsidTr="00E65BD4">
        <w:trPr>
          <w:trHeight w:val="1258"/>
        </w:trPr>
        <w:tc>
          <w:tcPr>
            <w:tcW w:w="3119" w:type="dxa"/>
            <w:tcBorders>
              <w:bottom w:val="single" w:sz="4" w:space="0" w:color="A6A6A6" w:themeColor="background1" w:themeShade="A6"/>
            </w:tcBorders>
            <w:shd w:val="clear" w:color="auto" w:fill="D9D9D9"/>
          </w:tcPr>
          <w:p w14:paraId="61226EB5" w14:textId="77777777" w:rsidR="00807D1E" w:rsidRPr="00E65BD4" w:rsidRDefault="00807D1E" w:rsidP="00C87E65">
            <w:pPr>
              <w:rPr>
                <w:rFonts w:ascii="Segoe UI" w:eastAsia="Calibri" w:hAnsi="Segoe UI" w:cs="Segoe UI"/>
                <w:b/>
                <w:bCs/>
                <w:color w:val="000000"/>
              </w:rPr>
            </w:pPr>
            <w:r w:rsidRPr="00E65BD4">
              <w:rPr>
                <w:rFonts w:ascii="Segoe UI" w:eastAsia="Calibri" w:hAnsi="Segoe UI" w:cs="Segoe UI"/>
                <w:b/>
                <w:bCs/>
                <w:color w:val="000000"/>
              </w:rPr>
              <w:t>Surface marine stations in Exclusive Economic Zones</w:t>
            </w:r>
            <w:r w:rsidRPr="00E65BD4">
              <w:rPr>
                <w:rFonts w:ascii="Segoe UI" w:eastAsia="Calibri" w:hAnsi="Segoe UI" w:cs="Segoe UI"/>
                <w:color w:val="000000"/>
              </w:rPr>
              <w:t>:</w:t>
            </w:r>
            <w:r w:rsidRPr="00E65BD4">
              <w:rPr>
                <w:rFonts w:ascii="Segoe UI" w:eastAsia="Calibri" w:hAnsi="Segoe UI" w:cs="Segoe UI"/>
                <w:color w:val="000000"/>
                <w:vertAlign w:val="superscript"/>
              </w:rPr>
              <w:t>7</w:t>
            </w:r>
            <w:r w:rsidRPr="00E65BD4">
              <w:rPr>
                <w:rFonts w:ascii="Segoe UI" w:eastAsia="Calibri" w:hAnsi="Segoe UI" w:cs="Segoe UI"/>
                <w:color w:val="000000"/>
              </w:rPr>
              <w:t xml:space="preserve"> 500 km</w:t>
            </w:r>
          </w:p>
          <w:p w14:paraId="149790A2" w14:textId="31B30B7D" w:rsidR="00807D1E" w:rsidRPr="00E65BD4" w:rsidRDefault="00807D1E" w:rsidP="00C87E65">
            <w:pPr>
              <w:rPr>
                <w:rFonts w:ascii="Segoe UI" w:eastAsia="Calibri" w:hAnsi="Segoe UI" w:cs="Segoe UI"/>
                <w:color w:val="000000"/>
              </w:rPr>
            </w:pPr>
            <w:r w:rsidRPr="00E65BD4">
              <w:rPr>
                <w:rFonts w:ascii="Segoe UI" w:eastAsia="Calibri" w:hAnsi="Segoe UI" w:cs="Segoe UI"/>
                <w:color w:val="000000"/>
              </w:rPr>
              <w:t>Variables: SLP, SST</w:t>
            </w:r>
          </w:p>
        </w:tc>
        <w:tc>
          <w:tcPr>
            <w:tcW w:w="1723" w:type="dxa"/>
            <w:tcBorders>
              <w:bottom w:val="single" w:sz="4" w:space="0" w:color="A6A6A6" w:themeColor="background1" w:themeShade="A6"/>
            </w:tcBorders>
            <w:shd w:val="clear" w:color="auto" w:fill="D9D9D9"/>
          </w:tcPr>
          <w:p w14:paraId="15944203" w14:textId="77777777" w:rsidR="00807D1E" w:rsidRPr="00E65BD4" w:rsidRDefault="00807D1E" w:rsidP="00C87E65">
            <w:pPr>
              <w:contextualSpacing/>
              <w:jc w:val="center"/>
              <w:rPr>
                <w:rFonts w:ascii="Segoe UI" w:eastAsia="MS Mincho" w:hAnsi="Segoe UI" w:cs="Segoe UI"/>
                <w:b/>
              </w:rPr>
            </w:pPr>
          </w:p>
        </w:tc>
        <w:tc>
          <w:tcPr>
            <w:tcW w:w="1522" w:type="dxa"/>
            <w:tcBorders>
              <w:bottom w:val="single" w:sz="4" w:space="0" w:color="A6A6A6" w:themeColor="background1" w:themeShade="A6"/>
            </w:tcBorders>
            <w:shd w:val="clear" w:color="auto" w:fill="D9D9D9"/>
          </w:tcPr>
          <w:p w14:paraId="73B5388A" w14:textId="77777777" w:rsidR="00807D1E" w:rsidRPr="00E65BD4" w:rsidRDefault="00807D1E" w:rsidP="00C87E65">
            <w:pPr>
              <w:contextualSpacing/>
              <w:jc w:val="center"/>
              <w:rPr>
                <w:rFonts w:ascii="Segoe UI" w:eastAsia="MS Mincho" w:hAnsi="Segoe UI" w:cs="Segoe UI"/>
                <w:b/>
              </w:rPr>
            </w:pPr>
          </w:p>
        </w:tc>
        <w:tc>
          <w:tcPr>
            <w:tcW w:w="1521" w:type="dxa"/>
            <w:tcBorders>
              <w:bottom w:val="single" w:sz="4" w:space="0" w:color="A6A6A6" w:themeColor="background1" w:themeShade="A6"/>
            </w:tcBorders>
            <w:shd w:val="clear" w:color="auto" w:fill="D9D9D9"/>
          </w:tcPr>
          <w:p w14:paraId="0A4702F8" w14:textId="77777777" w:rsidR="00807D1E" w:rsidRPr="00E65BD4" w:rsidRDefault="00807D1E" w:rsidP="00C87E65">
            <w:pPr>
              <w:contextualSpacing/>
              <w:jc w:val="center"/>
              <w:rPr>
                <w:rFonts w:ascii="Segoe UI" w:eastAsia="MS Mincho" w:hAnsi="Segoe UI" w:cs="Segoe UI"/>
                <w:b/>
              </w:rPr>
            </w:pPr>
          </w:p>
        </w:tc>
        <w:tc>
          <w:tcPr>
            <w:tcW w:w="1469" w:type="dxa"/>
            <w:tcBorders>
              <w:bottom w:val="single" w:sz="4" w:space="0" w:color="A6A6A6" w:themeColor="background1" w:themeShade="A6"/>
            </w:tcBorders>
            <w:shd w:val="clear" w:color="auto" w:fill="D9D9D9"/>
          </w:tcPr>
          <w:p w14:paraId="614988E2" w14:textId="77777777" w:rsidR="00807D1E" w:rsidRPr="00E65BD4" w:rsidRDefault="00807D1E" w:rsidP="00C87E65">
            <w:pPr>
              <w:contextualSpacing/>
              <w:jc w:val="center"/>
              <w:rPr>
                <w:rFonts w:ascii="Segoe UI" w:eastAsia="MS Mincho" w:hAnsi="Segoe UI" w:cs="Segoe UI"/>
                <w:b/>
              </w:rPr>
            </w:pPr>
          </w:p>
        </w:tc>
      </w:tr>
      <w:tr w:rsidR="00E65BD4" w:rsidRPr="00FB0310" w14:paraId="5F8CFF35" w14:textId="77777777" w:rsidTr="00E65BD4">
        <w:trPr>
          <w:trHeight w:val="1949"/>
        </w:trPr>
        <w:tc>
          <w:tcPr>
            <w:tcW w:w="3119" w:type="dxa"/>
            <w:tcBorders>
              <w:top w:val="single" w:sz="4" w:space="0" w:color="A6A6A6" w:themeColor="background1" w:themeShade="A6"/>
            </w:tcBorders>
            <w:shd w:val="clear" w:color="auto" w:fill="D9D9D9"/>
          </w:tcPr>
          <w:p w14:paraId="2AD6346F" w14:textId="77777777" w:rsidR="00E65BD4" w:rsidRPr="00E65BD4" w:rsidRDefault="00E65BD4" w:rsidP="00E65BD4">
            <w:pPr>
              <w:rPr>
                <w:rFonts w:ascii="Segoe UI" w:eastAsia="Calibri" w:hAnsi="Segoe UI" w:cs="Segoe UI"/>
                <w:b/>
                <w:bCs/>
                <w:color w:val="000000"/>
              </w:rPr>
            </w:pPr>
            <w:r w:rsidRPr="00E65BD4">
              <w:rPr>
                <w:rFonts w:ascii="Segoe UI" w:eastAsia="Calibri" w:hAnsi="Segoe UI" w:cs="Segoe UI"/>
                <w:b/>
                <w:bCs/>
                <w:color w:val="000000"/>
              </w:rPr>
              <w:t>Upper-air stations operated in Exclusive Economic Zones</w:t>
            </w:r>
            <w:r w:rsidRPr="00E65BD4">
              <w:rPr>
                <w:rFonts w:ascii="Segoe UI" w:eastAsia="Calibri" w:hAnsi="Segoe UI" w:cs="Segoe UI"/>
                <w:color w:val="000000"/>
              </w:rPr>
              <w:t>:</w:t>
            </w:r>
            <w:r w:rsidRPr="00E65BD4">
              <w:rPr>
                <w:rFonts w:ascii="Segoe UI" w:eastAsia="Calibri" w:hAnsi="Segoe UI" w:cs="Segoe UI"/>
                <w:b/>
                <w:bCs/>
                <w:color w:val="000000"/>
                <w:vertAlign w:val="superscript"/>
                <w:lang w:val="fr-FR"/>
              </w:rPr>
              <w:footnoteReference w:id="22"/>
            </w:r>
            <w:r w:rsidRPr="00E65BD4">
              <w:rPr>
                <w:rFonts w:ascii="Segoe UI" w:eastAsia="Calibri" w:hAnsi="Segoe UI" w:cs="Segoe UI"/>
                <w:color w:val="000000"/>
              </w:rPr>
              <w:t xml:space="preserve"> 1000 </w:t>
            </w:r>
            <w:proofErr w:type="gramStart"/>
            <w:r w:rsidRPr="00E65BD4">
              <w:rPr>
                <w:rFonts w:ascii="Segoe UI" w:eastAsia="Calibri" w:hAnsi="Segoe UI" w:cs="Segoe UI"/>
                <w:color w:val="000000"/>
              </w:rPr>
              <w:t>km</w:t>
            </w:r>
            <w:proofErr w:type="gramEnd"/>
          </w:p>
          <w:p w14:paraId="76A64230" w14:textId="77777777" w:rsidR="00E65BD4" w:rsidRPr="00E65BD4" w:rsidRDefault="00E65BD4" w:rsidP="00E65BD4">
            <w:pPr>
              <w:rPr>
                <w:rFonts w:ascii="Segoe UI" w:eastAsia="Calibri" w:hAnsi="Segoe UI" w:cs="Segoe UI"/>
                <w:color w:val="000000"/>
              </w:rPr>
            </w:pPr>
            <w:r w:rsidRPr="00E65BD4">
              <w:rPr>
                <w:rFonts w:ascii="Segoe UI" w:eastAsia="Calibri" w:hAnsi="Segoe UI" w:cs="Segoe UI"/>
                <w:color w:val="000000"/>
              </w:rPr>
              <w:t>Vertical resolution: 100</w:t>
            </w:r>
            <w:proofErr w:type="gramStart"/>
            <w:r w:rsidRPr="00E65BD4">
              <w:rPr>
                <w:rFonts w:ascii="Segoe UI" w:eastAsia="Calibri" w:hAnsi="Segoe UI" w:cs="Segoe UI"/>
                <w:color w:val="000000"/>
              </w:rPr>
              <w:t xml:space="preserve">m,   </w:t>
            </w:r>
            <w:proofErr w:type="gramEnd"/>
            <w:r w:rsidRPr="00E65BD4">
              <w:rPr>
                <w:rFonts w:ascii="Segoe UI" w:eastAsia="Calibri" w:hAnsi="Segoe UI" w:cs="Segoe UI"/>
                <w:color w:val="000000"/>
              </w:rPr>
              <w:t xml:space="preserve">    up to 30 </w:t>
            </w:r>
            <w:proofErr w:type="spellStart"/>
            <w:r w:rsidRPr="00E65BD4">
              <w:rPr>
                <w:rFonts w:ascii="Segoe UI" w:eastAsia="Calibri" w:hAnsi="Segoe UI" w:cs="Segoe UI"/>
                <w:color w:val="000000"/>
              </w:rPr>
              <w:t>hPa</w:t>
            </w:r>
            <w:proofErr w:type="spellEnd"/>
          </w:p>
          <w:p w14:paraId="7B4FF82A" w14:textId="77777777" w:rsidR="00E65BD4" w:rsidRPr="00E65BD4" w:rsidRDefault="00E65BD4" w:rsidP="00E65BD4">
            <w:pPr>
              <w:rPr>
                <w:rFonts w:ascii="Segoe UI" w:eastAsia="Calibri" w:hAnsi="Segoe UI" w:cs="Segoe UI"/>
                <w:b/>
                <w:bCs/>
                <w:color w:val="000000"/>
              </w:rPr>
            </w:pPr>
            <w:r w:rsidRPr="00E65BD4">
              <w:rPr>
                <w:rFonts w:ascii="Segoe UI" w:eastAsia="Calibri" w:hAnsi="Segoe UI" w:cs="Segoe UI"/>
                <w:color w:val="000000"/>
              </w:rPr>
              <w:t>Variables: T, H, W</w:t>
            </w:r>
          </w:p>
        </w:tc>
        <w:tc>
          <w:tcPr>
            <w:tcW w:w="1723" w:type="dxa"/>
            <w:tcBorders>
              <w:top w:val="single" w:sz="4" w:space="0" w:color="A6A6A6" w:themeColor="background1" w:themeShade="A6"/>
            </w:tcBorders>
            <w:shd w:val="clear" w:color="auto" w:fill="D9D9D9"/>
          </w:tcPr>
          <w:p w14:paraId="45F066E8" w14:textId="77777777" w:rsidR="00E65BD4" w:rsidRPr="00E65BD4" w:rsidRDefault="00E65BD4" w:rsidP="00C87E65">
            <w:pPr>
              <w:contextualSpacing/>
              <w:jc w:val="center"/>
              <w:rPr>
                <w:rFonts w:ascii="Segoe UI" w:eastAsia="MS Mincho" w:hAnsi="Segoe UI" w:cs="Segoe UI"/>
                <w:b/>
              </w:rPr>
            </w:pPr>
          </w:p>
        </w:tc>
        <w:tc>
          <w:tcPr>
            <w:tcW w:w="1522" w:type="dxa"/>
            <w:tcBorders>
              <w:top w:val="single" w:sz="4" w:space="0" w:color="A6A6A6" w:themeColor="background1" w:themeShade="A6"/>
            </w:tcBorders>
            <w:shd w:val="clear" w:color="auto" w:fill="D9D9D9"/>
          </w:tcPr>
          <w:p w14:paraId="32A8B1AB" w14:textId="77777777" w:rsidR="00E65BD4" w:rsidRPr="00E65BD4" w:rsidRDefault="00E65BD4" w:rsidP="00C87E65">
            <w:pPr>
              <w:contextualSpacing/>
              <w:jc w:val="center"/>
              <w:rPr>
                <w:rFonts w:ascii="Segoe UI" w:eastAsia="MS Mincho" w:hAnsi="Segoe UI" w:cs="Segoe UI"/>
                <w:b/>
              </w:rPr>
            </w:pPr>
          </w:p>
        </w:tc>
        <w:tc>
          <w:tcPr>
            <w:tcW w:w="1521" w:type="dxa"/>
            <w:tcBorders>
              <w:top w:val="single" w:sz="4" w:space="0" w:color="A6A6A6" w:themeColor="background1" w:themeShade="A6"/>
            </w:tcBorders>
            <w:shd w:val="clear" w:color="auto" w:fill="D9D9D9"/>
          </w:tcPr>
          <w:p w14:paraId="0CB4A95E" w14:textId="77777777" w:rsidR="00E65BD4" w:rsidRPr="00E65BD4" w:rsidRDefault="00E65BD4" w:rsidP="00C87E65">
            <w:pPr>
              <w:contextualSpacing/>
              <w:jc w:val="center"/>
              <w:rPr>
                <w:rFonts w:ascii="Segoe UI" w:eastAsia="MS Mincho" w:hAnsi="Segoe UI" w:cs="Segoe UI"/>
                <w:b/>
              </w:rPr>
            </w:pPr>
          </w:p>
        </w:tc>
        <w:tc>
          <w:tcPr>
            <w:tcW w:w="1469" w:type="dxa"/>
            <w:tcBorders>
              <w:top w:val="single" w:sz="4" w:space="0" w:color="A6A6A6" w:themeColor="background1" w:themeShade="A6"/>
            </w:tcBorders>
            <w:shd w:val="clear" w:color="auto" w:fill="D9D9D9"/>
          </w:tcPr>
          <w:p w14:paraId="09D23020" w14:textId="77777777" w:rsidR="00E65BD4" w:rsidRPr="00E65BD4" w:rsidRDefault="00E65BD4" w:rsidP="00C87E65">
            <w:pPr>
              <w:contextualSpacing/>
              <w:jc w:val="center"/>
              <w:rPr>
                <w:rFonts w:ascii="Segoe UI" w:eastAsia="MS Mincho" w:hAnsi="Segoe UI" w:cs="Segoe UI"/>
                <w:b/>
              </w:rPr>
            </w:pPr>
          </w:p>
        </w:tc>
      </w:tr>
    </w:tbl>
    <w:p w14:paraId="6F2F9646" w14:textId="77777777" w:rsidR="00A77E58" w:rsidRPr="00FB0310" w:rsidRDefault="00A77E58" w:rsidP="00FB0310">
      <w:pPr>
        <w:rPr>
          <w:rFonts w:ascii="Calibri" w:eastAsia="Calibri" w:hAnsi="Calibri" w:cs="Arial"/>
        </w:rPr>
      </w:pPr>
    </w:p>
    <w:p w14:paraId="50D9A2A1" w14:textId="6A918C98" w:rsidR="00540ECD" w:rsidRPr="00627ED3" w:rsidRDefault="00540ECD" w:rsidP="00FB0310">
      <w:pPr>
        <w:rPr>
          <w:rFonts w:ascii="Segoe UI" w:eastAsia="Verdana" w:hAnsi="Segoe UI" w:cs="Segoe UI"/>
          <w:sz w:val="20"/>
          <w:szCs w:val="20"/>
        </w:rPr>
      </w:pPr>
      <w:r w:rsidRPr="00627ED3">
        <w:rPr>
          <w:rFonts w:ascii="Segoe UI" w:eastAsia="Verdana" w:hAnsi="Segoe UI" w:cs="Segoe UI"/>
          <w:b/>
          <w:sz w:val="20"/>
          <w:szCs w:val="20"/>
        </w:rPr>
        <w:t xml:space="preserve">Table </w:t>
      </w:r>
      <w:r w:rsidR="002F65AB">
        <w:rPr>
          <w:rFonts w:ascii="Segoe UI" w:eastAsia="Verdana" w:hAnsi="Segoe UI" w:cs="Segoe UI"/>
          <w:b/>
          <w:sz w:val="20"/>
          <w:szCs w:val="20"/>
        </w:rPr>
        <w:t>III</w:t>
      </w:r>
      <w:r w:rsidRPr="00627ED3">
        <w:rPr>
          <w:rFonts w:ascii="Segoe UI" w:eastAsia="Verdana" w:hAnsi="Segoe UI" w:cs="Segoe UI"/>
          <w:b/>
          <w:sz w:val="20"/>
          <w:szCs w:val="20"/>
        </w:rPr>
        <w:t>. Assessment of existing GBON stations per station characteristics.</w:t>
      </w:r>
      <w:r w:rsidRPr="00627ED3">
        <w:rPr>
          <w:rFonts w:ascii="Segoe UI" w:eastAsia="Verdana" w:hAnsi="Segoe UI" w:cs="Segoe UI"/>
          <w:sz w:val="20"/>
          <w:szCs w:val="20"/>
        </w:rPr>
        <w:t xml:space="preserve"> Station type: S: Surface, UA: Upper-Air; M: Marine; Owner of the station: NMHS or name of third-party; GBON variables: SLP: Atmospheric pressure; T: Temperature; H: Humidity; W: wind; P: Precipitation; SD: Snow depth; SST: Sea surface temperature; Reporting cycle: Number of observation reports exchanged internationally per day (0-24); GBON compliance: weather the station is GBON compliant or not (see GBON guide  on compliance criteria).</w:t>
      </w:r>
      <w:r w:rsidR="002F65AB" w:rsidRPr="002F65AB">
        <w:rPr>
          <w:rFonts w:ascii="Segoe UI" w:eastAsia="Calibri" w:hAnsi="Segoe UI" w:cs="Segoe UI"/>
          <w:b/>
          <w:bCs/>
          <w:color w:val="FFFFFF"/>
          <w:sz w:val="20"/>
          <w:szCs w:val="20"/>
        </w:rPr>
        <w:t xml:space="preserve"> </w:t>
      </w:r>
    </w:p>
    <w:tbl>
      <w:tblPr>
        <w:tblStyle w:val="TableGrid1"/>
        <w:tblW w:w="9351"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955"/>
        <w:gridCol w:w="960"/>
        <w:gridCol w:w="959"/>
        <w:gridCol w:w="1095"/>
        <w:gridCol w:w="553"/>
        <w:gridCol w:w="282"/>
        <w:gridCol w:w="281"/>
        <w:gridCol w:w="282"/>
        <w:gridCol w:w="281"/>
        <w:gridCol w:w="417"/>
        <w:gridCol w:w="553"/>
        <w:gridCol w:w="553"/>
        <w:gridCol w:w="683"/>
        <w:gridCol w:w="1497"/>
      </w:tblGrid>
      <w:tr w:rsidR="00E06385" w:rsidRPr="00FB0310" w14:paraId="6730B888" w14:textId="77777777" w:rsidTr="00E65BD4">
        <w:trPr>
          <w:trHeight w:val="802"/>
        </w:trPr>
        <w:tc>
          <w:tcPr>
            <w:tcW w:w="955" w:type="dxa"/>
            <w:vMerge w:val="restart"/>
            <w:shd w:val="clear" w:color="auto" w:fill="143F6A"/>
            <w:vAlign w:val="center"/>
          </w:tcPr>
          <w:p w14:paraId="29430D99" w14:textId="77777777" w:rsidR="00E06385" w:rsidRPr="00FB0310" w:rsidRDefault="00E06385" w:rsidP="009677E4">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960" w:type="dxa"/>
            <w:vMerge w:val="restart"/>
            <w:shd w:val="clear" w:color="auto" w:fill="417A84"/>
            <w:vAlign w:val="center"/>
          </w:tcPr>
          <w:p w14:paraId="0C6D73B0" w14:textId="77777777" w:rsidR="00E06385" w:rsidRPr="00FB0310" w:rsidRDefault="00E06385" w:rsidP="009677E4">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 xml:space="preserve">Station type </w:t>
            </w:r>
            <w:r w:rsidRPr="00FB0310">
              <w:rPr>
                <w:rFonts w:ascii="Segoe UI" w:eastAsia="Calibri" w:hAnsi="Segoe UI" w:cs="Segoe UI"/>
                <w:b/>
                <w:bCs/>
                <w:color w:val="FFFFFF"/>
                <w:sz w:val="20"/>
                <w:szCs w:val="20"/>
              </w:rPr>
              <w:lastRenderedPageBreak/>
              <w:t>(S/UA/M</w:t>
            </w:r>
            <w:r w:rsidRPr="00FB0310">
              <w:rPr>
                <w:rFonts w:ascii="Segoe UI" w:eastAsia="Calibri" w:hAnsi="Segoe UI" w:cs="Segoe UI"/>
                <w:b/>
                <w:bCs/>
                <w:color w:val="FFFFFF"/>
                <w:sz w:val="20"/>
                <w:szCs w:val="20"/>
                <w:vertAlign w:val="superscript"/>
              </w:rPr>
              <w:footnoteReference w:id="23"/>
            </w:r>
            <w:r w:rsidRPr="00FB0310">
              <w:rPr>
                <w:rFonts w:ascii="Segoe UI" w:eastAsia="Calibri" w:hAnsi="Segoe UI" w:cs="Segoe UI"/>
                <w:b/>
                <w:bCs/>
                <w:color w:val="FFFFFF"/>
                <w:sz w:val="20"/>
                <w:szCs w:val="20"/>
              </w:rPr>
              <w:t>)</w:t>
            </w:r>
          </w:p>
        </w:tc>
        <w:tc>
          <w:tcPr>
            <w:tcW w:w="959" w:type="dxa"/>
            <w:vMerge w:val="restart"/>
            <w:shd w:val="clear" w:color="auto" w:fill="417A84"/>
            <w:vAlign w:val="center"/>
          </w:tcPr>
          <w:p w14:paraId="5DFBD6E4" w14:textId="77777777" w:rsidR="00E06385" w:rsidRPr="00FB0310" w:rsidRDefault="00E06385" w:rsidP="009677E4">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lastRenderedPageBreak/>
              <w:t>Owner (NMHS/3rd party)</w:t>
            </w:r>
          </w:p>
        </w:tc>
        <w:tc>
          <w:tcPr>
            <w:tcW w:w="1095" w:type="dxa"/>
            <w:vMerge w:val="restart"/>
            <w:shd w:val="clear" w:color="auto" w:fill="417A84"/>
            <w:vAlign w:val="center"/>
          </w:tcPr>
          <w:p w14:paraId="216FCC43" w14:textId="77777777" w:rsidR="00E06385" w:rsidRPr="00FB0310" w:rsidRDefault="00E06385" w:rsidP="009677E4">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Funding source</w:t>
            </w:r>
          </w:p>
        </w:tc>
        <w:tc>
          <w:tcPr>
            <w:tcW w:w="2649" w:type="dxa"/>
            <w:gridSpan w:val="7"/>
            <w:shd w:val="clear" w:color="auto" w:fill="417A84"/>
            <w:vAlign w:val="center"/>
          </w:tcPr>
          <w:p w14:paraId="58FBDB3D" w14:textId="77777777" w:rsidR="00E06385" w:rsidRPr="00FB0310" w:rsidRDefault="00E06385" w:rsidP="009677E4">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GBON variable measured</w:t>
            </w:r>
          </w:p>
        </w:tc>
        <w:tc>
          <w:tcPr>
            <w:tcW w:w="1236" w:type="dxa"/>
            <w:gridSpan w:val="2"/>
            <w:shd w:val="clear" w:color="auto" w:fill="417A84"/>
            <w:vAlign w:val="center"/>
          </w:tcPr>
          <w:p w14:paraId="2030EE6F" w14:textId="6CCB9329" w:rsidR="002F65AB" w:rsidRPr="002F65AB" w:rsidRDefault="002F65AB" w:rsidP="002F65AB">
            <w:pPr>
              <w:jc w:val="center"/>
              <w:rPr>
                <w:rFonts w:ascii="Segoe UI" w:eastAsia="Calibri" w:hAnsi="Segoe UI" w:cs="Segoe UI"/>
                <w:b/>
                <w:bCs/>
                <w:color w:val="FFFFFF" w:themeColor="background1"/>
                <w:sz w:val="20"/>
                <w:szCs w:val="20"/>
              </w:rPr>
            </w:pPr>
            <w:r w:rsidRPr="002F65AB">
              <w:rPr>
                <w:rFonts w:ascii="Segoe UI" w:eastAsia="Calibri" w:hAnsi="Segoe UI" w:cs="Segoe UI"/>
                <w:b/>
                <w:bCs/>
                <w:color w:val="FFFFFF" w:themeColor="background1"/>
                <w:sz w:val="20"/>
                <w:szCs w:val="20"/>
              </w:rPr>
              <w:t>Reporting cycle</w:t>
            </w:r>
            <w:r w:rsidRPr="002F65AB">
              <w:rPr>
                <w:rFonts w:ascii="Segoe UI" w:eastAsia="Calibri" w:hAnsi="Segoe UI" w:cs="Segoe UI"/>
                <w:b/>
                <w:color w:val="FFFFFF" w:themeColor="background1"/>
                <w:sz w:val="20"/>
                <w:szCs w:val="20"/>
              </w:rPr>
              <w:t xml:space="preserve"> (</w:t>
            </w:r>
            <w:proofErr w:type="spellStart"/>
            <w:r w:rsidRPr="002F65AB">
              <w:rPr>
                <w:rFonts w:ascii="Segoe UI" w:eastAsia="Calibri" w:hAnsi="Segoe UI" w:cs="Segoe UI"/>
                <w:b/>
                <w:color w:val="FFFFFF" w:themeColor="background1"/>
                <w:sz w:val="20"/>
                <w:szCs w:val="20"/>
              </w:rPr>
              <w:t>obs</w:t>
            </w:r>
            <w:proofErr w:type="spellEnd"/>
            <w:r w:rsidRPr="002F65AB">
              <w:rPr>
                <w:rFonts w:ascii="Segoe UI" w:eastAsia="Calibri" w:hAnsi="Segoe UI" w:cs="Segoe UI"/>
                <w:b/>
                <w:color w:val="FFFFFF" w:themeColor="background1"/>
                <w:sz w:val="20"/>
                <w:szCs w:val="20"/>
              </w:rPr>
              <w:t>/day)</w:t>
            </w:r>
          </w:p>
        </w:tc>
        <w:tc>
          <w:tcPr>
            <w:tcW w:w="1497" w:type="dxa"/>
            <w:shd w:val="clear" w:color="auto" w:fill="417A84"/>
            <w:vAlign w:val="center"/>
          </w:tcPr>
          <w:p w14:paraId="6916C5BC" w14:textId="131D5E8E" w:rsidR="002F65AB" w:rsidRPr="002F65AB" w:rsidRDefault="002F65AB" w:rsidP="002F65AB">
            <w:pPr>
              <w:jc w:val="center"/>
              <w:rPr>
                <w:rFonts w:ascii="Segoe UI" w:eastAsia="Calibri" w:hAnsi="Segoe UI" w:cs="Segoe UI"/>
                <w:b/>
                <w:bCs/>
                <w:color w:val="FFFFFF" w:themeColor="background1"/>
                <w:sz w:val="20"/>
                <w:szCs w:val="20"/>
              </w:rPr>
            </w:pPr>
            <w:r w:rsidRPr="002F65AB">
              <w:rPr>
                <w:rFonts w:ascii="Segoe UI" w:eastAsia="Calibri" w:hAnsi="Segoe UI" w:cs="Segoe UI"/>
                <w:b/>
                <w:bCs/>
                <w:color w:val="FFFFFF" w:themeColor="background1"/>
                <w:sz w:val="20"/>
                <w:szCs w:val="20"/>
              </w:rPr>
              <w:t>GBON Compliant (Y/N)</w:t>
            </w:r>
          </w:p>
        </w:tc>
      </w:tr>
      <w:tr w:rsidR="007D5460" w:rsidRPr="00FB0310" w14:paraId="730A7C49" w14:textId="77777777" w:rsidTr="00E65BD4">
        <w:trPr>
          <w:trHeight w:val="445"/>
        </w:trPr>
        <w:tc>
          <w:tcPr>
            <w:tcW w:w="955" w:type="dxa"/>
            <w:vMerge/>
            <w:vAlign w:val="center"/>
          </w:tcPr>
          <w:p w14:paraId="53243556" w14:textId="77777777" w:rsidR="00E06385" w:rsidRPr="00FB0310" w:rsidRDefault="00E06385" w:rsidP="009677E4">
            <w:pPr>
              <w:jc w:val="center"/>
              <w:rPr>
                <w:rFonts w:ascii="Segoe UI" w:eastAsia="Calibri" w:hAnsi="Segoe UI" w:cs="Segoe UI"/>
                <w:sz w:val="20"/>
                <w:szCs w:val="20"/>
              </w:rPr>
            </w:pPr>
          </w:p>
        </w:tc>
        <w:tc>
          <w:tcPr>
            <w:tcW w:w="960" w:type="dxa"/>
            <w:vMerge/>
            <w:vAlign w:val="center"/>
          </w:tcPr>
          <w:p w14:paraId="2F1F0EB7" w14:textId="77777777" w:rsidR="00E06385" w:rsidRPr="00FB0310" w:rsidRDefault="00E06385" w:rsidP="009677E4">
            <w:pPr>
              <w:jc w:val="center"/>
              <w:rPr>
                <w:rFonts w:ascii="Segoe UI" w:eastAsia="Calibri" w:hAnsi="Segoe UI" w:cs="Segoe UI"/>
                <w:sz w:val="20"/>
                <w:szCs w:val="20"/>
              </w:rPr>
            </w:pPr>
          </w:p>
        </w:tc>
        <w:tc>
          <w:tcPr>
            <w:tcW w:w="959" w:type="dxa"/>
            <w:vMerge/>
            <w:shd w:val="clear" w:color="auto" w:fill="417A84"/>
          </w:tcPr>
          <w:p w14:paraId="55846097" w14:textId="77777777" w:rsidR="00E06385" w:rsidRPr="00FB0310" w:rsidRDefault="00E06385" w:rsidP="009677E4">
            <w:pPr>
              <w:jc w:val="center"/>
              <w:rPr>
                <w:rFonts w:ascii="Segoe UI" w:hAnsi="Segoe UI" w:cs="Segoe UI"/>
                <w:color w:val="FFFFFF"/>
                <w:sz w:val="20"/>
                <w:szCs w:val="20"/>
              </w:rPr>
            </w:pPr>
          </w:p>
        </w:tc>
        <w:tc>
          <w:tcPr>
            <w:tcW w:w="1095" w:type="dxa"/>
            <w:vMerge/>
            <w:shd w:val="clear" w:color="auto" w:fill="417A84"/>
          </w:tcPr>
          <w:p w14:paraId="527A6017" w14:textId="77777777" w:rsidR="00E06385" w:rsidRPr="00FB0310" w:rsidRDefault="00E06385" w:rsidP="009677E4">
            <w:pPr>
              <w:jc w:val="center"/>
              <w:rPr>
                <w:rFonts w:ascii="Segoe UI" w:hAnsi="Segoe UI" w:cs="Segoe UI"/>
                <w:color w:val="FFFFFF"/>
                <w:sz w:val="20"/>
                <w:szCs w:val="20"/>
              </w:rPr>
            </w:pPr>
          </w:p>
        </w:tc>
        <w:tc>
          <w:tcPr>
            <w:tcW w:w="553" w:type="dxa"/>
            <w:shd w:val="clear" w:color="auto" w:fill="417A84" w:themeFill="accent5" w:themeFillShade="BF"/>
            <w:vAlign w:val="center"/>
          </w:tcPr>
          <w:p w14:paraId="3BC52706" w14:textId="77777777" w:rsidR="00E06385" w:rsidRPr="00FC5AF7" w:rsidRDefault="00E06385" w:rsidP="009677E4">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SLP</w:t>
            </w:r>
          </w:p>
        </w:tc>
        <w:tc>
          <w:tcPr>
            <w:tcW w:w="282" w:type="dxa"/>
            <w:shd w:val="clear" w:color="auto" w:fill="417A84" w:themeFill="accent5" w:themeFillShade="BF"/>
            <w:vAlign w:val="center"/>
          </w:tcPr>
          <w:p w14:paraId="1576F4C3" w14:textId="77777777" w:rsidR="00E06385" w:rsidRPr="00FC5AF7" w:rsidRDefault="00E06385" w:rsidP="009677E4">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T</w:t>
            </w:r>
          </w:p>
        </w:tc>
        <w:tc>
          <w:tcPr>
            <w:tcW w:w="281" w:type="dxa"/>
            <w:shd w:val="clear" w:color="auto" w:fill="417A84" w:themeFill="accent5" w:themeFillShade="BF"/>
            <w:vAlign w:val="center"/>
          </w:tcPr>
          <w:p w14:paraId="0F989FAE" w14:textId="77777777" w:rsidR="00E06385" w:rsidRPr="00FC5AF7" w:rsidRDefault="00E06385" w:rsidP="009677E4">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H</w:t>
            </w:r>
          </w:p>
        </w:tc>
        <w:tc>
          <w:tcPr>
            <w:tcW w:w="282" w:type="dxa"/>
            <w:shd w:val="clear" w:color="auto" w:fill="417A84" w:themeFill="accent5" w:themeFillShade="BF"/>
            <w:vAlign w:val="center"/>
          </w:tcPr>
          <w:p w14:paraId="6D328A95" w14:textId="77777777" w:rsidR="00E06385" w:rsidRPr="00FC5AF7" w:rsidRDefault="00E06385" w:rsidP="009677E4">
            <w:pPr>
              <w:ind w:left="-793" w:firstLine="793"/>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W</w:t>
            </w:r>
          </w:p>
        </w:tc>
        <w:tc>
          <w:tcPr>
            <w:tcW w:w="281" w:type="dxa"/>
            <w:shd w:val="clear" w:color="auto" w:fill="417A84" w:themeFill="accent5" w:themeFillShade="BF"/>
            <w:vAlign w:val="center"/>
          </w:tcPr>
          <w:p w14:paraId="46FB750F" w14:textId="77777777" w:rsidR="00E06385" w:rsidRPr="00FC5AF7" w:rsidRDefault="00E06385" w:rsidP="009677E4">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P</w:t>
            </w:r>
          </w:p>
        </w:tc>
        <w:tc>
          <w:tcPr>
            <w:tcW w:w="417" w:type="dxa"/>
            <w:shd w:val="clear" w:color="auto" w:fill="417A84" w:themeFill="accent5" w:themeFillShade="BF"/>
            <w:vAlign w:val="center"/>
          </w:tcPr>
          <w:p w14:paraId="37C68EC0" w14:textId="77777777" w:rsidR="00E06385" w:rsidRPr="00FC5AF7" w:rsidRDefault="00E06385" w:rsidP="009677E4">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SD</w:t>
            </w:r>
          </w:p>
        </w:tc>
        <w:tc>
          <w:tcPr>
            <w:tcW w:w="553" w:type="dxa"/>
            <w:shd w:val="clear" w:color="auto" w:fill="417A84" w:themeFill="accent5" w:themeFillShade="BF"/>
            <w:vAlign w:val="center"/>
          </w:tcPr>
          <w:p w14:paraId="575F2E78" w14:textId="77777777" w:rsidR="00E06385" w:rsidRPr="00FC5AF7" w:rsidRDefault="00E06385" w:rsidP="009677E4">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SST</w:t>
            </w:r>
          </w:p>
        </w:tc>
        <w:tc>
          <w:tcPr>
            <w:tcW w:w="1236" w:type="dxa"/>
            <w:gridSpan w:val="2"/>
            <w:shd w:val="clear" w:color="auto" w:fill="417A84" w:themeFill="accent5" w:themeFillShade="BF"/>
          </w:tcPr>
          <w:p w14:paraId="54E85DD9" w14:textId="77777777" w:rsidR="002F65AB" w:rsidRPr="00FC5AF7" w:rsidRDefault="002F65AB" w:rsidP="009677E4">
            <w:pPr>
              <w:jc w:val="center"/>
              <w:rPr>
                <w:rFonts w:ascii="Segoe UI" w:eastAsia="Calibri" w:hAnsi="Segoe UI" w:cs="Segoe UI"/>
                <w:b/>
                <w:bCs/>
                <w:color w:val="FFFFFF"/>
                <w:sz w:val="15"/>
                <w:szCs w:val="15"/>
              </w:rPr>
            </w:pPr>
          </w:p>
        </w:tc>
        <w:tc>
          <w:tcPr>
            <w:tcW w:w="1497" w:type="dxa"/>
            <w:shd w:val="clear" w:color="auto" w:fill="417A84" w:themeFill="accent5" w:themeFillShade="BF"/>
          </w:tcPr>
          <w:p w14:paraId="0380B3E1" w14:textId="77777777" w:rsidR="002F65AB" w:rsidRPr="00FC5AF7" w:rsidRDefault="002F65AB" w:rsidP="009677E4">
            <w:pPr>
              <w:jc w:val="center"/>
              <w:rPr>
                <w:rFonts w:ascii="Segoe UI" w:eastAsia="Calibri" w:hAnsi="Segoe UI" w:cs="Segoe UI"/>
                <w:b/>
                <w:bCs/>
                <w:color w:val="FFFFFF"/>
                <w:sz w:val="15"/>
                <w:szCs w:val="15"/>
              </w:rPr>
            </w:pPr>
          </w:p>
        </w:tc>
      </w:tr>
      <w:tr w:rsidR="00E06385" w:rsidRPr="00FB0310" w14:paraId="13660915" w14:textId="77777777" w:rsidTr="00E65BD4">
        <w:trPr>
          <w:trHeight w:val="149"/>
        </w:trPr>
        <w:tc>
          <w:tcPr>
            <w:tcW w:w="955" w:type="dxa"/>
            <w:shd w:val="clear" w:color="auto" w:fill="143F6A"/>
          </w:tcPr>
          <w:p w14:paraId="744EE3EB" w14:textId="77777777" w:rsidR="00E06385" w:rsidRPr="00FB0310" w:rsidRDefault="00E06385" w:rsidP="009677E4">
            <w:pPr>
              <w:rPr>
                <w:rFonts w:ascii="Segoe UI" w:hAnsi="Segoe UI" w:cs="Segoe UI"/>
                <w:b/>
                <w:bCs/>
              </w:rPr>
            </w:pPr>
          </w:p>
        </w:tc>
        <w:tc>
          <w:tcPr>
            <w:tcW w:w="960" w:type="dxa"/>
          </w:tcPr>
          <w:p w14:paraId="118AA1B0" w14:textId="77777777" w:rsidR="00E06385" w:rsidRPr="00FB0310" w:rsidRDefault="00E06385" w:rsidP="009677E4">
            <w:pPr>
              <w:jc w:val="center"/>
              <w:rPr>
                <w:rFonts w:ascii="Segoe UI" w:hAnsi="Segoe UI" w:cs="Segoe UI"/>
              </w:rPr>
            </w:pPr>
          </w:p>
        </w:tc>
        <w:tc>
          <w:tcPr>
            <w:tcW w:w="959" w:type="dxa"/>
          </w:tcPr>
          <w:p w14:paraId="0E69A566" w14:textId="77777777" w:rsidR="00E06385" w:rsidRPr="00FB0310" w:rsidRDefault="00E06385" w:rsidP="009677E4">
            <w:pPr>
              <w:jc w:val="center"/>
              <w:rPr>
                <w:rFonts w:ascii="Segoe UI" w:hAnsi="Segoe UI" w:cs="Segoe UI"/>
              </w:rPr>
            </w:pPr>
          </w:p>
        </w:tc>
        <w:tc>
          <w:tcPr>
            <w:tcW w:w="1095" w:type="dxa"/>
          </w:tcPr>
          <w:p w14:paraId="05FADFF9" w14:textId="77777777" w:rsidR="00E06385" w:rsidRPr="00FB0310" w:rsidRDefault="00E06385" w:rsidP="009677E4">
            <w:pPr>
              <w:jc w:val="center"/>
              <w:rPr>
                <w:rFonts w:ascii="Segoe UI" w:hAnsi="Segoe UI" w:cs="Segoe UI"/>
              </w:rPr>
            </w:pPr>
          </w:p>
        </w:tc>
        <w:tc>
          <w:tcPr>
            <w:tcW w:w="553" w:type="dxa"/>
          </w:tcPr>
          <w:p w14:paraId="046F037D" w14:textId="77777777" w:rsidR="00E06385" w:rsidRPr="00FB0310" w:rsidRDefault="00E06385" w:rsidP="009677E4">
            <w:pPr>
              <w:jc w:val="center"/>
              <w:rPr>
                <w:rFonts w:ascii="Calibri" w:eastAsia="Calibri" w:hAnsi="Calibri" w:cs="Arial"/>
              </w:rPr>
            </w:pPr>
            <w:r w:rsidRPr="00FB0310">
              <w:rPr>
                <w:rFonts w:ascii="Segoe UI" w:hAnsi="Segoe UI" w:cs="Segoe UI"/>
              </w:rPr>
              <w:t xml:space="preserve"> </w:t>
            </w:r>
          </w:p>
        </w:tc>
        <w:tc>
          <w:tcPr>
            <w:tcW w:w="282" w:type="dxa"/>
          </w:tcPr>
          <w:p w14:paraId="31E59672" w14:textId="77777777" w:rsidR="00E06385" w:rsidRPr="00FB0310" w:rsidRDefault="00E06385" w:rsidP="009677E4">
            <w:pPr>
              <w:rPr>
                <w:rFonts w:ascii="Segoe UI" w:hAnsi="Segoe UI" w:cs="Segoe UI"/>
              </w:rPr>
            </w:pPr>
          </w:p>
        </w:tc>
        <w:tc>
          <w:tcPr>
            <w:tcW w:w="281" w:type="dxa"/>
          </w:tcPr>
          <w:p w14:paraId="4FC96A8E" w14:textId="77777777" w:rsidR="00E06385" w:rsidRPr="00FB0310" w:rsidRDefault="00E06385" w:rsidP="009677E4">
            <w:pPr>
              <w:rPr>
                <w:rFonts w:ascii="Segoe UI" w:hAnsi="Segoe UI" w:cs="Segoe UI"/>
              </w:rPr>
            </w:pPr>
          </w:p>
        </w:tc>
        <w:tc>
          <w:tcPr>
            <w:tcW w:w="282" w:type="dxa"/>
          </w:tcPr>
          <w:p w14:paraId="7D09ACF0" w14:textId="77777777" w:rsidR="00E06385" w:rsidRPr="00FB0310" w:rsidRDefault="00E06385" w:rsidP="009677E4">
            <w:pPr>
              <w:rPr>
                <w:rFonts w:ascii="Segoe UI" w:hAnsi="Segoe UI" w:cs="Segoe UI"/>
              </w:rPr>
            </w:pPr>
          </w:p>
        </w:tc>
        <w:tc>
          <w:tcPr>
            <w:tcW w:w="281" w:type="dxa"/>
          </w:tcPr>
          <w:p w14:paraId="773C6DD8" w14:textId="77777777" w:rsidR="00E06385" w:rsidRPr="00FB0310" w:rsidRDefault="00E06385" w:rsidP="009677E4">
            <w:pPr>
              <w:rPr>
                <w:rFonts w:ascii="Segoe UI" w:hAnsi="Segoe UI" w:cs="Segoe UI"/>
              </w:rPr>
            </w:pPr>
          </w:p>
        </w:tc>
        <w:tc>
          <w:tcPr>
            <w:tcW w:w="417" w:type="dxa"/>
          </w:tcPr>
          <w:p w14:paraId="644EDEA5" w14:textId="77777777" w:rsidR="00E06385" w:rsidRPr="00FB0310" w:rsidRDefault="00E06385" w:rsidP="009677E4">
            <w:pPr>
              <w:rPr>
                <w:rFonts w:ascii="Segoe UI" w:hAnsi="Segoe UI" w:cs="Segoe UI"/>
              </w:rPr>
            </w:pPr>
          </w:p>
        </w:tc>
        <w:tc>
          <w:tcPr>
            <w:tcW w:w="553" w:type="dxa"/>
          </w:tcPr>
          <w:p w14:paraId="40C03E6D" w14:textId="77777777" w:rsidR="00E06385" w:rsidRPr="00FB0310" w:rsidRDefault="00E06385" w:rsidP="009677E4">
            <w:pPr>
              <w:rPr>
                <w:rFonts w:ascii="Segoe UI" w:hAnsi="Segoe UI" w:cs="Segoe UI"/>
              </w:rPr>
            </w:pPr>
          </w:p>
        </w:tc>
        <w:tc>
          <w:tcPr>
            <w:tcW w:w="553" w:type="dxa"/>
          </w:tcPr>
          <w:p w14:paraId="732F6B2C" w14:textId="77777777" w:rsidR="002F65AB" w:rsidRPr="00FB0310" w:rsidRDefault="002F65AB" w:rsidP="009677E4">
            <w:pPr>
              <w:rPr>
                <w:rFonts w:ascii="Segoe UI" w:hAnsi="Segoe UI" w:cs="Segoe UI"/>
              </w:rPr>
            </w:pPr>
          </w:p>
        </w:tc>
        <w:tc>
          <w:tcPr>
            <w:tcW w:w="2180" w:type="dxa"/>
            <w:gridSpan w:val="2"/>
          </w:tcPr>
          <w:p w14:paraId="0BE17E4F" w14:textId="77777777" w:rsidR="002F65AB" w:rsidRPr="00FB0310" w:rsidRDefault="002F65AB" w:rsidP="009677E4">
            <w:pPr>
              <w:rPr>
                <w:rFonts w:ascii="Segoe UI" w:hAnsi="Segoe UI" w:cs="Segoe UI"/>
              </w:rPr>
            </w:pPr>
          </w:p>
        </w:tc>
      </w:tr>
      <w:tr w:rsidR="00E06385" w:rsidRPr="00FB0310" w14:paraId="083FDA75" w14:textId="77777777" w:rsidTr="00E65BD4">
        <w:trPr>
          <w:trHeight w:val="35"/>
        </w:trPr>
        <w:tc>
          <w:tcPr>
            <w:tcW w:w="955" w:type="dxa"/>
            <w:shd w:val="clear" w:color="auto" w:fill="143F6A"/>
          </w:tcPr>
          <w:p w14:paraId="4C771BDB" w14:textId="77777777" w:rsidR="00E06385" w:rsidRPr="00FB0310" w:rsidRDefault="00E06385" w:rsidP="009677E4">
            <w:pPr>
              <w:rPr>
                <w:rFonts w:ascii="Segoe UI" w:hAnsi="Segoe UI" w:cs="Segoe UI"/>
                <w:b/>
                <w:bCs/>
              </w:rPr>
            </w:pPr>
          </w:p>
        </w:tc>
        <w:tc>
          <w:tcPr>
            <w:tcW w:w="960" w:type="dxa"/>
          </w:tcPr>
          <w:p w14:paraId="1074875D" w14:textId="77777777" w:rsidR="00E06385" w:rsidRPr="00FB0310" w:rsidRDefault="00E06385" w:rsidP="009677E4">
            <w:pPr>
              <w:jc w:val="center"/>
              <w:rPr>
                <w:rFonts w:ascii="Segoe UI" w:hAnsi="Segoe UI" w:cs="Segoe UI"/>
              </w:rPr>
            </w:pPr>
          </w:p>
        </w:tc>
        <w:tc>
          <w:tcPr>
            <w:tcW w:w="959" w:type="dxa"/>
          </w:tcPr>
          <w:p w14:paraId="6179B65A" w14:textId="77777777" w:rsidR="00E06385" w:rsidRPr="00FB0310" w:rsidRDefault="00E06385" w:rsidP="009677E4">
            <w:pPr>
              <w:jc w:val="center"/>
              <w:rPr>
                <w:rFonts w:ascii="Segoe UI" w:hAnsi="Segoe UI" w:cs="Segoe UI"/>
              </w:rPr>
            </w:pPr>
          </w:p>
        </w:tc>
        <w:tc>
          <w:tcPr>
            <w:tcW w:w="1095" w:type="dxa"/>
          </w:tcPr>
          <w:p w14:paraId="1555840C" w14:textId="77777777" w:rsidR="00E06385" w:rsidRPr="00FB0310" w:rsidRDefault="00E06385" w:rsidP="009677E4">
            <w:pPr>
              <w:jc w:val="center"/>
              <w:rPr>
                <w:rFonts w:ascii="Segoe UI" w:hAnsi="Segoe UI" w:cs="Segoe UI"/>
              </w:rPr>
            </w:pPr>
          </w:p>
        </w:tc>
        <w:tc>
          <w:tcPr>
            <w:tcW w:w="553" w:type="dxa"/>
          </w:tcPr>
          <w:p w14:paraId="0CB782AD" w14:textId="77777777" w:rsidR="00E06385" w:rsidRPr="00FB0310" w:rsidRDefault="00E06385" w:rsidP="009677E4">
            <w:pPr>
              <w:jc w:val="center"/>
              <w:rPr>
                <w:rFonts w:ascii="Segoe UI" w:hAnsi="Segoe UI" w:cs="Segoe UI"/>
              </w:rPr>
            </w:pPr>
          </w:p>
        </w:tc>
        <w:tc>
          <w:tcPr>
            <w:tcW w:w="282" w:type="dxa"/>
          </w:tcPr>
          <w:p w14:paraId="771CD0CE" w14:textId="77777777" w:rsidR="00E06385" w:rsidRPr="00FB0310" w:rsidRDefault="00E06385" w:rsidP="009677E4">
            <w:pPr>
              <w:rPr>
                <w:rFonts w:ascii="Segoe UI" w:hAnsi="Segoe UI" w:cs="Segoe UI"/>
              </w:rPr>
            </w:pPr>
          </w:p>
        </w:tc>
        <w:tc>
          <w:tcPr>
            <w:tcW w:w="281" w:type="dxa"/>
          </w:tcPr>
          <w:p w14:paraId="27836440" w14:textId="77777777" w:rsidR="00E06385" w:rsidRPr="00FB0310" w:rsidRDefault="00E06385" w:rsidP="009677E4">
            <w:pPr>
              <w:rPr>
                <w:rFonts w:ascii="Segoe UI" w:hAnsi="Segoe UI" w:cs="Segoe UI"/>
              </w:rPr>
            </w:pPr>
          </w:p>
        </w:tc>
        <w:tc>
          <w:tcPr>
            <w:tcW w:w="282" w:type="dxa"/>
          </w:tcPr>
          <w:p w14:paraId="76A9B700" w14:textId="77777777" w:rsidR="00E06385" w:rsidRPr="00FB0310" w:rsidRDefault="00E06385" w:rsidP="009677E4">
            <w:pPr>
              <w:rPr>
                <w:rFonts w:ascii="Segoe UI" w:hAnsi="Segoe UI" w:cs="Segoe UI"/>
              </w:rPr>
            </w:pPr>
          </w:p>
        </w:tc>
        <w:tc>
          <w:tcPr>
            <w:tcW w:w="281" w:type="dxa"/>
          </w:tcPr>
          <w:p w14:paraId="67DE6D57" w14:textId="77777777" w:rsidR="00E06385" w:rsidRPr="00FB0310" w:rsidRDefault="00E06385" w:rsidP="009677E4">
            <w:pPr>
              <w:rPr>
                <w:rFonts w:ascii="Segoe UI" w:hAnsi="Segoe UI" w:cs="Segoe UI"/>
              </w:rPr>
            </w:pPr>
          </w:p>
        </w:tc>
        <w:tc>
          <w:tcPr>
            <w:tcW w:w="417" w:type="dxa"/>
          </w:tcPr>
          <w:p w14:paraId="5B15837D" w14:textId="77777777" w:rsidR="00E06385" w:rsidRPr="00FB0310" w:rsidRDefault="00E06385" w:rsidP="009677E4">
            <w:pPr>
              <w:rPr>
                <w:rFonts w:ascii="Segoe UI" w:hAnsi="Segoe UI" w:cs="Segoe UI"/>
              </w:rPr>
            </w:pPr>
          </w:p>
        </w:tc>
        <w:tc>
          <w:tcPr>
            <w:tcW w:w="553" w:type="dxa"/>
          </w:tcPr>
          <w:p w14:paraId="636226ED" w14:textId="77777777" w:rsidR="00E06385" w:rsidRPr="00FB0310" w:rsidRDefault="00E06385" w:rsidP="009677E4">
            <w:pPr>
              <w:rPr>
                <w:rFonts w:ascii="Segoe UI" w:hAnsi="Segoe UI" w:cs="Segoe UI"/>
              </w:rPr>
            </w:pPr>
          </w:p>
        </w:tc>
        <w:tc>
          <w:tcPr>
            <w:tcW w:w="553" w:type="dxa"/>
          </w:tcPr>
          <w:p w14:paraId="1DD17E93" w14:textId="77777777" w:rsidR="002F65AB" w:rsidRPr="00FB0310" w:rsidRDefault="002F65AB" w:rsidP="009677E4">
            <w:pPr>
              <w:rPr>
                <w:rFonts w:ascii="Segoe UI" w:hAnsi="Segoe UI" w:cs="Segoe UI"/>
              </w:rPr>
            </w:pPr>
          </w:p>
        </w:tc>
        <w:tc>
          <w:tcPr>
            <w:tcW w:w="2180" w:type="dxa"/>
            <w:gridSpan w:val="2"/>
          </w:tcPr>
          <w:p w14:paraId="01F7610E" w14:textId="77777777" w:rsidR="002F65AB" w:rsidRPr="00FB0310" w:rsidRDefault="002F65AB" w:rsidP="009677E4">
            <w:pPr>
              <w:rPr>
                <w:rFonts w:ascii="Segoe UI" w:hAnsi="Segoe UI" w:cs="Segoe UI"/>
              </w:rPr>
            </w:pPr>
          </w:p>
        </w:tc>
      </w:tr>
      <w:tr w:rsidR="00E06385" w:rsidRPr="00FB0310" w14:paraId="0C30676D" w14:textId="77777777" w:rsidTr="00E65BD4">
        <w:trPr>
          <w:trHeight w:val="180"/>
        </w:trPr>
        <w:tc>
          <w:tcPr>
            <w:tcW w:w="955" w:type="dxa"/>
            <w:shd w:val="clear" w:color="auto" w:fill="143F6A"/>
          </w:tcPr>
          <w:p w14:paraId="14AC73C1" w14:textId="77777777" w:rsidR="00E06385" w:rsidRPr="00FB0310" w:rsidRDefault="00E06385" w:rsidP="009677E4">
            <w:pPr>
              <w:rPr>
                <w:rFonts w:ascii="Segoe UI" w:hAnsi="Segoe UI" w:cs="Segoe UI"/>
                <w:b/>
                <w:bCs/>
              </w:rPr>
            </w:pPr>
          </w:p>
        </w:tc>
        <w:tc>
          <w:tcPr>
            <w:tcW w:w="960" w:type="dxa"/>
          </w:tcPr>
          <w:p w14:paraId="36E15DE6" w14:textId="77777777" w:rsidR="00E06385" w:rsidRPr="00FB0310" w:rsidRDefault="00E06385" w:rsidP="009677E4">
            <w:pPr>
              <w:rPr>
                <w:rFonts w:ascii="Segoe UI" w:hAnsi="Segoe UI" w:cs="Segoe UI"/>
              </w:rPr>
            </w:pPr>
          </w:p>
        </w:tc>
        <w:tc>
          <w:tcPr>
            <w:tcW w:w="959" w:type="dxa"/>
          </w:tcPr>
          <w:p w14:paraId="7EDC0F87" w14:textId="77777777" w:rsidR="00E06385" w:rsidRPr="00FB0310" w:rsidRDefault="00E06385" w:rsidP="009677E4">
            <w:pPr>
              <w:rPr>
                <w:rFonts w:ascii="Segoe UI" w:hAnsi="Segoe UI" w:cs="Segoe UI"/>
              </w:rPr>
            </w:pPr>
          </w:p>
        </w:tc>
        <w:tc>
          <w:tcPr>
            <w:tcW w:w="1095" w:type="dxa"/>
          </w:tcPr>
          <w:p w14:paraId="5B4C991D" w14:textId="77777777" w:rsidR="00E06385" w:rsidRPr="00FB0310" w:rsidRDefault="00E06385" w:rsidP="009677E4">
            <w:pPr>
              <w:rPr>
                <w:rFonts w:ascii="Segoe UI" w:hAnsi="Segoe UI" w:cs="Segoe UI"/>
              </w:rPr>
            </w:pPr>
          </w:p>
        </w:tc>
        <w:tc>
          <w:tcPr>
            <w:tcW w:w="553" w:type="dxa"/>
          </w:tcPr>
          <w:p w14:paraId="249ADD1B" w14:textId="77777777" w:rsidR="00E06385" w:rsidRPr="00FB0310" w:rsidRDefault="00E06385" w:rsidP="009677E4">
            <w:pPr>
              <w:rPr>
                <w:rFonts w:ascii="Segoe UI" w:hAnsi="Segoe UI" w:cs="Segoe UI"/>
              </w:rPr>
            </w:pPr>
          </w:p>
        </w:tc>
        <w:tc>
          <w:tcPr>
            <w:tcW w:w="282" w:type="dxa"/>
          </w:tcPr>
          <w:p w14:paraId="64211A0A" w14:textId="77777777" w:rsidR="00E06385" w:rsidRPr="00FB0310" w:rsidRDefault="00E06385" w:rsidP="009677E4">
            <w:pPr>
              <w:rPr>
                <w:rFonts w:ascii="Segoe UI" w:hAnsi="Segoe UI" w:cs="Segoe UI"/>
              </w:rPr>
            </w:pPr>
          </w:p>
        </w:tc>
        <w:tc>
          <w:tcPr>
            <w:tcW w:w="281" w:type="dxa"/>
          </w:tcPr>
          <w:p w14:paraId="64F0EB8A" w14:textId="77777777" w:rsidR="00E06385" w:rsidRPr="00FB0310" w:rsidRDefault="00E06385" w:rsidP="009677E4">
            <w:pPr>
              <w:rPr>
                <w:rFonts w:ascii="Segoe UI" w:hAnsi="Segoe UI" w:cs="Segoe UI"/>
              </w:rPr>
            </w:pPr>
          </w:p>
        </w:tc>
        <w:tc>
          <w:tcPr>
            <w:tcW w:w="282" w:type="dxa"/>
          </w:tcPr>
          <w:p w14:paraId="0988FB48" w14:textId="77777777" w:rsidR="00E06385" w:rsidRPr="00FB0310" w:rsidRDefault="00E06385" w:rsidP="009677E4">
            <w:pPr>
              <w:rPr>
                <w:rFonts w:ascii="Segoe UI" w:hAnsi="Segoe UI" w:cs="Segoe UI"/>
              </w:rPr>
            </w:pPr>
          </w:p>
        </w:tc>
        <w:tc>
          <w:tcPr>
            <w:tcW w:w="281" w:type="dxa"/>
          </w:tcPr>
          <w:p w14:paraId="671CAD14" w14:textId="77777777" w:rsidR="00E06385" w:rsidRPr="00FB0310" w:rsidRDefault="00E06385" w:rsidP="009677E4">
            <w:pPr>
              <w:rPr>
                <w:rFonts w:ascii="Segoe UI" w:hAnsi="Segoe UI" w:cs="Segoe UI"/>
              </w:rPr>
            </w:pPr>
          </w:p>
        </w:tc>
        <w:tc>
          <w:tcPr>
            <w:tcW w:w="417" w:type="dxa"/>
          </w:tcPr>
          <w:p w14:paraId="5228D3BF" w14:textId="77777777" w:rsidR="00E06385" w:rsidRPr="00FB0310" w:rsidRDefault="00E06385" w:rsidP="009677E4">
            <w:pPr>
              <w:rPr>
                <w:rFonts w:ascii="Segoe UI" w:hAnsi="Segoe UI" w:cs="Segoe UI"/>
              </w:rPr>
            </w:pPr>
          </w:p>
        </w:tc>
        <w:tc>
          <w:tcPr>
            <w:tcW w:w="553" w:type="dxa"/>
          </w:tcPr>
          <w:p w14:paraId="03502D6B" w14:textId="77777777" w:rsidR="00E06385" w:rsidRPr="00FB0310" w:rsidRDefault="00E06385" w:rsidP="009677E4">
            <w:pPr>
              <w:rPr>
                <w:rFonts w:ascii="Segoe UI" w:hAnsi="Segoe UI" w:cs="Segoe UI"/>
              </w:rPr>
            </w:pPr>
          </w:p>
        </w:tc>
        <w:tc>
          <w:tcPr>
            <w:tcW w:w="553" w:type="dxa"/>
          </w:tcPr>
          <w:p w14:paraId="6FAF5767" w14:textId="77777777" w:rsidR="002F65AB" w:rsidRPr="00FB0310" w:rsidRDefault="002F65AB" w:rsidP="009677E4">
            <w:pPr>
              <w:rPr>
                <w:rFonts w:ascii="Segoe UI" w:hAnsi="Segoe UI" w:cs="Segoe UI"/>
              </w:rPr>
            </w:pPr>
          </w:p>
        </w:tc>
        <w:tc>
          <w:tcPr>
            <w:tcW w:w="2180" w:type="dxa"/>
            <w:gridSpan w:val="2"/>
          </w:tcPr>
          <w:p w14:paraId="2B75A1A7" w14:textId="77777777" w:rsidR="002F65AB" w:rsidRPr="00FB0310" w:rsidRDefault="002F65AB" w:rsidP="009677E4">
            <w:pPr>
              <w:rPr>
                <w:rFonts w:ascii="Segoe UI" w:hAnsi="Segoe UI" w:cs="Segoe UI"/>
              </w:rPr>
            </w:pPr>
          </w:p>
        </w:tc>
      </w:tr>
    </w:tbl>
    <w:p w14:paraId="19660C59" w14:textId="77777777" w:rsidR="00FB0310" w:rsidRPr="00FB0310" w:rsidRDefault="00FB0310" w:rsidP="00FB0310">
      <w:pPr>
        <w:spacing w:after="0" w:line="240" w:lineRule="auto"/>
        <w:rPr>
          <w:rFonts w:ascii="Calibri" w:eastAsia="Calibri" w:hAnsi="Calibri" w:cs="Arial"/>
          <w:i/>
          <w:iCs/>
        </w:rPr>
      </w:pPr>
    </w:p>
    <w:p w14:paraId="7AF47A69" w14:textId="10A1D707"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71" w:name="_Toc127192184"/>
      <w:bookmarkStart w:id="72" w:name="_Toc128496431"/>
      <w:bookmarkStart w:id="73" w:name="_Toc138867575"/>
      <w:r w:rsidRPr="00FB0310">
        <w:rPr>
          <w:rFonts w:ascii="Segoe UI" w:eastAsia="MS Gothic" w:hAnsi="Segoe UI" w:cs="Segoe UI"/>
          <w:b/>
          <w:bCs/>
          <w:color w:val="002060"/>
          <w:sz w:val="24"/>
          <w:szCs w:val="24"/>
          <w:lang w:val="en-GB"/>
        </w:rPr>
        <w:t xml:space="preserve">3.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74" w:name="_Toc129168973"/>
      <w:r w:rsidR="00076E62">
        <w:rPr>
          <w:rFonts w:ascii="Segoe UI" w:eastAsia="MS Gothic" w:hAnsi="Segoe UI" w:cs="Segoe UI"/>
          <w:b/>
          <w:bCs/>
          <w:color w:val="002060"/>
          <w:sz w:val="24"/>
          <w:szCs w:val="24"/>
          <w:lang w:val="en-GB"/>
        </w:rPr>
        <w:instrText xml:space="preserve">3. </w:instrText>
      </w:r>
      <w:r w:rsidR="00B1309D" w:rsidRPr="00FB0310">
        <w:rPr>
          <w:rFonts w:ascii="Segoe UI" w:eastAsia="MS Gothic" w:hAnsi="Segoe UI" w:cs="Segoe UI"/>
          <w:b/>
          <w:bCs/>
          <w:color w:val="002060"/>
          <w:sz w:val="24"/>
          <w:szCs w:val="24"/>
          <w:lang w:val="en-GB"/>
        </w:rPr>
        <w:instrText>Results of the GBON National Gap Analysis</w:instrText>
      </w:r>
      <w:bookmarkEnd w:id="74"/>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Results of the GBON National Gap Analysis</w:t>
      </w:r>
      <w:bookmarkEnd w:id="71"/>
      <w:bookmarkEnd w:id="72"/>
      <w:bookmarkEnd w:id="73"/>
      <w:r w:rsidRPr="00FB0310">
        <w:rPr>
          <w:rFonts w:ascii="Segoe UI" w:eastAsia="MS Gothic" w:hAnsi="Segoe UI" w:cs="Segoe UI"/>
          <w:b/>
          <w:bCs/>
          <w:color w:val="002060"/>
          <w:sz w:val="24"/>
          <w:szCs w:val="24"/>
          <w:lang w:val="en-GB"/>
        </w:rPr>
        <w:t xml:space="preserve"> </w:t>
      </w:r>
    </w:p>
    <w:p w14:paraId="1009044F" w14:textId="77777777" w:rsidR="00FB0310" w:rsidRPr="00FB0310" w:rsidRDefault="00FB0310" w:rsidP="00381CF5">
      <w:pPr>
        <w:spacing w:after="0"/>
        <w:ind w:right="-472"/>
        <w:rPr>
          <w:rFonts w:ascii="Segoe UI" w:eastAsia="Calibri" w:hAnsi="Segoe UI" w:cs="Segoe UI"/>
          <w:b/>
          <w:bCs/>
          <w:color w:val="002060"/>
          <w:lang w:val="en-GB"/>
        </w:rPr>
      </w:pPr>
    </w:p>
    <w:p w14:paraId="44F70F69" w14:textId="6798B029" w:rsidR="00FB0310" w:rsidRDefault="00FB0310" w:rsidP="00381CF5">
      <w:pPr>
        <w:ind w:right="-472"/>
        <w:rPr>
          <w:rFonts w:ascii="Segoe UI" w:eastAsia="Calibri" w:hAnsi="Segoe UI" w:cs="Segoe UI"/>
        </w:rPr>
      </w:pPr>
      <w:r w:rsidRPr="00FB0310">
        <w:rPr>
          <w:rFonts w:ascii="Segoe UI" w:eastAsia="Calibri" w:hAnsi="Segoe UI" w:cs="Segoe UI"/>
        </w:rPr>
        <w:t>Please complete the two tables below and add remarks and technical details in Annexes as needed</w:t>
      </w:r>
      <w:r w:rsidR="00381CF5">
        <w:rPr>
          <w:rFonts w:ascii="Segoe UI" w:eastAsia="Calibri" w:hAnsi="Segoe UI" w:cs="Segoe UI"/>
        </w:rPr>
        <w:t>.</w:t>
      </w:r>
    </w:p>
    <w:p w14:paraId="66989A6C" w14:textId="7F40E218" w:rsidR="00540ECD" w:rsidRPr="00540ECD" w:rsidRDefault="00540ECD" w:rsidP="00540ECD">
      <w:pPr>
        <w:keepNext/>
        <w:spacing w:after="0" w:line="257" w:lineRule="auto"/>
        <w:rPr>
          <w:rFonts w:ascii="Segoe UI" w:eastAsia="Verdana" w:hAnsi="Segoe UI" w:cs="Segoe UI"/>
          <w:b/>
          <w:bCs/>
          <w:sz w:val="20"/>
          <w:szCs w:val="20"/>
        </w:rPr>
      </w:pPr>
      <w:r w:rsidRPr="001E01C8">
        <w:rPr>
          <w:rFonts w:ascii="Segoe UI" w:eastAsia="Verdana" w:hAnsi="Segoe UI" w:cs="Segoe UI"/>
          <w:b/>
          <w:bCs/>
          <w:color w:val="000000" w:themeColor="text1"/>
          <w:sz w:val="20"/>
          <w:szCs w:val="20"/>
        </w:rPr>
        <w:t xml:space="preserve">Table </w:t>
      </w:r>
      <w:r w:rsidR="002F65AB">
        <w:rPr>
          <w:rFonts w:ascii="Segoe UI" w:eastAsia="Verdana" w:hAnsi="Segoe UI" w:cs="Segoe UI"/>
          <w:b/>
          <w:color w:val="000000" w:themeColor="text1"/>
          <w:sz w:val="20"/>
          <w:szCs w:val="20"/>
        </w:rPr>
        <w:t>IV.</w:t>
      </w:r>
      <w:r w:rsidRPr="001E01C8">
        <w:rPr>
          <w:rFonts w:ascii="Segoe UI" w:eastAsia="Verdana" w:hAnsi="Segoe UI" w:cs="Segoe UI"/>
          <w:b/>
          <w:bCs/>
          <w:color w:val="000000" w:themeColor="text1"/>
          <w:sz w:val="20"/>
          <w:szCs w:val="20"/>
        </w:rPr>
        <w:t xml:space="preserve"> Results </w:t>
      </w:r>
      <w:r w:rsidRPr="00FB0310">
        <w:rPr>
          <w:rFonts w:ascii="Segoe UI" w:eastAsia="Verdana" w:hAnsi="Segoe UI" w:cs="Segoe UI"/>
          <w:b/>
          <w:bCs/>
          <w:sz w:val="20"/>
          <w:szCs w:val="20"/>
        </w:rPr>
        <w:t>of the GBON national gap analysis</w:t>
      </w:r>
      <w:r>
        <w:rPr>
          <w:rFonts w:ascii="Segoe UI" w:eastAsia="Verdana" w:hAnsi="Segoe UI" w:cs="Segoe UI"/>
          <w:b/>
          <w:bCs/>
          <w:sz w:val="20"/>
          <w:szCs w:val="20"/>
        </w:rPr>
        <w:t xml:space="preserve">. </w:t>
      </w:r>
      <w:r w:rsidRPr="00FB0310">
        <w:rPr>
          <w:rFonts w:ascii="Segoe UI" w:eastAsia="Verdana" w:hAnsi="Segoe UI" w:cs="Segoe UI"/>
          <w:sz w:val="20"/>
          <w:szCs w:val="20"/>
        </w:rPr>
        <w:t>SLP: Atmospheric pressure; T: Temperature; H: Humidity; W: wind; P: Precipitation; SD: Snow depth</w:t>
      </w:r>
      <w:r>
        <w:rPr>
          <w:rFonts w:ascii="Segoe UI" w:eastAsia="Verdana" w:hAnsi="Segoe UI" w:cs="Segoe UI"/>
          <w:sz w:val="20"/>
          <w:szCs w:val="20"/>
        </w:rPr>
        <w:t xml:space="preserve">; </w:t>
      </w:r>
      <w:r w:rsidRPr="001D01C5">
        <w:rPr>
          <w:rFonts w:ascii="Segoe UI" w:eastAsia="Verdana" w:hAnsi="Segoe UI" w:cs="Segoe UI"/>
          <w:sz w:val="20"/>
          <w:szCs w:val="20"/>
        </w:rPr>
        <w:t>SST: Sea surface temperature</w:t>
      </w:r>
      <w:r>
        <w:rPr>
          <w:rFonts w:ascii="Segoe UI" w:eastAsia="Verdana" w:hAnsi="Segoe UI" w:cs="Segoe UI"/>
          <w:b/>
          <w:bCs/>
          <w:sz w:val="20"/>
          <w:szCs w:val="20"/>
        </w:rPr>
        <w:t>.</w:t>
      </w:r>
    </w:p>
    <w:tbl>
      <w:tblPr>
        <w:tblStyle w:val="TableGrid1"/>
        <w:tblW w:w="508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255"/>
        <w:gridCol w:w="1560"/>
        <w:gridCol w:w="1701"/>
        <w:gridCol w:w="1275"/>
        <w:gridCol w:w="1384"/>
      </w:tblGrid>
      <w:tr w:rsidR="00AB2FCA" w:rsidRPr="00FB0310" w14:paraId="52A312D8" w14:textId="77777777" w:rsidTr="001E01C8">
        <w:trPr>
          <w:trHeight w:val="564"/>
        </w:trPr>
        <w:tc>
          <w:tcPr>
            <w:tcW w:w="1774" w:type="pct"/>
            <w:vMerge w:val="restart"/>
            <w:shd w:val="clear" w:color="auto" w:fill="143F6A"/>
            <w:vAlign w:val="center"/>
          </w:tcPr>
          <w:p w14:paraId="3B71E8B1" w14:textId="77777777" w:rsidR="00AB2FCA" w:rsidRPr="00E65BD4" w:rsidRDefault="00AB2FCA" w:rsidP="00C87E65">
            <w:pPr>
              <w:jc w:val="center"/>
              <w:rPr>
                <w:rFonts w:ascii="Segoe UI" w:hAnsi="Segoe UI" w:cs="Segoe UI"/>
                <w:b/>
              </w:rPr>
            </w:pPr>
            <w:r w:rsidRPr="00E65BD4">
              <w:rPr>
                <w:rFonts w:ascii="Segoe UI" w:hAnsi="Segoe UI" w:cs="Segoe UI"/>
                <w:b/>
              </w:rPr>
              <w:t>GBON requirements</w:t>
            </w:r>
          </w:p>
        </w:tc>
        <w:tc>
          <w:tcPr>
            <w:tcW w:w="850" w:type="pct"/>
            <w:vMerge w:val="restart"/>
            <w:shd w:val="clear" w:color="auto" w:fill="417A84"/>
            <w:vAlign w:val="center"/>
          </w:tcPr>
          <w:p w14:paraId="1BF88F1E" w14:textId="77777777" w:rsidR="00AB2FCA" w:rsidRPr="00E65BD4" w:rsidRDefault="00AB2FCA" w:rsidP="00C87E65">
            <w:pPr>
              <w:shd w:val="clear" w:color="auto" w:fill="417A84"/>
              <w:jc w:val="center"/>
              <w:rPr>
                <w:rFonts w:ascii="Segoe UI" w:eastAsia="Calibri" w:hAnsi="Segoe UI" w:cs="Segoe UI"/>
                <w:b/>
                <w:color w:val="FFFFFF"/>
              </w:rPr>
            </w:pPr>
            <w:r w:rsidRPr="00E65BD4">
              <w:rPr>
                <w:rFonts w:ascii="Segoe UI" w:eastAsia="Calibri" w:hAnsi="Segoe UI" w:cs="Segoe UI"/>
                <w:b/>
                <w:color w:val="FFFFFF"/>
              </w:rPr>
              <w:t>GBON target</w:t>
            </w:r>
          </w:p>
          <w:p w14:paraId="299729F2" w14:textId="7972E54F" w:rsidR="00AB2FCA" w:rsidRPr="00E65BD4" w:rsidRDefault="00AB2FCA" w:rsidP="00C87E65">
            <w:pPr>
              <w:shd w:val="clear" w:color="auto" w:fill="417A84"/>
              <w:jc w:val="center"/>
              <w:rPr>
                <w:rFonts w:ascii="Segoe UI" w:eastAsia="Calibri" w:hAnsi="Segoe UI" w:cs="Segoe UI"/>
                <w:b/>
                <w:color w:val="FFFFFF"/>
              </w:rPr>
            </w:pPr>
            <w:r w:rsidRPr="00E65BD4">
              <w:rPr>
                <w:rFonts w:ascii="Segoe UI" w:eastAsia="Calibri" w:hAnsi="Segoe UI" w:cs="Segoe UI"/>
                <w:b/>
                <w:color w:val="FFFFFF"/>
              </w:rPr>
              <w:t xml:space="preserve"> (# of stations)</w:t>
            </w:r>
          </w:p>
        </w:tc>
        <w:tc>
          <w:tcPr>
            <w:tcW w:w="927" w:type="pct"/>
            <w:vMerge w:val="restart"/>
            <w:shd w:val="clear" w:color="auto" w:fill="417A84"/>
            <w:vAlign w:val="center"/>
          </w:tcPr>
          <w:p w14:paraId="2730FDA9" w14:textId="77777777" w:rsidR="00AB2FCA" w:rsidRPr="00E65BD4" w:rsidRDefault="00AB2FCA" w:rsidP="00C87E65">
            <w:pPr>
              <w:jc w:val="center"/>
              <w:rPr>
                <w:rFonts w:ascii="Segoe UI" w:hAnsi="Segoe UI" w:cs="Segoe UI"/>
                <w:b/>
                <w:bCs/>
                <w:smallCaps/>
                <w:color w:val="FFFFFF"/>
              </w:rPr>
            </w:pPr>
            <w:r w:rsidRPr="00E65BD4">
              <w:rPr>
                <w:rFonts w:ascii="Segoe UI" w:eastAsia="Calibri" w:hAnsi="Segoe UI" w:cs="Segoe UI"/>
                <w:b/>
                <w:bCs/>
                <w:color w:val="FFFFFF"/>
              </w:rPr>
              <w:t>GBON Compliant stations (#)</w:t>
            </w:r>
          </w:p>
        </w:tc>
        <w:tc>
          <w:tcPr>
            <w:tcW w:w="1449" w:type="pct"/>
            <w:gridSpan w:val="2"/>
            <w:shd w:val="clear" w:color="auto" w:fill="417A84"/>
            <w:vAlign w:val="center"/>
          </w:tcPr>
          <w:p w14:paraId="1D800095" w14:textId="77777777" w:rsidR="00AB2FCA" w:rsidRPr="00E65BD4" w:rsidRDefault="00AB2FCA" w:rsidP="00C87E65">
            <w:pPr>
              <w:jc w:val="center"/>
              <w:rPr>
                <w:rFonts w:ascii="Segoe UI" w:eastAsia="Calibri" w:hAnsi="Segoe UI" w:cs="Segoe UI"/>
                <w:smallCaps/>
                <w:color w:val="FFFFFF"/>
              </w:rPr>
            </w:pPr>
            <w:r w:rsidRPr="00E65BD4">
              <w:rPr>
                <w:rFonts w:ascii="Segoe UI" w:eastAsia="Calibri" w:hAnsi="Segoe UI" w:cs="Segoe UI"/>
                <w:b/>
                <w:color w:val="FFFFFF"/>
              </w:rPr>
              <w:t xml:space="preserve">Stations gap </w:t>
            </w:r>
          </w:p>
        </w:tc>
      </w:tr>
      <w:tr w:rsidR="00AB2FCA" w:rsidRPr="00FB0310" w14:paraId="0C57F497" w14:textId="77777777" w:rsidTr="00E65BD4">
        <w:trPr>
          <w:trHeight w:val="555"/>
        </w:trPr>
        <w:tc>
          <w:tcPr>
            <w:tcW w:w="1774" w:type="pct"/>
            <w:vMerge/>
            <w:vAlign w:val="center"/>
          </w:tcPr>
          <w:p w14:paraId="5516C395" w14:textId="77777777" w:rsidR="00AB2FCA" w:rsidRPr="00E65BD4" w:rsidRDefault="00AB2FCA" w:rsidP="00C87E65">
            <w:pPr>
              <w:jc w:val="center"/>
              <w:rPr>
                <w:rFonts w:ascii="Segoe UI" w:hAnsi="Segoe UI" w:cs="Segoe UI"/>
                <w:b/>
              </w:rPr>
            </w:pPr>
          </w:p>
        </w:tc>
        <w:tc>
          <w:tcPr>
            <w:tcW w:w="850" w:type="pct"/>
            <w:vMerge/>
            <w:vAlign w:val="center"/>
          </w:tcPr>
          <w:p w14:paraId="655A002C" w14:textId="77777777" w:rsidR="00AB2FCA" w:rsidRPr="00E65BD4" w:rsidRDefault="00AB2FCA" w:rsidP="00C87E65">
            <w:pPr>
              <w:shd w:val="clear" w:color="auto" w:fill="417A84"/>
              <w:jc w:val="center"/>
              <w:rPr>
                <w:rFonts w:ascii="Segoe UI" w:eastAsia="Calibri" w:hAnsi="Segoe UI" w:cs="Segoe UI"/>
                <w:b/>
                <w:color w:val="FFFFFF"/>
              </w:rPr>
            </w:pPr>
          </w:p>
        </w:tc>
        <w:tc>
          <w:tcPr>
            <w:tcW w:w="927" w:type="pct"/>
            <w:vMerge/>
          </w:tcPr>
          <w:p w14:paraId="48C5780B" w14:textId="77777777" w:rsidR="00AB2FCA" w:rsidRPr="00E65BD4" w:rsidRDefault="00AB2FCA" w:rsidP="00C87E65">
            <w:pPr>
              <w:rPr>
                <w:rFonts w:ascii="Segoe UI" w:eastAsia="Calibri" w:hAnsi="Segoe UI" w:cs="Segoe UI"/>
                <w:color w:val="FFFFFF"/>
              </w:rPr>
            </w:pPr>
          </w:p>
        </w:tc>
        <w:tc>
          <w:tcPr>
            <w:tcW w:w="695" w:type="pct"/>
            <w:shd w:val="clear" w:color="auto" w:fill="417A84"/>
            <w:vAlign w:val="center"/>
          </w:tcPr>
          <w:p w14:paraId="0A250778" w14:textId="7A9962DC" w:rsidR="00AB2FCA" w:rsidRPr="00E65BD4" w:rsidRDefault="00AB2FCA" w:rsidP="00AB2FCA">
            <w:pPr>
              <w:jc w:val="center"/>
              <w:rPr>
                <w:rFonts w:ascii="Segoe UI" w:eastAsia="Calibri" w:hAnsi="Segoe UI" w:cs="Segoe UI"/>
                <w:smallCaps/>
                <w:color w:val="FFFFFF"/>
              </w:rPr>
            </w:pPr>
            <w:r w:rsidRPr="00E65BD4">
              <w:rPr>
                <w:rFonts w:ascii="Segoe UI" w:eastAsia="Calibri" w:hAnsi="Segoe UI" w:cs="Segoe UI"/>
                <w:b/>
                <w:color w:val="FFFFFF"/>
              </w:rPr>
              <w:t>To improve</w:t>
            </w:r>
          </w:p>
        </w:tc>
        <w:tc>
          <w:tcPr>
            <w:tcW w:w="754" w:type="pct"/>
            <w:shd w:val="clear" w:color="auto" w:fill="417A84"/>
            <w:vAlign w:val="center"/>
          </w:tcPr>
          <w:p w14:paraId="499C4D8D" w14:textId="77777777" w:rsidR="00AB2FCA" w:rsidRPr="00E65BD4" w:rsidRDefault="00AB2FCA" w:rsidP="00C87E65">
            <w:pPr>
              <w:jc w:val="center"/>
              <w:rPr>
                <w:rFonts w:ascii="Segoe UI" w:eastAsia="Calibri" w:hAnsi="Segoe UI" w:cs="Segoe UI"/>
                <w:b/>
                <w:color w:val="FFFFFF"/>
              </w:rPr>
            </w:pPr>
            <w:r w:rsidRPr="00E65BD4">
              <w:rPr>
                <w:rFonts w:ascii="Segoe UI" w:eastAsia="Calibri" w:hAnsi="Segoe UI" w:cs="Segoe UI"/>
                <w:b/>
                <w:color w:val="FFFFFF"/>
              </w:rPr>
              <w:t>New</w:t>
            </w:r>
          </w:p>
        </w:tc>
      </w:tr>
      <w:tr w:rsidR="00AB2FCA" w:rsidRPr="00FB0310" w14:paraId="6D3C42E2" w14:textId="77777777" w:rsidTr="001E01C8">
        <w:trPr>
          <w:trHeight w:val="38"/>
        </w:trPr>
        <w:tc>
          <w:tcPr>
            <w:tcW w:w="1774" w:type="pct"/>
            <w:shd w:val="clear" w:color="auto" w:fill="143F6A"/>
          </w:tcPr>
          <w:p w14:paraId="254EFA95" w14:textId="77777777" w:rsidR="00AB2FCA" w:rsidRPr="00E65BD4" w:rsidRDefault="00AB2FCA" w:rsidP="00C87E65">
            <w:pPr>
              <w:rPr>
                <w:rFonts w:ascii="Segoe UI" w:hAnsi="Segoe UI" w:cs="Segoe UI"/>
                <w:bCs/>
              </w:rPr>
            </w:pPr>
            <w:r w:rsidRPr="00E65BD4">
              <w:rPr>
                <w:rFonts w:ascii="Segoe UI" w:eastAsia="Calibri" w:hAnsi="Segoe UI" w:cs="Segoe UI"/>
                <w:b/>
                <w:bCs/>
                <w:color w:val="FFFFFF"/>
              </w:rPr>
              <w:t>Surface land stations</w:t>
            </w:r>
            <w:r w:rsidRPr="00E65BD4" w:rsidDel="000B08CD">
              <w:rPr>
                <w:rFonts w:ascii="Segoe UI" w:eastAsia="Calibri" w:hAnsi="Segoe UI" w:cs="Segoe UI"/>
                <w:b/>
                <w:bCs/>
                <w:color w:val="FFFFFF"/>
              </w:rPr>
              <w:t xml:space="preserve"> </w:t>
            </w:r>
            <w:r w:rsidRPr="00E65BD4">
              <w:rPr>
                <w:rFonts w:ascii="Segoe UI" w:eastAsia="Calibri" w:hAnsi="Segoe UI" w:cs="Segoe UI"/>
                <w:bCs/>
              </w:rPr>
              <w:t>Standard density</w:t>
            </w:r>
            <w:bookmarkStart w:id="75" w:name="_Ref135038650"/>
            <w:r w:rsidRPr="00E65BD4">
              <w:rPr>
                <w:rStyle w:val="FootnoteReference"/>
                <w:rFonts w:ascii="Segoe UI" w:eastAsia="Calibri" w:hAnsi="Segoe UI" w:cs="Segoe UI"/>
                <w:color w:val="FFFFFF"/>
              </w:rPr>
              <w:footnoteReference w:id="24"/>
            </w:r>
            <w:bookmarkEnd w:id="75"/>
            <w:r w:rsidRPr="00E65BD4">
              <w:rPr>
                <w:rFonts w:ascii="Segoe UI" w:eastAsia="Calibri" w:hAnsi="Segoe UI" w:cs="Segoe UI"/>
                <w:bCs/>
              </w:rPr>
              <w:t xml:space="preserve"> </w:t>
            </w:r>
            <w:r w:rsidRPr="00E65BD4">
              <w:rPr>
                <w:rFonts w:ascii="Segoe UI" w:hAnsi="Segoe UI" w:cs="Segoe UI"/>
                <w:bCs/>
              </w:rPr>
              <w:t xml:space="preserve">200km </w:t>
            </w:r>
          </w:p>
          <w:p w14:paraId="61EFE2AB" w14:textId="77777777" w:rsidR="00AB2FCA" w:rsidRPr="00E65BD4" w:rsidRDefault="00AB2FCA" w:rsidP="00C87E65">
            <w:pPr>
              <w:rPr>
                <w:rFonts w:ascii="Segoe UI" w:hAnsi="Segoe UI" w:cs="Segoe UI"/>
                <w:bCs/>
              </w:rPr>
            </w:pPr>
            <w:r w:rsidRPr="00E65BD4">
              <w:rPr>
                <w:rFonts w:ascii="Segoe UI" w:hAnsi="Segoe UI" w:cs="Segoe UI"/>
                <w:bCs/>
              </w:rPr>
              <w:t>Variables: SLP, T, H, W, SD</w:t>
            </w:r>
          </w:p>
          <w:p w14:paraId="4AD7B155" w14:textId="77777777" w:rsidR="00AB2FCA" w:rsidRPr="00E65BD4" w:rsidRDefault="00AB2FCA" w:rsidP="00C87E65">
            <w:pPr>
              <w:rPr>
                <w:rFonts w:ascii="Calibri" w:eastAsia="MS Mincho" w:hAnsi="Calibri" w:cs="Arial"/>
                <w:b/>
              </w:rPr>
            </w:pPr>
            <w:r w:rsidRPr="00E65BD4">
              <w:rPr>
                <w:rFonts w:ascii="Segoe UI" w:eastAsia="Calibri" w:hAnsi="Segoe UI" w:cs="Segoe UI"/>
                <w:bCs/>
              </w:rPr>
              <w:t>Observing cycle</w:t>
            </w:r>
            <w:r w:rsidRPr="00E65BD4">
              <w:rPr>
                <w:rFonts w:ascii="Segoe UI" w:eastAsia="Calibri" w:hAnsi="Segoe UI" w:cs="Segoe UI"/>
              </w:rPr>
              <w:t xml:space="preserve">: </w:t>
            </w:r>
            <w:r w:rsidRPr="00E65BD4">
              <w:rPr>
                <w:rFonts w:ascii="Segoe UI" w:hAnsi="Segoe UI" w:cs="Segoe UI"/>
              </w:rPr>
              <w:t>1h</w:t>
            </w:r>
          </w:p>
        </w:tc>
        <w:tc>
          <w:tcPr>
            <w:tcW w:w="850" w:type="pct"/>
          </w:tcPr>
          <w:p w14:paraId="4FBAE358" w14:textId="77777777" w:rsidR="00AB2FCA" w:rsidRPr="00E65BD4" w:rsidRDefault="00AB2FCA" w:rsidP="00C87E65">
            <w:pPr>
              <w:jc w:val="center"/>
              <w:rPr>
                <w:rFonts w:ascii="Segoe UI" w:hAnsi="Segoe UI" w:cs="Segoe UI"/>
              </w:rPr>
            </w:pPr>
          </w:p>
          <w:p w14:paraId="4FB07C29" w14:textId="77777777" w:rsidR="00AB2FCA" w:rsidRPr="00E65BD4" w:rsidRDefault="00AB2FCA" w:rsidP="00C87E65">
            <w:pPr>
              <w:jc w:val="center"/>
              <w:rPr>
                <w:rFonts w:ascii="Segoe UI" w:hAnsi="Segoe UI" w:cs="Segoe UI"/>
              </w:rPr>
            </w:pPr>
          </w:p>
          <w:p w14:paraId="40981EE4" w14:textId="77777777" w:rsidR="00AB2FCA" w:rsidRPr="00E65BD4" w:rsidRDefault="00AB2FCA" w:rsidP="00C87E65">
            <w:pPr>
              <w:jc w:val="center"/>
              <w:rPr>
                <w:rFonts w:ascii="Segoe UI" w:hAnsi="Segoe UI" w:cs="Segoe UI"/>
              </w:rPr>
            </w:pPr>
          </w:p>
          <w:p w14:paraId="26E5DD2F" w14:textId="77777777" w:rsidR="00AB2FCA" w:rsidRPr="00E65BD4" w:rsidRDefault="00AB2FCA" w:rsidP="00C87E65">
            <w:pPr>
              <w:rPr>
                <w:rFonts w:ascii="Segoe UI" w:hAnsi="Segoe UI" w:cs="Segoe UI"/>
              </w:rPr>
            </w:pPr>
          </w:p>
        </w:tc>
        <w:tc>
          <w:tcPr>
            <w:tcW w:w="927" w:type="pct"/>
          </w:tcPr>
          <w:p w14:paraId="5B630B12" w14:textId="77777777" w:rsidR="00AB2FCA" w:rsidRPr="00E65BD4" w:rsidRDefault="00AB2FCA" w:rsidP="00C87E65">
            <w:pPr>
              <w:jc w:val="center"/>
              <w:rPr>
                <w:rFonts w:ascii="Segoe UI" w:hAnsi="Segoe UI" w:cs="Segoe UI"/>
              </w:rPr>
            </w:pPr>
          </w:p>
        </w:tc>
        <w:tc>
          <w:tcPr>
            <w:tcW w:w="695" w:type="pct"/>
          </w:tcPr>
          <w:p w14:paraId="01AC97D2" w14:textId="77777777" w:rsidR="00AB2FCA" w:rsidRPr="00E65BD4" w:rsidRDefault="00AB2FCA" w:rsidP="00C87E65">
            <w:pPr>
              <w:jc w:val="center"/>
              <w:rPr>
                <w:rFonts w:ascii="Segoe UI" w:eastAsia="Calibri" w:hAnsi="Segoe UI" w:cs="Segoe UI"/>
                <w:b/>
              </w:rPr>
            </w:pPr>
          </w:p>
        </w:tc>
        <w:tc>
          <w:tcPr>
            <w:tcW w:w="754" w:type="pct"/>
          </w:tcPr>
          <w:p w14:paraId="55490471" w14:textId="77777777" w:rsidR="00AB2FCA" w:rsidRPr="00E65BD4" w:rsidRDefault="00AB2FCA" w:rsidP="00C87E65">
            <w:pPr>
              <w:jc w:val="center"/>
              <w:rPr>
                <w:rFonts w:ascii="Segoe UI" w:eastAsia="Calibri" w:hAnsi="Segoe UI" w:cs="Segoe UI"/>
                <w:b/>
              </w:rPr>
            </w:pPr>
          </w:p>
        </w:tc>
      </w:tr>
      <w:tr w:rsidR="00AB2FCA" w:rsidRPr="00FB0310" w14:paraId="7D0920F1" w14:textId="77777777" w:rsidTr="001E01C8">
        <w:trPr>
          <w:trHeight w:val="1911"/>
        </w:trPr>
        <w:tc>
          <w:tcPr>
            <w:tcW w:w="1774" w:type="pct"/>
            <w:shd w:val="clear" w:color="auto" w:fill="143F6A"/>
          </w:tcPr>
          <w:p w14:paraId="3BDED528" w14:textId="7BE0C6E1" w:rsidR="00AB2FCA" w:rsidRPr="00E65BD4" w:rsidRDefault="00AB2FCA" w:rsidP="00C87E65">
            <w:pPr>
              <w:rPr>
                <w:rFonts w:ascii="Segoe UI" w:eastAsia="Calibri" w:hAnsi="Segoe UI" w:cs="Segoe UI"/>
                <w:bCs/>
              </w:rPr>
            </w:pPr>
            <w:r w:rsidRPr="00E65BD4">
              <w:rPr>
                <w:rFonts w:ascii="Segoe UI" w:eastAsia="Calibri" w:hAnsi="Segoe UI" w:cs="Segoe UI"/>
                <w:b/>
                <w:bCs/>
                <w:color w:val="FFFFFF"/>
              </w:rPr>
              <w:t>Upper-air stations operated from land</w:t>
            </w:r>
            <w:r w:rsidRPr="00E65BD4" w:rsidDel="000B08CD">
              <w:rPr>
                <w:rFonts w:ascii="Segoe UI" w:eastAsia="Calibri" w:hAnsi="Segoe UI" w:cs="Segoe UI"/>
                <w:b/>
                <w:bCs/>
                <w:color w:val="FFFFFF"/>
              </w:rPr>
              <w:t xml:space="preserve"> </w:t>
            </w:r>
            <w:r w:rsidRPr="00E65BD4">
              <w:rPr>
                <w:rFonts w:ascii="Segoe UI" w:eastAsia="Calibri" w:hAnsi="Segoe UI" w:cs="Segoe UI"/>
                <w:bCs/>
              </w:rPr>
              <w:t>Standard density</w:t>
            </w:r>
            <w:r w:rsidR="009709C5" w:rsidRPr="00E65BD4">
              <w:rPr>
                <w:rFonts w:ascii="Segoe UI" w:eastAsia="Calibri" w:hAnsi="Segoe UI" w:cs="Segoe UI"/>
                <w:vertAlign w:val="superscript"/>
              </w:rPr>
              <w:fldChar w:fldCharType="begin"/>
            </w:r>
            <w:r w:rsidR="009709C5" w:rsidRPr="00E65BD4">
              <w:rPr>
                <w:rFonts w:ascii="Segoe UI" w:eastAsia="Calibri" w:hAnsi="Segoe UI" w:cs="Segoe UI"/>
                <w:bCs/>
              </w:rPr>
              <w:instrText xml:space="preserve"> NOTEREF _Ref135038650 \f \h </w:instrText>
            </w:r>
            <w:r w:rsidR="009709C5" w:rsidRPr="00E65BD4">
              <w:rPr>
                <w:rFonts w:ascii="Segoe UI" w:eastAsia="Calibri" w:hAnsi="Segoe UI" w:cs="Segoe UI"/>
                <w:vertAlign w:val="superscript"/>
              </w:rPr>
            </w:r>
            <w:r w:rsidR="00E65BD4">
              <w:rPr>
                <w:rFonts w:ascii="Segoe UI" w:eastAsia="Calibri" w:hAnsi="Segoe UI" w:cs="Segoe UI"/>
                <w:vertAlign w:val="superscript"/>
              </w:rPr>
              <w:instrText xml:space="preserve"> \* MERGEFORMAT </w:instrText>
            </w:r>
            <w:r w:rsidR="009709C5" w:rsidRPr="00E65BD4">
              <w:rPr>
                <w:rFonts w:ascii="Segoe UI" w:eastAsia="Calibri" w:hAnsi="Segoe UI" w:cs="Segoe UI"/>
                <w:vertAlign w:val="superscript"/>
              </w:rPr>
              <w:fldChar w:fldCharType="separate"/>
            </w:r>
            <w:r w:rsidR="00396EF7" w:rsidRPr="00E65BD4">
              <w:rPr>
                <w:rStyle w:val="FootnoteReference"/>
              </w:rPr>
              <w:t>27</w:t>
            </w:r>
            <w:r w:rsidR="009709C5" w:rsidRPr="00E65BD4">
              <w:rPr>
                <w:rFonts w:ascii="Segoe UI" w:eastAsia="Calibri" w:hAnsi="Segoe UI" w:cs="Segoe UI"/>
                <w:vertAlign w:val="superscript"/>
              </w:rPr>
              <w:fldChar w:fldCharType="end"/>
            </w:r>
            <w:r w:rsidRPr="00E65BD4">
              <w:rPr>
                <w:rFonts w:ascii="Segoe UI" w:eastAsia="Calibri" w:hAnsi="Segoe UI" w:cs="Segoe UI"/>
                <w:bCs/>
                <w:vertAlign w:val="superscript"/>
              </w:rPr>
              <w:t xml:space="preserve"> </w:t>
            </w:r>
            <w:proofErr w:type="gramStart"/>
            <w:r w:rsidRPr="00E65BD4">
              <w:rPr>
                <w:rFonts w:ascii="Segoe UI" w:hAnsi="Segoe UI" w:cs="Segoe UI"/>
                <w:bCs/>
              </w:rPr>
              <w:t>500km</w:t>
            </w:r>
            <w:proofErr w:type="gramEnd"/>
            <w:r w:rsidRPr="00E65BD4">
              <w:rPr>
                <w:rFonts w:ascii="Segoe UI" w:eastAsia="Calibri" w:hAnsi="Segoe UI" w:cs="Segoe UI"/>
                <w:bCs/>
              </w:rPr>
              <w:t xml:space="preserve"> </w:t>
            </w:r>
          </w:p>
          <w:p w14:paraId="6EA43F83" w14:textId="77777777" w:rsidR="00AB2FCA" w:rsidRPr="00E65BD4" w:rsidRDefault="00AB2FCA" w:rsidP="00C87E65">
            <w:pPr>
              <w:rPr>
                <w:rFonts w:ascii="Segoe UI" w:hAnsi="Segoe UI" w:cs="Segoe UI"/>
                <w:bCs/>
              </w:rPr>
            </w:pPr>
            <w:r w:rsidRPr="00E65BD4">
              <w:rPr>
                <w:rFonts w:ascii="Segoe UI" w:eastAsia="Calibri" w:hAnsi="Segoe UI" w:cs="Segoe UI"/>
                <w:bCs/>
              </w:rPr>
              <w:t xml:space="preserve">Vertical resolution: </w:t>
            </w:r>
            <w:r w:rsidRPr="00E65BD4">
              <w:rPr>
                <w:rFonts w:ascii="Segoe UI" w:hAnsi="Segoe UI" w:cs="Segoe UI"/>
                <w:bCs/>
              </w:rPr>
              <w:t xml:space="preserve">100m, </w:t>
            </w:r>
          </w:p>
          <w:p w14:paraId="2E257895" w14:textId="77777777" w:rsidR="00AB2FCA" w:rsidRPr="00E65BD4" w:rsidRDefault="00AB2FCA" w:rsidP="00C87E65">
            <w:pPr>
              <w:rPr>
                <w:rFonts w:ascii="Segoe UI" w:hAnsi="Segoe UI" w:cs="Segoe UI"/>
                <w:bCs/>
              </w:rPr>
            </w:pPr>
            <w:r w:rsidRPr="00E65BD4">
              <w:rPr>
                <w:rFonts w:ascii="Segoe UI" w:hAnsi="Segoe UI" w:cs="Segoe UI"/>
                <w:bCs/>
              </w:rPr>
              <w:t xml:space="preserve">up to 30 </w:t>
            </w:r>
            <w:proofErr w:type="spellStart"/>
            <w:r w:rsidRPr="00E65BD4">
              <w:rPr>
                <w:rFonts w:ascii="Segoe UI" w:hAnsi="Segoe UI" w:cs="Segoe UI"/>
                <w:bCs/>
              </w:rPr>
              <w:t>hpa</w:t>
            </w:r>
            <w:proofErr w:type="spellEnd"/>
          </w:p>
          <w:p w14:paraId="6E8FA67F" w14:textId="77777777" w:rsidR="00AB2FCA" w:rsidRPr="00E65BD4" w:rsidRDefault="00AB2FCA" w:rsidP="00C87E65">
            <w:pPr>
              <w:rPr>
                <w:rFonts w:ascii="Segoe UI" w:hAnsi="Segoe UI" w:cs="Segoe UI"/>
                <w:bCs/>
              </w:rPr>
            </w:pPr>
            <w:r w:rsidRPr="00E65BD4">
              <w:rPr>
                <w:rFonts w:ascii="Segoe UI" w:hAnsi="Segoe UI" w:cs="Segoe UI"/>
                <w:bCs/>
              </w:rPr>
              <w:t>Variables: T, H, W</w:t>
            </w:r>
          </w:p>
          <w:p w14:paraId="17F34316" w14:textId="77777777" w:rsidR="00AB2FCA" w:rsidRPr="00E65BD4" w:rsidRDefault="00AB2FCA" w:rsidP="00C87E65">
            <w:pPr>
              <w:rPr>
                <w:rFonts w:ascii="Segoe UI" w:hAnsi="Segoe UI" w:cs="Segoe UI"/>
              </w:rPr>
            </w:pPr>
            <w:r w:rsidRPr="00E65BD4">
              <w:rPr>
                <w:rFonts w:ascii="Segoe UI" w:eastAsia="Calibri" w:hAnsi="Segoe UI" w:cs="Segoe UI"/>
                <w:bCs/>
              </w:rPr>
              <w:t xml:space="preserve">Observing cycle: </w:t>
            </w:r>
            <w:r w:rsidRPr="00E65BD4">
              <w:rPr>
                <w:rFonts w:ascii="Segoe UI" w:hAnsi="Segoe UI" w:cs="Segoe UI"/>
                <w:bCs/>
              </w:rPr>
              <w:t>twice a day</w:t>
            </w:r>
          </w:p>
        </w:tc>
        <w:tc>
          <w:tcPr>
            <w:tcW w:w="850" w:type="pct"/>
          </w:tcPr>
          <w:p w14:paraId="6A615AA9" w14:textId="77777777" w:rsidR="00AB2FCA" w:rsidRPr="00E65BD4" w:rsidRDefault="00AB2FCA" w:rsidP="00C87E65">
            <w:pPr>
              <w:jc w:val="center"/>
              <w:rPr>
                <w:rFonts w:ascii="Segoe UI" w:hAnsi="Segoe UI" w:cs="Segoe UI"/>
              </w:rPr>
            </w:pPr>
          </w:p>
          <w:p w14:paraId="33E00406" w14:textId="77777777" w:rsidR="00AB2FCA" w:rsidRPr="00E65BD4" w:rsidRDefault="00AB2FCA" w:rsidP="00C87E65">
            <w:pPr>
              <w:jc w:val="center"/>
              <w:rPr>
                <w:rFonts w:ascii="Segoe UI" w:hAnsi="Segoe UI" w:cs="Segoe UI"/>
              </w:rPr>
            </w:pPr>
          </w:p>
          <w:p w14:paraId="340732F9" w14:textId="77777777" w:rsidR="00AB2FCA" w:rsidRPr="00E65BD4" w:rsidRDefault="00AB2FCA" w:rsidP="00C87E65">
            <w:pPr>
              <w:jc w:val="center"/>
              <w:rPr>
                <w:rFonts w:ascii="Segoe UI" w:hAnsi="Segoe UI" w:cs="Segoe UI"/>
              </w:rPr>
            </w:pPr>
          </w:p>
          <w:p w14:paraId="133B374D" w14:textId="77777777" w:rsidR="00AB2FCA" w:rsidRPr="00E65BD4" w:rsidRDefault="00AB2FCA" w:rsidP="00C87E65">
            <w:pPr>
              <w:jc w:val="center"/>
              <w:rPr>
                <w:rFonts w:ascii="Segoe UI" w:hAnsi="Segoe UI" w:cs="Segoe UI"/>
              </w:rPr>
            </w:pPr>
          </w:p>
        </w:tc>
        <w:tc>
          <w:tcPr>
            <w:tcW w:w="927" w:type="pct"/>
          </w:tcPr>
          <w:p w14:paraId="61C54B54" w14:textId="77777777" w:rsidR="00AB2FCA" w:rsidRPr="00E65BD4" w:rsidRDefault="00AB2FCA" w:rsidP="00C87E65">
            <w:pPr>
              <w:jc w:val="center"/>
              <w:rPr>
                <w:rFonts w:ascii="Segoe UI" w:hAnsi="Segoe UI" w:cs="Segoe UI"/>
              </w:rPr>
            </w:pPr>
          </w:p>
        </w:tc>
        <w:tc>
          <w:tcPr>
            <w:tcW w:w="695" w:type="pct"/>
          </w:tcPr>
          <w:p w14:paraId="68E7C4DB" w14:textId="77777777" w:rsidR="00AB2FCA" w:rsidRPr="00E65BD4" w:rsidRDefault="00AB2FCA" w:rsidP="00C87E65">
            <w:pPr>
              <w:jc w:val="center"/>
              <w:rPr>
                <w:rFonts w:ascii="Segoe UI" w:eastAsia="Calibri" w:hAnsi="Segoe UI" w:cs="Segoe UI"/>
                <w:b/>
              </w:rPr>
            </w:pPr>
          </w:p>
        </w:tc>
        <w:tc>
          <w:tcPr>
            <w:tcW w:w="754" w:type="pct"/>
          </w:tcPr>
          <w:p w14:paraId="1E78029E" w14:textId="77777777" w:rsidR="00AB2FCA" w:rsidRPr="00E65BD4" w:rsidRDefault="00AB2FCA" w:rsidP="00C87E65">
            <w:pPr>
              <w:jc w:val="center"/>
              <w:rPr>
                <w:rFonts w:ascii="Segoe UI" w:hAnsi="Segoe UI" w:cs="Segoe UI"/>
              </w:rPr>
            </w:pPr>
          </w:p>
        </w:tc>
      </w:tr>
      <w:tr w:rsidR="001E01C8" w:rsidRPr="00FB0310" w14:paraId="76C0D37B" w14:textId="77777777" w:rsidTr="001E01C8">
        <w:trPr>
          <w:trHeight w:val="1245"/>
        </w:trPr>
        <w:tc>
          <w:tcPr>
            <w:tcW w:w="1774" w:type="pct"/>
            <w:shd w:val="clear" w:color="auto" w:fill="D9D9D9"/>
          </w:tcPr>
          <w:p w14:paraId="6241AA92" w14:textId="77777777" w:rsidR="00AB2FCA" w:rsidRPr="00E65BD4" w:rsidRDefault="00AB2FCA" w:rsidP="00C87E65">
            <w:pPr>
              <w:rPr>
                <w:rFonts w:ascii="Segoe UI" w:eastAsia="Calibri" w:hAnsi="Segoe UI" w:cs="Segoe UI"/>
                <w:b/>
                <w:bCs/>
                <w:color w:val="000000"/>
              </w:rPr>
            </w:pPr>
            <w:r w:rsidRPr="00E65BD4">
              <w:rPr>
                <w:rFonts w:ascii="Segoe UI" w:eastAsia="Calibri" w:hAnsi="Segoe UI" w:cs="Segoe UI"/>
                <w:b/>
                <w:bCs/>
                <w:color w:val="000000"/>
              </w:rPr>
              <w:t>Surface marine stations in Exclusive Economic Zones:</w:t>
            </w:r>
            <w:r w:rsidRPr="00E65BD4">
              <w:rPr>
                <w:rFonts w:ascii="Segoe UI" w:eastAsia="Calibri" w:hAnsi="Segoe UI" w:cs="Segoe UI"/>
                <w:b/>
                <w:bCs/>
                <w:color w:val="000000"/>
                <w:vertAlign w:val="superscript"/>
                <w:lang w:val="fr-FR"/>
              </w:rPr>
              <w:footnoteReference w:id="25"/>
            </w:r>
          </w:p>
          <w:p w14:paraId="0C3987F9" w14:textId="77777777" w:rsidR="00AB2FCA" w:rsidRPr="00E65BD4" w:rsidRDefault="00AB2FCA" w:rsidP="00C87E65">
            <w:pPr>
              <w:rPr>
                <w:rFonts w:ascii="Segoe UI" w:eastAsia="Calibri" w:hAnsi="Segoe UI" w:cs="Segoe UI"/>
                <w:color w:val="000000"/>
              </w:rPr>
            </w:pPr>
            <w:r w:rsidRPr="00E65BD4">
              <w:rPr>
                <w:rFonts w:ascii="Segoe UI" w:eastAsia="Calibri" w:hAnsi="Segoe UI" w:cs="Segoe UI"/>
                <w:color w:val="000000"/>
              </w:rPr>
              <w:t>Density 500 km</w:t>
            </w:r>
          </w:p>
          <w:p w14:paraId="16220246" w14:textId="77777777" w:rsidR="00AB2FCA" w:rsidRPr="00E65BD4" w:rsidRDefault="00AB2FCA" w:rsidP="00C87E65">
            <w:pPr>
              <w:rPr>
                <w:rFonts w:ascii="Segoe UI" w:eastAsia="Calibri" w:hAnsi="Segoe UI" w:cs="Segoe UI"/>
                <w:color w:val="000000"/>
              </w:rPr>
            </w:pPr>
            <w:r w:rsidRPr="00E65BD4">
              <w:rPr>
                <w:rFonts w:ascii="Segoe UI" w:eastAsia="Calibri" w:hAnsi="Segoe UI" w:cs="Segoe UI"/>
                <w:color w:val="000000"/>
              </w:rPr>
              <w:t>Variables: SLP, SST</w:t>
            </w:r>
          </w:p>
          <w:p w14:paraId="31BDEE5A" w14:textId="77777777" w:rsidR="00AB2FCA" w:rsidRPr="00E65BD4" w:rsidRDefault="00AB2FCA" w:rsidP="00C87E65">
            <w:pPr>
              <w:rPr>
                <w:rFonts w:ascii="Segoe UI" w:eastAsia="Verdana" w:hAnsi="Segoe UI" w:cs="Segoe UI"/>
              </w:rPr>
            </w:pPr>
            <w:r w:rsidRPr="00E65BD4">
              <w:rPr>
                <w:rFonts w:ascii="Segoe UI" w:eastAsia="Calibri" w:hAnsi="Segoe UI" w:cs="Segoe UI"/>
                <w:bCs/>
              </w:rPr>
              <w:t>Observing cycle</w:t>
            </w:r>
            <w:r w:rsidRPr="00E65BD4">
              <w:rPr>
                <w:rFonts w:ascii="Segoe UI" w:eastAsia="Calibri" w:hAnsi="Segoe UI" w:cs="Segoe UI"/>
              </w:rPr>
              <w:t xml:space="preserve">: </w:t>
            </w:r>
            <w:r w:rsidRPr="00E65BD4">
              <w:rPr>
                <w:rFonts w:ascii="Segoe UI" w:hAnsi="Segoe UI" w:cs="Segoe UI"/>
              </w:rPr>
              <w:t>1h</w:t>
            </w:r>
          </w:p>
        </w:tc>
        <w:tc>
          <w:tcPr>
            <w:tcW w:w="850" w:type="pct"/>
            <w:shd w:val="clear" w:color="auto" w:fill="D9D9D9"/>
          </w:tcPr>
          <w:p w14:paraId="5E6DD201" w14:textId="77777777" w:rsidR="00AB2FCA" w:rsidRPr="00E65BD4" w:rsidRDefault="00AB2FCA" w:rsidP="00C87E65">
            <w:pPr>
              <w:jc w:val="center"/>
              <w:rPr>
                <w:rFonts w:ascii="Segoe UI" w:hAnsi="Segoe UI" w:cs="Segoe UI"/>
              </w:rPr>
            </w:pPr>
          </w:p>
        </w:tc>
        <w:tc>
          <w:tcPr>
            <w:tcW w:w="927" w:type="pct"/>
            <w:shd w:val="clear" w:color="auto" w:fill="D9D9D9"/>
          </w:tcPr>
          <w:p w14:paraId="361E4C00" w14:textId="77777777" w:rsidR="00AB2FCA" w:rsidRPr="00E65BD4" w:rsidRDefault="00AB2FCA" w:rsidP="00C87E65">
            <w:pPr>
              <w:jc w:val="center"/>
              <w:rPr>
                <w:rFonts w:ascii="Segoe UI" w:hAnsi="Segoe UI" w:cs="Segoe UI"/>
              </w:rPr>
            </w:pPr>
          </w:p>
        </w:tc>
        <w:tc>
          <w:tcPr>
            <w:tcW w:w="695" w:type="pct"/>
            <w:shd w:val="clear" w:color="auto" w:fill="D9D9D9"/>
          </w:tcPr>
          <w:p w14:paraId="43567B75" w14:textId="77777777" w:rsidR="00AB2FCA" w:rsidRPr="00E65BD4" w:rsidRDefault="00AB2FCA" w:rsidP="00C87E65">
            <w:pPr>
              <w:jc w:val="center"/>
              <w:rPr>
                <w:rFonts w:ascii="Segoe UI" w:eastAsia="Calibri" w:hAnsi="Segoe UI" w:cs="Segoe UI"/>
                <w:b/>
              </w:rPr>
            </w:pPr>
          </w:p>
        </w:tc>
        <w:tc>
          <w:tcPr>
            <w:tcW w:w="754" w:type="pct"/>
            <w:shd w:val="clear" w:color="auto" w:fill="D9D9D9"/>
          </w:tcPr>
          <w:p w14:paraId="67CB2113" w14:textId="77777777" w:rsidR="00AB2FCA" w:rsidRPr="00E65BD4" w:rsidRDefault="00AB2FCA" w:rsidP="00C87E65">
            <w:pPr>
              <w:jc w:val="center"/>
              <w:rPr>
                <w:rFonts w:ascii="Segoe UI" w:hAnsi="Segoe UI" w:cs="Segoe UI"/>
              </w:rPr>
            </w:pPr>
          </w:p>
        </w:tc>
      </w:tr>
      <w:tr w:rsidR="001E01C8" w:rsidRPr="00FB0310" w14:paraId="57D2A038" w14:textId="77777777" w:rsidTr="001E01C8">
        <w:trPr>
          <w:trHeight w:val="1817"/>
        </w:trPr>
        <w:tc>
          <w:tcPr>
            <w:tcW w:w="1774" w:type="pct"/>
            <w:shd w:val="clear" w:color="auto" w:fill="D9D9D9"/>
          </w:tcPr>
          <w:p w14:paraId="5E7E0001" w14:textId="77777777" w:rsidR="00AB2FCA" w:rsidRPr="00E65BD4" w:rsidRDefault="00AB2FCA" w:rsidP="00C87E65">
            <w:pPr>
              <w:rPr>
                <w:rFonts w:ascii="Segoe UI" w:eastAsia="Calibri" w:hAnsi="Segoe UI" w:cs="Segoe UI"/>
                <w:color w:val="000000"/>
              </w:rPr>
            </w:pPr>
            <w:r w:rsidRPr="00E65BD4">
              <w:rPr>
                <w:rFonts w:ascii="Segoe UI" w:eastAsia="Calibri" w:hAnsi="Segoe UI" w:cs="Segoe UI"/>
                <w:b/>
                <w:bCs/>
                <w:color w:val="000000"/>
              </w:rPr>
              <w:t>Upper-air stations operated in Exclusive Economic Zones:</w:t>
            </w:r>
            <w:r w:rsidRPr="00E65BD4">
              <w:rPr>
                <w:rFonts w:ascii="Segoe UI" w:eastAsia="Calibri" w:hAnsi="Segoe UI" w:cs="Segoe UI"/>
                <w:b/>
                <w:bCs/>
                <w:color w:val="000000"/>
                <w:vertAlign w:val="superscript"/>
              </w:rPr>
              <w:t xml:space="preserve"> </w:t>
            </w:r>
            <w:r w:rsidRPr="00E65BD4">
              <w:rPr>
                <w:rFonts w:ascii="Segoe UI" w:eastAsia="Calibri" w:hAnsi="Segoe UI" w:cs="Segoe UI"/>
                <w:b/>
                <w:bCs/>
                <w:color w:val="000000"/>
                <w:vertAlign w:val="superscript"/>
                <w:lang w:val="fr-FR"/>
              </w:rPr>
              <w:footnoteReference w:id="26"/>
            </w:r>
            <w:r w:rsidRPr="00E65BD4">
              <w:rPr>
                <w:rFonts w:ascii="Segoe UI" w:eastAsia="Calibri" w:hAnsi="Segoe UI" w:cs="Segoe UI"/>
                <w:color w:val="000000"/>
              </w:rPr>
              <w:t xml:space="preserve"> Density 1000 </w:t>
            </w:r>
            <w:proofErr w:type="gramStart"/>
            <w:r w:rsidRPr="00E65BD4">
              <w:rPr>
                <w:rFonts w:ascii="Segoe UI" w:eastAsia="Calibri" w:hAnsi="Segoe UI" w:cs="Segoe UI"/>
                <w:color w:val="000000"/>
              </w:rPr>
              <w:t>km</w:t>
            </w:r>
            <w:proofErr w:type="gramEnd"/>
          </w:p>
          <w:p w14:paraId="22D31CFA" w14:textId="77777777" w:rsidR="00AB2FCA" w:rsidRPr="00E65BD4" w:rsidRDefault="00AB2FCA" w:rsidP="00C87E65">
            <w:pPr>
              <w:rPr>
                <w:rFonts w:ascii="Segoe UI" w:eastAsia="Calibri" w:hAnsi="Segoe UI" w:cs="Segoe UI"/>
                <w:color w:val="000000"/>
              </w:rPr>
            </w:pPr>
            <w:r w:rsidRPr="00E65BD4">
              <w:rPr>
                <w:rFonts w:ascii="Segoe UI" w:eastAsia="Calibri" w:hAnsi="Segoe UI" w:cs="Segoe UI"/>
                <w:color w:val="000000"/>
              </w:rPr>
              <w:t xml:space="preserve">Vertical resolution: 100 </w:t>
            </w:r>
            <w:proofErr w:type="gramStart"/>
            <w:r w:rsidRPr="00E65BD4">
              <w:rPr>
                <w:rFonts w:ascii="Segoe UI" w:eastAsia="Calibri" w:hAnsi="Segoe UI" w:cs="Segoe UI"/>
                <w:color w:val="000000"/>
              </w:rPr>
              <w:t xml:space="preserve">m,   </w:t>
            </w:r>
            <w:proofErr w:type="gramEnd"/>
            <w:r w:rsidRPr="00E65BD4">
              <w:rPr>
                <w:rFonts w:ascii="Segoe UI" w:eastAsia="Calibri" w:hAnsi="Segoe UI" w:cs="Segoe UI"/>
                <w:color w:val="000000"/>
              </w:rPr>
              <w:t xml:space="preserve">    </w:t>
            </w:r>
            <w:r w:rsidRPr="00E65BD4">
              <w:rPr>
                <w:rFonts w:ascii="Segoe UI" w:eastAsia="Calibri" w:hAnsi="Segoe UI" w:cs="Segoe UI"/>
                <w:color w:val="000000"/>
              </w:rPr>
              <w:br/>
              <w:t xml:space="preserve">up to 30 </w:t>
            </w:r>
            <w:proofErr w:type="spellStart"/>
            <w:r w:rsidRPr="00E65BD4">
              <w:rPr>
                <w:rFonts w:ascii="Segoe UI" w:eastAsia="Calibri" w:hAnsi="Segoe UI" w:cs="Segoe UI"/>
                <w:color w:val="000000"/>
              </w:rPr>
              <w:t>hPa</w:t>
            </w:r>
            <w:proofErr w:type="spellEnd"/>
          </w:p>
          <w:p w14:paraId="180B6AE7" w14:textId="77777777" w:rsidR="00AB2FCA" w:rsidRPr="00E65BD4" w:rsidRDefault="00AB2FCA" w:rsidP="00C87E65">
            <w:pPr>
              <w:rPr>
                <w:rFonts w:ascii="Segoe UI" w:eastAsia="Calibri" w:hAnsi="Segoe UI" w:cs="Segoe UI"/>
                <w:color w:val="000000"/>
              </w:rPr>
            </w:pPr>
            <w:r w:rsidRPr="00E65BD4">
              <w:rPr>
                <w:rFonts w:ascii="Segoe UI" w:eastAsia="Calibri" w:hAnsi="Segoe UI" w:cs="Segoe UI"/>
                <w:color w:val="000000"/>
              </w:rPr>
              <w:t>Variables: T, H, W</w:t>
            </w:r>
          </w:p>
          <w:p w14:paraId="0910EFB8" w14:textId="77777777" w:rsidR="00AB2FCA" w:rsidRPr="00E65BD4" w:rsidRDefault="00AB2FCA" w:rsidP="00C87E65">
            <w:pPr>
              <w:rPr>
                <w:rFonts w:ascii="Segoe UI" w:eastAsia="Calibri" w:hAnsi="Segoe UI" w:cs="Segoe UI"/>
                <w:b/>
                <w:bCs/>
                <w:color w:val="000000"/>
              </w:rPr>
            </w:pPr>
            <w:r w:rsidRPr="00E65BD4">
              <w:rPr>
                <w:rFonts w:ascii="Segoe UI" w:eastAsia="Calibri" w:hAnsi="Segoe UI" w:cs="Segoe UI"/>
              </w:rPr>
              <w:t>Observing cycle: twice a day</w:t>
            </w:r>
          </w:p>
        </w:tc>
        <w:tc>
          <w:tcPr>
            <w:tcW w:w="850" w:type="pct"/>
            <w:shd w:val="clear" w:color="auto" w:fill="D9D9D9"/>
          </w:tcPr>
          <w:p w14:paraId="69C92A7A" w14:textId="77777777" w:rsidR="00AB2FCA" w:rsidRPr="00E65BD4" w:rsidRDefault="00AB2FCA" w:rsidP="00C87E65">
            <w:pPr>
              <w:jc w:val="center"/>
              <w:rPr>
                <w:rFonts w:ascii="Segoe UI" w:hAnsi="Segoe UI" w:cs="Segoe UI"/>
              </w:rPr>
            </w:pPr>
          </w:p>
        </w:tc>
        <w:tc>
          <w:tcPr>
            <w:tcW w:w="927" w:type="pct"/>
            <w:shd w:val="clear" w:color="auto" w:fill="D9D9D9"/>
          </w:tcPr>
          <w:p w14:paraId="656F72D8" w14:textId="77777777" w:rsidR="00AB2FCA" w:rsidRPr="00E65BD4" w:rsidRDefault="00AB2FCA" w:rsidP="00C87E65">
            <w:pPr>
              <w:jc w:val="center"/>
              <w:rPr>
                <w:rFonts w:ascii="Segoe UI" w:hAnsi="Segoe UI" w:cs="Segoe UI"/>
              </w:rPr>
            </w:pPr>
          </w:p>
        </w:tc>
        <w:tc>
          <w:tcPr>
            <w:tcW w:w="695" w:type="pct"/>
            <w:shd w:val="clear" w:color="auto" w:fill="D9D9D9"/>
          </w:tcPr>
          <w:p w14:paraId="7F95B137" w14:textId="77777777" w:rsidR="00AB2FCA" w:rsidRPr="00E65BD4" w:rsidRDefault="00AB2FCA" w:rsidP="00C87E65">
            <w:pPr>
              <w:jc w:val="center"/>
              <w:rPr>
                <w:rFonts w:ascii="Segoe UI" w:hAnsi="Segoe UI" w:cs="Segoe UI"/>
              </w:rPr>
            </w:pPr>
          </w:p>
        </w:tc>
        <w:tc>
          <w:tcPr>
            <w:tcW w:w="754" w:type="pct"/>
            <w:shd w:val="clear" w:color="auto" w:fill="D9D9D9"/>
          </w:tcPr>
          <w:p w14:paraId="2CBC88A3" w14:textId="77777777" w:rsidR="00AB2FCA" w:rsidRPr="00E65BD4" w:rsidRDefault="00AB2FCA" w:rsidP="00C87E65">
            <w:pPr>
              <w:jc w:val="center"/>
              <w:rPr>
                <w:rFonts w:ascii="Segoe UI" w:hAnsi="Segoe UI" w:cs="Segoe UI"/>
              </w:rPr>
            </w:pPr>
          </w:p>
        </w:tc>
      </w:tr>
    </w:tbl>
    <w:p w14:paraId="4DFED7B9" w14:textId="4ABA03DC"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76" w:name="_Toc127192185"/>
      <w:bookmarkStart w:id="77" w:name="_Toc128496432"/>
      <w:bookmarkStart w:id="78" w:name="_Toc138867576"/>
      <w:r w:rsidRPr="00FB0310">
        <w:rPr>
          <w:rFonts w:ascii="Segoe UI" w:eastAsia="MS Gothic" w:hAnsi="Segoe UI" w:cs="Segoe UI"/>
          <w:b/>
          <w:bCs/>
          <w:color w:val="002060"/>
          <w:sz w:val="24"/>
          <w:szCs w:val="24"/>
          <w:lang w:val="en-GB"/>
        </w:rPr>
        <w:lastRenderedPageBreak/>
        <w:t xml:space="preserve">3.1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79" w:name="_Toc129168974"/>
      <w:r w:rsidR="00076E62">
        <w:rPr>
          <w:rFonts w:ascii="Segoe UI" w:eastAsia="MS Gothic" w:hAnsi="Segoe UI" w:cs="Segoe UI"/>
          <w:b/>
          <w:bCs/>
          <w:color w:val="002060"/>
          <w:sz w:val="24"/>
          <w:szCs w:val="24"/>
          <w:lang w:val="en-GB"/>
        </w:rPr>
        <w:instrText xml:space="preserve">3.1 </w:instrText>
      </w:r>
      <w:r w:rsidR="00B1309D" w:rsidRPr="00FB0310">
        <w:rPr>
          <w:rFonts w:ascii="Segoe UI" w:eastAsia="MS Gothic" w:hAnsi="Segoe UI" w:cs="Segoe UI"/>
          <w:b/>
          <w:bCs/>
          <w:color w:val="002060"/>
          <w:sz w:val="24"/>
          <w:szCs w:val="24"/>
          <w:lang w:val="en-GB"/>
        </w:rPr>
        <w:instrText>Recommended existing surface, upper-air and marine</w:instrText>
      </w:r>
      <w:r w:rsidR="00B1309D">
        <w:rPr>
          <w:rStyle w:val="FootnoteReference"/>
          <w:rFonts w:ascii="Segoe UI" w:eastAsia="MS Gothic" w:hAnsi="Segoe UI" w:cs="Segoe UI"/>
          <w:b/>
          <w:bCs/>
          <w:color w:val="002060"/>
          <w:sz w:val="24"/>
          <w:szCs w:val="24"/>
          <w:lang w:val="en-GB"/>
        </w:rPr>
        <w:footnoteReference w:id="27"/>
      </w:r>
      <w:r w:rsidR="00B1309D" w:rsidRPr="00FB0310">
        <w:rPr>
          <w:rFonts w:ascii="Segoe UI" w:eastAsia="MS Gothic" w:hAnsi="Segoe UI" w:cs="Segoe UI"/>
          <w:b/>
          <w:bCs/>
          <w:color w:val="002060"/>
          <w:sz w:val="24"/>
          <w:szCs w:val="24"/>
          <w:lang w:val="en-GB"/>
        </w:rPr>
        <w:instrText xml:space="preserve"> stations to be designated to GBON</w:instrText>
      </w:r>
      <w:bookmarkEnd w:id="79"/>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Recommended existing surface, upper-air and marine</w:t>
      </w:r>
      <w:r w:rsidR="00643CF9">
        <w:rPr>
          <w:rStyle w:val="FootnoteReference"/>
          <w:rFonts w:ascii="Segoe UI" w:eastAsia="MS Gothic" w:hAnsi="Segoe UI" w:cs="Segoe UI"/>
          <w:b/>
          <w:bCs/>
          <w:color w:val="002060"/>
          <w:sz w:val="24"/>
          <w:szCs w:val="24"/>
          <w:lang w:val="en-GB"/>
        </w:rPr>
        <w:footnoteReference w:id="28"/>
      </w:r>
      <w:r w:rsidRPr="00FB0310">
        <w:rPr>
          <w:rFonts w:ascii="Segoe UI" w:eastAsia="MS Gothic" w:hAnsi="Segoe UI" w:cs="Segoe UI"/>
          <w:b/>
          <w:bCs/>
          <w:color w:val="002060"/>
          <w:sz w:val="24"/>
          <w:szCs w:val="24"/>
          <w:lang w:val="en-GB"/>
        </w:rPr>
        <w:t xml:space="preserve"> stations to be designated to GBON</w:t>
      </w:r>
      <w:bookmarkEnd w:id="76"/>
      <w:bookmarkEnd w:id="77"/>
      <w:bookmarkEnd w:id="78"/>
    </w:p>
    <w:p w14:paraId="709868D9" w14:textId="77777777" w:rsidR="00540ECD" w:rsidRPr="00FB0310" w:rsidRDefault="00540ECD" w:rsidP="00FB0310">
      <w:pPr>
        <w:keepNext/>
        <w:keepLines/>
        <w:spacing w:before="40" w:after="0"/>
        <w:outlineLvl w:val="1"/>
        <w:rPr>
          <w:rFonts w:ascii="Segoe UI" w:eastAsia="MS Gothic" w:hAnsi="Segoe UI" w:cs="Segoe UI"/>
          <w:b/>
          <w:bCs/>
          <w:color w:val="002060"/>
          <w:sz w:val="24"/>
          <w:szCs w:val="24"/>
          <w:lang w:val="en-GB"/>
        </w:rPr>
      </w:pPr>
    </w:p>
    <w:p w14:paraId="44A6A8F3" w14:textId="5456A7B5" w:rsidR="00FB0310" w:rsidRPr="00540ECD" w:rsidRDefault="00540ECD" w:rsidP="00540ECD">
      <w:pPr>
        <w:keepNext/>
        <w:keepLines/>
        <w:spacing w:after="0" w:line="240" w:lineRule="exact"/>
        <w:rPr>
          <w:rFonts w:ascii="Segoe UI" w:eastAsia="Calibri" w:hAnsi="Segoe UI" w:cs="Segoe UI"/>
          <w:b/>
          <w:sz w:val="20"/>
          <w:szCs w:val="20"/>
        </w:rPr>
      </w:pPr>
      <w:r w:rsidRPr="003B5127">
        <w:rPr>
          <w:rFonts w:ascii="Segoe UI" w:eastAsia="Calibri" w:hAnsi="Segoe UI" w:cs="Segoe UI"/>
          <w:b/>
          <w:bCs/>
          <w:sz w:val="20"/>
          <w:szCs w:val="20"/>
        </w:rPr>
        <w:t>Table </w:t>
      </w:r>
      <w:r w:rsidR="002F65AB">
        <w:rPr>
          <w:rFonts w:ascii="Segoe UI" w:eastAsia="Calibri" w:hAnsi="Segoe UI" w:cs="Segoe UI"/>
          <w:b/>
          <w:sz w:val="20"/>
          <w:szCs w:val="20"/>
        </w:rPr>
        <w:t>V</w:t>
      </w:r>
      <w:r w:rsidRPr="003B5127">
        <w:rPr>
          <w:rFonts w:ascii="Segoe UI" w:eastAsia="Calibri" w:hAnsi="Segoe UI" w:cs="Segoe UI"/>
          <w:b/>
          <w:bCs/>
          <w:sz w:val="20"/>
          <w:szCs w:val="20"/>
        </w:rPr>
        <w:t>. Recommended existing surface, upper-</w:t>
      </w:r>
      <w:proofErr w:type="gramStart"/>
      <w:r w:rsidRPr="003B5127">
        <w:rPr>
          <w:rFonts w:ascii="Segoe UI" w:eastAsia="Calibri" w:hAnsi="Segoe UI" w:cs="Segoe UI"/>
          <w:b/>
          <w:bCs/>
          <w:sz w:val="20"/>
          <w:szCs w:val="20"/>
        </w:rPr>
        <w:t>air</w:t>
      </w:r>
      <w:proofErr w:type="gramEnd"/>
      <w:r w:rsidRPr="003B5127">
        <w:rPr>
          <w:rFonts w:ascii="Segoe UI" w:eastAsia="Calibri" w:hAnsi="Segoe UI" w:cs="Segoe UI"/>
          <w:b/>
          <w:bCs/>
          <w:sz w:val="20"/>
          <w:szCs w:val="20"/>
        </w:rPr>
        <w:t xml:space="preserve"> and marine stations to be designated to GBON.</w:t>
      </w:r>
    </w:p>
    <w:tbl>
      <w:tblPr>
        <w:tblStyle w:val="TableGrid1"/>
        <w:tblW w:w="9267"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4243"/>
        <w:gridCol w:w="5024"/>
      </w:tblGrid>
      <w:tr w:rsidR="00FB0310" w:rsidRPr="00FB0310" w14:paraId="0906B40D" w14:textId="77777777" w:rsidTr="00FB0310">
        <w:trPr>
          <w:trHeight w:val="767"/>
        </w:trPr>
        <w:tc>
          <w:tcPr>
            <w:tcW w:w="4243" w:type="dxa"/>
            <w:vMerge w:val="restart"/>
            <w:shd w:val="clear" w:color="auto" w:fill="143F6A"/>
            <w:vAlign w:val="center"/>
          </w:tcPr>
          <w:p w14:paraId="48AC5CD3"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5024" w:type="dxa"/>
            <w:vMerge w:val="restart"/>
            <w:shd w:val="clear" w:color="auto" w:fill="417A84"/>
            <w:vAlign w:val="center"/>
          </w:tcPr>
          <w:p w14:paraId="1771EFBC"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29"/>
            </w:r>
            <w:r w:rsidRPr="00FB0310">
              <w:rPr>
                <w:rFonts w:ascii="Segoe UI" w:eastAsia="Calibri" w:hAnsi="Segoe UI" w:cs="Segoe UI"/>
                <w:b/>
                <w:bCs/>
                <w:color w:val="FFFFFF"/>
                <w:sz w:val="20"/>
                <w:szCs w:val="20"/>
              </w:rPr>
              <w:t>)</w:t>
            </w:r>
          </w:p>
        </w:tc>
      </w:tr>
      <w:tr w:rsidR="00FB0310" w:rsidRPr="00FB0310" w14:paraId="183CBCEB" w14:textId="77777777" w:rsidTr="00FB0310">
        <w:trPr>
          <w:trHeight w:val="266"/>
        </w:trPr>
        <w:tc>
          <w:tcPr>
            <w:tcW w:w="4243" w:type="dxa"/>
            <w:vMerge/>
            <w:vAlign w:val="center"/>
          </w:tcPr>
          <w:p w14:paraId="61360567" w14:textId="77777777" w:rsidR="00FB0310" w:rsidRPr="00FB0310" w:rsidRDefault="00FB0310" w:rsidP="00FB0310">
            <w:pPr>
              <w:jc w:val="center"/>
              <w:rPr>
                <w:rFonts w:ascii="Segoe UI" w:eastAsia="Calibri" w:hAnsi="Segoe UI" w:cs="Segoe UI"/>
                <w:sz w:val="20"/>
                <w:szCs w:val="20"/>
              </w:rPr>
            </w:pPr>
          </w:p>
        </w:tc>
        <w:tc>
          <w:tcPr>
            <w:tcW w:w="5024" w:type="dxa"/>
            <w:vMerge/>
            <w:vAlign w:val="center"/>
          </w:tcPr>
          <w:p w14:paraId="707A2079" w14:textId="77777777" w:rsidR="00FB0310" w:rsidRPr="00FB0310" w:rsidRDefault="00FB0310" w:rsidP="00FB0310">
            <w:pPr>
              <w:jc w:val="center"/>
              <w:rPr>
                <w:rFonts w:ascii="Segoe UI" w:eastAsia="Calibri" w:hAnsi="Segoe UI" w:cs="Segoe UI"/>
                <w:sz w:val="20"/>
                <w:szCs w:val="20"/>
              </w:rPr>
            </w:pPr>
          </w:p>
        </w:tc>
      </w:tr>
      <w:tr w:rsidR="00FB0310" w:rsidRPr="00FB0310" w14:paraId="42408A19" w14:textId="77777777" w:rsidTr="00FB0310">
        <w:trPr>
          <w:trHeight w:val="143"/>
        </w:trPr>
        <w:tc>
          <w:tcPr>
            <w:tcW w:w="4243" w:type="dxa"/>
            <w:shd w:val="clear" w:color="auto" w:fill="143F6A"/>
          </w:tcPr>
          <w:p w14:paraId="6D2839B1" w14:textId="77777777" w:rsidR="00FB0310" w:rsidRPr="00FB0310" w:rsidRDefault="00FB0310" w:rsidP="00FB0310">
            <w:pPr>
              <w:rPr>
                <w:rFonts w:ascii="Segoe UI" w:hAnsi="Segoe UI" w:cs="Segoe UI"/>
                <w:b/>
                <w:bCs/>
              </w:rPr>
            </w:pPr>
          </w:p>
        </w:tc>
        <w:tc>
          <w:tcPr>
            <w:tcW w:w="5024" w:type="dxa"/>
          </w:tcPr>
          <w:p w14:paraId="3B3A2F97" w14:textId="77777777" w:rsidR="00FB0310" w:rsidRPr="00FB0310" w:rsidRDefault="00FB0310" w:rsidP="00FB0310">
            <w:pPr>
              <w:jc w:val="center"/>
              <w:rPr>
                <w:rFonts w:ascii="Segoe UI" w:hAnsi="Segoe UI" w:cs="Segoe UI"/>
              </w:rPr>
            </w:pPr>
          </w:p>
        </w:tc>
      </w:tr>
      <w:tr w:rsidR="00FB0310" w:rsidRPr="00FB0310" w14:paraId="138A0659" w14:textId="77777777" w:rsidTr="00FB0310">
        <w:trPr>
          <w:trHeight w:val="34"/>
        </w:trPr>
        <w:tc>
          <w:tcPr>
            <w:tcW w:w="4243" w:type="dxa"/>
            <w:shd w:val="clear" w:color="auto" w:fill="143F6A"/>
          </w:tcPr>
          <w:p w14:paraId="40FEBD8B" w14:textId="77777777" w:rsidR="00FB0310" w:rsidRPr="00FB0310" w:rsidRDefault="00FB0310" w:rsidP="00FB0310">
            <w:pPr>
              <w:rPr>
                <w:rFonts w:ascii="Segoe UI" w:hAnsi="Segoe UI" w:cs="Segoe UI"/>
                <w:b/>
                <w:bCs/>
              </w:rPr>
            </w:pPr>
          </w:p>
        </w:tc>
        <w:tc>
          <w:tcPr>
            <w:tcW w:w="5024" w:type="dxa"/>
          </w:tcPr>
          <w:p w14:paraId="07BA5CE2" w14:textId="77777777" w:rsidR="00FB0310" w:rsidRPr="00FB0310" w:rsidRDefault="00FB0310" w:rsidP="00FB0310">
            <w:pPr>
              <w:jc w:val="center"/>
              <w:rPr>
                <w:rFonts w:ascii="Segoe UI" w:hAnsi="Segoe UI" w:cs="Segoe UI"/>
              </w:rPr>
            </w:pPr>
          </w:p>
        </w:tc>
      </w:tr>
      <w:tr w:rsidR="00FB0310" w:rsidRPr="00FB0310" w14:paraId="78D77736" w14:textId="77777777" w:rsidTr="00FB0310">
        <w:trPr>
          <w:trHeight w:val="172"/>
        </w:trPr>
        <w:tc>
          <w:tcPr>
            <w:tcW w:w="4243" w:type="dxa"/>
            <w:shd w:val="clear" w:color="auto" w:fill="143F6A"/>
          </w:tcPr>
          <w:p w14:paraId="3122394F" w14:textId="77777777" w:rsidR="00FB0310" w:rsidRPr="00FB0310" w:rsidRDefault="00FB0310" w:rsidP="00FB0310">
            <w:pPr>
              <w:rPr>
                <w:rFonts w:ascii="Segoe UI" w:hAnsi="Segoe UI" w:cs="Segoe UI"/>
                <w:b/>
                <w:bCs/>
              </w:rPr>
            </w:pPr>
          </w:p>
        </w:tc>
        <w:tc>
          <w:tcPr>
            <w:tcW w:w="5024" w:type="dxa"/>
          </w:tcPr>
          <w:p w14:paraId="08FD4F4A" w14:textId="77777777" w:rsidR="00FB0310" w:rsidRPr="00FB0310" w:rsidRDefault="00FB0310" w:rsidP="00FB0310">
            <w:pPr>
              <w:rPr>
                <w:rFonts w:ascii="Segoe UI" w:hAnsi="Segoe UI" w:cs="Segoe UI"/>
              </w:rPr>
            </w:pPr>
          </w:p>
        </w:tc>
      </w:tr>
    </w:tbl>
    <w:p w14:paraId="7D054EB2" w14:textId="77777777" w:rsidR="00FB0310" w:rsidRPr="00FB0310" w:rsidRDefault="00FB0310" w:rsidP="00FB0310">
      <w:pPr>
        <w:rPr>
          <w:rFonts w:ascii="Calibri" w:eastAsia="Calibri" w:hAnsi="Calibri" w:cs="Arial"/>
        </w:rPr>
      </w:pPr>
    </w:p>
    <w:p w14:paraId="126BF72F" w14:textId="6B55C8E6" w:rsidR="00AF1F20" w:rsidRDefault="00FB0310" w:rsidP="00A13B52">
      <w:pPr>
        <w:jc w:val="center"/>
        <w:rPr>
          <w:rFonts w:ascii="Segoe UI" w:eastAsia="Calibri" w:hAnsi="Segoe UI" w:cs="Segoe UI"/>
          <w:b/>
          <w:bCs/>
          <w:i/>
          <w:iCs/>
          <w:color w:val="FF0000"/>
        </w:rPr>
      </w:pPr>
      <w:r w:rsidRPr="005554D9">
        <w:rPr>
          <w:rFonts w:ascii="Segoe UI" w:eastAsia="Calibri" w:hAnsi="Segoe UI" w:cs="Segoe UI"/>
          <w:b/>
          <w:bCs/>
          <w:i/>
          <w:iCs/>
          <w:color w:val="FF0000"/>
        </w:rPr>
        <w:t xml:space="preserve">[**Add here </w:t>
      </w:r>
      <w:r w:rsidR="00A13B52">
        <w:rPr>
          <w:rFonts w:ascii="Segoe UI" w:eastAsia="Calibri" w:hAnsi="Segoe UI" w:cs="Segoe UI"/>
          <w:b/>
          <w:bCs/>
          <w:i/>
          <w:iCs/>
          <w:color w:val="FF0000"/>
        </w:rPr>
        <w:t>(</w:t>
      </w:r>
      <w:proofErr w:type="spellStart"/>
      <w:r w:rsidR="00A13B52">
        <w:rPr>
          <w:rFonts w:ascii="Segoe UI" w:eastAsia="Calibri" w:hAnsi="Segoe UI" w:cs="Segoe UI"/>
          <w:b/>
          <w:bCs/>
          <w:i/>
          <w:iCs/>
          <w:color w:val="FF0000"/>
        </w:rPr>
        <w:t>i</w:t>
      </w:r>
      <w:proofErr w:type="spellEnd"/>
      <w:r w:rsidR="00A13B52">
        <w:rPr>
          <w:rFonts w:ascii="Segoe UI" w:eastAsia="Calibri" w:hAnsi="Segoe UI" w:cs="Segoe UI"/>
          <w:b/>
          <w:bCs/>
          <w:i/>
          <w:iCs/>
          <w:color w:val="FF0000"/>
        </w:rPr>
        <w:t>) a m</w:t>
      </w:r>
      <w:r w:rsidR="00A13B52" w:rsidRPr="00A13B52">
        <w:rPr>
          <w:rFonts w:ascii="Segoe UI" w:eastAsia="Calibri" w:hAnsi="Segoe UI" w:cs="Segoe UI"/>
          <w:b/>
          <w:bCs/>
          <w:i/>
          <w:iCs/>
          <w:color w:val="FF0000"/>
        </w:rPr>
        <w:t xml:space="preserve">ap of existing surface and upper-air stations with 200km/500 (diameter) km circles </w:t>
      </w:r>
      <w:r w:rsidR="009B602C">
        <w:rPr>
          <w:rFonts w:ascii="Segoe UI" w:eastAsia="Calibri" w:hAnsi="Segoe UI" w:cs="Segoe UI"/>
          <w:b/>
          <w:bCs/>
          <w:i/>
          <w:iCs/>
          <w:color w:val="FF0000"/>
        </w:rPr>
        <w:t xml:space="preserve">(500km/1000km for SIDS) </w:t>
      </w:r>
      <w:r w:rsidR="00A13B52" w:rsidRPr="00A13B52">
        <w:rPr>
          <w:rFonts w:ascii="Segoe UI" w:eastAsia="Calibri" w:hAnsi="Segoe UI" w:cs="Segoe UI"/>
          <w:b/>
          <w:bCs/>
          <w:i/>
          <w:iCs/>
          <w:color w:val="FF0000"/>
        </w:rPr>
        <w:t>to indicate the coverage of existing stations</w:t>
      </w:r>
      <w:r w:rsidR="00A13B52">
        <w:rPr>
          <w:rFonts w:ascii="Segoe UI" w:eastAsia="Calibri" w:hAnsi="Segoe UI" w:cs="Segoe UI"/>
          <w:b/>
          <w:bCs/>
          <w:i/>
          <w:iCs/>
          <w:color w:val="FF0000"/>
        </w:rPr>
        <w:t>; and (ii) o</w:t>
      </w:r>
      <w:r w:rsidR="00A13B52" w:rsidRPr="00A13B52">
        <w:rPr>
          <w:rFonts w:ascii="Segoe UI" w:eastAsia="Calibri" w:hAnsi="Segoe UI" w:cs="Segoe UI"/>
          <w:b/>
          <w:bCs/>
          <w:i/>
          <w:iCs/>
          <w:color w:val="FF0000"/>
        </w:rPr>
        <w:t xml:space="preserve">ptional: Include newly proposed stations in </w:t>
      </w:r>
      <w:r w:rsidR="00A13B52">
        <w:rPr>
          <w:rFonts w:ascii="Segoe UI" w:eastAsia="Calibri" w:hAnsi="Segoe UI" w:cs="Segoe UI"/>
          <w:b/>
          <w:bCs/>
          <w:i/>
          <w:iCs/>
          <w:color w:val="FF0000"/>
        </w:rPr>
        <w:t xml:space="preserve">the </w:t>
      </w:r>
      <w:r w:rsidR="00A13B52" w:rsidRPr="00A13B52">
        <w:rPr>
          <w:rFonts w:ascii="Segoe UI" w:eastAsia="Calibri" w:hAnsi="Segoe UI" w:cs="Segoe UI"/>
          <w:b/>
          <w:bCs/>
          <w:i/>
          <w:iCs/>
          <w:color w:val="FF0000"/>
        </w:rPr>
        <w:t xml:space="preserve">map in </w:t>
      </w:r>
      <w:r w:rsidR="00A13B52">
        <w:rPr>
          <w:rFonts w:ascii="Segoe UI" w:eastAsia="Calibri" w:hAnsi="Segoe UI" w:cs="Segoe UI"/>
          <w:b/>
          <w:bCs/>
          <w:i/>
          <w:iCs/>
          <w:color w:val="FF0000"/>
        </w:rPr>
        <w:t>(</w:t>
      </w:r>
      <w:proofErr w:type="spellStart"/>
      <w:r w:rsidR="00A13B52">
        <w:rPr>
          <w:rFonts w:ascii="Segoe UI" w:eastAsia="Calibri" w:hAnsi="Segoe UI" w:cs="Segoe UI"/>
          <w:b/>
          <w:bCs/>
          <w:i/>
          <w:iCs/>
          <w:color w:val="FF0000"/>
        </w:rPr>
        <w:t>i</w:t>
      </w:r>
      <w:proofErr w:type="spellEnd"/>
      <w:r w:rsidR="00A13B52">
        <w:rPr>
          <w:rFonts w:ascii="Segoe UI" w:eastAsia="Calibri" w:hAnsi="Segoe UI" w:cs="Segoe UI"/>
          <w:b/>
          <w:bCs/>
          <w:i/>
          <w:iCs/>
          <w:color w:val="FF0000"/>
        </w:rPr>
        <w:t>)</w:t>
      </w:r>
      <w:r w:rsidR="00A13B52" w:rsidRPr="00A13B52">
        <w:rPr>
          <w:rFonts w:ascii="Segoe UI" w:eastAsia="Calibri" w:hAnsi="Segoe UI" w:cs="Segoe UI"/>
          <w:b/>
          <w:bCs/>
          <w:i/>
          <w:iCs/>
          <w:color w:val="FF0000"/>
        </w:rPr>
        <w:t xml:space="preserve"> </w:t>
      </w:r>
      <w:r w:rsidRPr="005554D9">
        <w:rPr>
          <w:rFonts w:ascii="Segoe UI" w:eastAsia="Calibri" w:hAnsi="Segoe UI" w:cs="Segoe UI"/>
          <w:b/>
          <w:bCs/>
          <w:i/>
          <w:iCs/>
          <w:color w:val="FF0000"/>
        </w:rPr>
        <w:t>**]</w:t>
      </w:r>
    </w:p>
    <w:p w14:paraId="55A234A1" w14:textId="77777777" w:rsidR="0001292C" w:rsidRPr="00540ECD" w:rsidRDefault="0001292C" w:rsidP="00540ECD">
      <w:pPr>
        <w:jc w:val="center"/>
        <w:rPr>
          <w:rFonts w:ascii="Segoe UI" w:eastAsia="Calibri" w:hAnsi="Segoe UI" w:cs="Segoe UI"/>
          <w:b/>
          <w:i/>
          <w:color w:val="FF0000"/>
        </w:rPr>
      </w:pPr>
    </w:p>
    <w:p w14:paraId="55AF8E6B" w14:textId="247AB484" w:rsidR="00FB0310" w:rsidRPr="00FB0310" w:rsidRDefault="00FB0310" w:rsidP="00FB0310">
      <w:pPr>
        <w:rPr>
          <w:rFonts w:ascii="Segoe UI" w:eastAsia="Calibri" w:hAnsi="Segoe UI" w:cs="Segoe UI"/>
          <w:b/>
          <w:bCs/>
          <w:color w:val="002060"/>
          <w:lang w:val="en-GB"/>
        </w:rPr>
      </w:pPr>
      <w:r w:rsidRPr="00FB0310">
        <w:rPr>
          <w:rFonts w:ascii="Segoe UI" w:eastAsia="Calibri" w:hAnsi="Segoe UI" w:cs="Segoe UI"/>
          <w:b/>
          <w:bCs/>
          <w:color w:val="002060"/>
          <w:lang w:val="en-GB"/>
        </w:rPr>
        <w:t>4. Report completion signatures</w:t>
      </w:r>
    </w:p>
    <w:tbl>
      <w:tblPr>
        <w:tblStyle w:val="TableGrid1"/>
        <w:tblW w:w="9209" w:type="dxa"/>
        <w:tblLook w:val="04A0" w:firstRow="1" w:lastRow="0" w:firstColumn="1" w:lastColumn="0" w:noHBand="0" w:noVBand="1"/>
      </w:tblPr>
      <w:tblGrid>
        <w:gridCol w:w="9209"/>
      </w:tblGrid>
      <w:tr w:rsidR="00FB0310" w:rsidRPr="00FB0310" w14:paraId="60C977A6" w14:textId="77777777" w:rsidTr="00FB0310">
        <w:trPr>
          <w:trHeight w:val="1974"/>
        </w:trPr>
        <w:tc>
          <w:tcPr>
            <w:tcW w:w="9209" w:type="dxa"/>
          </w:tcPr>
          <w:p w14:paraId="4AF78EBD" w14:textId="77777777" w:rsidR="00FB0310" w:rsidRPr="00FB0310" w:rsidRDefault="00FB0310" w:rsidP="00FB0310">
            <w:pPr>
              <w:rPr>
                <w:rFonts w:ascii="Segoe UI" w:eastAsia="Calibri" w:hAnsi="Segoe UI" w:cs="Segoe UI"/>
                <w:b/>
                <w:lang w:val="en-GB"/>
              </w:rPr>
            </w:pPr>
            <w:r w:rsidRPr="00FB0310">
              <w:rPr>
                <w:rFonts w:ascii="Segoe UI" w:eastAsia="Calibri" w:hAnsi="Segoe UI" w:cs="Segoe UI"/>
                <w:b/>
                <w:lang w:val="en-GB"/>
              </w:rPr>
              <w:t xml:space="preserve">Peer Advisor signature </w:t>
            </w:r>
          </w:p>
          <w:p w14:paraId="01C43F9F" w14:textId="77777777" w:rsidR="00FB0310" w:rsidRPr="00FB0310" w:rsidRDefault="00FB0310" w:rsidP="00FB0310">
            <w:pPr>
              <w:rPr>
                <w:rFonts w:ascii="Segoe UI" w:eastAsia="Calibri" w:hAnsi="Segoe UI" w:cs="Segoe UI"/>
                <w:lang w:val="en-GB"/>
              </w:rPr>
            </w:pPr>
          </w:p>
        </w:tc>
      </w:tr>
      <w:tr w:rsidR="00FB0310" w:rsidRPr="00FB0310" w14:paraId="0E9E94E4" w14:textId="77777777" w:rsidTr="00FB0310">
        <w:trPr>
          <w:trHeight w:val="2108"/>
        </w:trPr>
        <w:tc>
          <w:tcPr>
            <w:tcW w:w="9209" w:type="dxa"/>
          </w:tcPr>
          <w:p w14:paraId="2C0000B0" w14:textId="4FA99CA7" w:rsidR="00FB0310" w:rsidRPr="00FB0310" w:rsidRDefault="00FB0310" w:rsidP="00FB0310">
            <w:pPr>
              <w:rPr>
                <w:rFonts w:ascii="Segoe UI" w:eastAsia="Calibri" w:hAnsi="Segoe UI" w:cs="Segoe UI"/>
                <w:b/>
                <w:bCs/>
                <w:lang w:val="en-GB"/>
              </w:rPr>
            </w:pPr>
            <w:r w:rsidRPr="00FB0310">
              <w:rPr>
                <w:rFonts w:ascii="Segoe UI" w:eastAsia="Calibri" w:hAnsi="Segoe UI" w:cs="Segoe UI"/>
                <w:b/>
                <w:bCs/>
                <w:lang w:val="en-GB"/>
              </w:rPr>
              <w:t xml:space="preserve">WMO Technical Authority screening signature </w:t>
            </w:r>
          </w:p>
          <w:p w14:paraId="17272134" w14:textId="77777777" w:rsidR="00FB0310" w:rsidRPr="00FB0310" w:rsidRDefault="00FB0310" w:rsidP="00FB0310">
            <w:pPr>
              <w:rPr>
                <w:rFonts w:ascii="Segoe UI" w:eastAsia="Calibri" w:hAnsi="Segoe UI" w:cs="Segoe UI"/>
                <w:lang w:val="en-GB"/>
              </w:rPr>
            </w:pPr>
          </w:p>
          <w:p w14:paraId="53318362" w14:textId="77777777" w:rsidR="00FB0310" w:rsidRPr="00FB0310" w:rsidRDefault="00FB0310" w:rsidP="00FB0310">
            <w:pPr>
              <w:rPr>
                <w:rFonts w:ascii="Segoe UI" w:eastAsia="Calibri" w:hAnsi="Segoe UI" w:cs="Segoe UI"/>
                <w:lang w:val="en-GB"/>
              </w:rPr>
            </w:pPr>
          </w:p>
          <w:p w14:paraId="15E59A23" w14:textId="77777777" w:rsidR="00FB0310" w:rsidRPr="00FB0310" w:rsidRDefault="00FB0310" w:rsidP="00FB0310">
            <w:pPr>
              <w:rPr>
                <w:rFonts w:ascii="Segoe UI" w:eastAsia="Calibri" w:hAnsi="Segoe UI" w:cs="Segoe UI"/>
                <w:lang w:val="en-GB"/>
              </w:rPr>
            </w:pPr>
          </w:p>
          <w:p w14:paraId="2456DCED" w14:textId="77777777" w:rsidR="00FB0310" w:rsidRPr="00FB0310" w:rsidRDefault="00FB0310" w:rsidP="00FB0310">
            <w:pPr>
              <w:rPr>
                <w:rFonts w:ascii="Segoe UI" w:eastAsia="Calibri" w:hAnsi="Segoe UI" w:cs="Segoe UI"/>
                <w:lang w:val="en-GB"/>
              </w:rPr>
            </w:pPr>
          </w:p>
          <w:p w14:paraId="33662A05" w14:textId="77777777" w:rsidR="00FB0310" w:rsidRPr="00FB0310" w:rsidRDefault="00FB0310" w:rsidP="00FB0310">
            <w:pPr>
              <w:rPr>
                <w:rFonts w:ascii="Segoe UI" w:eastAsia="Calibri" w:hAnsi="Segoe UI" w:cs="Segoe UI"/>
                <w:lang w:val="en-GB"/>
              </w:rPr>
            </w:pPr>
          </w:p>
          <w:p w14:paraId="7166C4F3" w14:textId="77777777" w:rsidR="00FB0310" w:rsidRPr="00FB0310" w:rsidRDefault="00FB0310" w:rsidP="00FB0310">
            <w:pPr>
              <w:rPr>
                <w:rFonts w:ascii="Segoe UI" w:eastAsia="Calibri" w:hAnsi="Segoe UI" w:cs="Segoe UI"/>
                <w:lang w:val="en-GB"/>
              </w:rPr>
            </w:pPr>
          </w:p>
        </w:tc>
      </w:tr>
      <w:tr w:rsidR="00FB0310" w:rsidRPr="00FB0310" w:rsidDel="00B47526" w14:paraId="0D8F51DA" w14:textId="77777777" w:rsidTr="00FB0310">
        <w:tc>
          <w:tcPr>
            <w:tcW w:w="9209" w:type="dxa"/>
          </w:tcPr>
          <w:p w14:paraId="74C2B6FB" w14:textId="49569C83" w:rsidR="00FB0310" w:rsidRPr="00FB0310" w:rsidRDefault="00FB0310" w:rsidP="00FB0310">
            <w:pPr>
              <w:rPr>
                <w:rFonts w:ascii="Segoe UI" w:eastAsia="Calibri" w:hAnsi="Segoe UI" w:cs="Segoe UI"/>
                <w:b/>
                <w:bCs/>
                <w:lang w:val="en-GB"/>
              </w:rPr>
            </w:pPr>
            <w:r w:rsidRPr="00FB0310">
              <w:rPr>
                <w:rFonts w:ascii="Segoe UI" w:eastAsia="Calibri" w:hAnsi="Segoe UI" w:cs="Segoe UI"/>
                <w:b/>
                <w:bCs/>
                <w:lang w:val="en-GB"/>
              </w:rPr>
              <w:t xml:space="preserve">Beneficiary Country signature </w:t>
            </w:r>
          </w:p>
          <w:p w14:paraId="6CF2B850" w14:textId="77777777" w:rsidR="00FB0310" w:rsidRPr="00FB0310" w:rsidDel="00B47526" w:rsidRDefault="00FB0310" w:rsidP="00FB0310">
            <w:pPr>
              <w:rPr>
                <w:rFonts w:ascii="Segoe UI" w:eastAsia="Calibri" w:hAnsi="Segoe UI" w:cs="Segoe UI"/>
                <w:lang w:val="en-GB"/>
              </w:rPr>
            </w:pPr>
          </w:p>
          <w:p w14:paraId="06E0ABB1" w14:textId="77777777" w:rsidR="00FB0310" w:rsidRPr="00FB0310" w:rsidDel="00B47526" w:rsidRDefault="00FB0310" w:rsidP="00FB0310">
            <w:pPr>
              <w:rPr>
                <w:rFonts w:ascii="Segoe UI" w:eastAsia="Calibri" w:hAnsi="Segoe UI" w:cs="Segoe UI"/>
                <w:lang w:val="en-GB"/>
              </w:rPr>
            </w:pPr>
          </w:p>
          <w:p w14:paraId="74276B6E" w14:textId="77777777" w:rsidR="00FB0310" w:rsidRPr="00FB0310" w:rsidRDefault="00FB0310" w:rsidP="00FB0310">
            <w:pPr>
              <w:rPr>
                <w:rFonts w:ascii="Segoe UI" w:eastAsia="Calibri" w:hAnsi="Segoe UI" w:cs="Segoe UI"/>
                <w:lang w:val="en-GB"/>
              </w:rPr>
            </w:pPr>
          </w:p>
          <w:p w14:paraId="27515BC4" w14:textId="77777777" w:rsidR="00FB0310" w:rsidRPr="00FB0310" w:rsidDel="00B47526" w:rsidRDefault="00FB0310" w:rsidP="00FB0310">
            <w:pPr>
              <w:rPr>
                <w:rFonts w:ascii="Segoe UI" w:eastAsia="Calibri" w:hAnsi="Segoe UI" w:cs="Segoe UI"/>
                <w:lang w:val="en-GB"/>
              </w:rPr>
            </w:pPr>
          </w:p>
          <w:p w14:paraId="773A2AF8" w14:textId="77777777" w:rsidR="00FB0310" w:rsidRPr="00FB0310" w:rsidDel="00B47526" w:rsidRDefault="00FB0310" w:rsidP="00FB0310">
            <w:pPr>
              <w:rPr>
                <w:rFonts w:ascii="Segoe UI" w:eastAsia="Calibri" w:hAnsi="Segoe UI" w:cs="Segoe UI"/>
                <w:lang w:val="en-GB"/>
              </w:rPr>
            </w:pPr>
          </w:p>
        </w:tc>
      </w:tr>
    </w:tbl>
    <w:p w14:paraId="09957139" w14:textId="4EF67E59" w:rsidR="00FB0310" w:rsidRPr="00585C83" w:rsidRDefault="00FB0310" w:rsidP="00585C83">
      <w:pPr>
        <w:pStyle w:val="SOFFheader3"/>
        <w:jc w:val="left"/>
        <w:rPr>
          <w:rStyle w:val="normaltextrun"/>
          <w:b w:val="0"/>
          <w:sz w:val="56"/>
          <w:szCs w:val="56"/>
        </w:rPr>
      </w:pPr>
      <w:bookmarkStart w:id="80" w:name="_Ref138868356"/>
      <w:r w:rsidRPr="00585C83">
        <w:rPr>
          <w:rStyle w:val="normaltextrun"/>
          <w:sz w:val="56"/>
          <w:szCs w:val="56"/>
        </w:rPr>
        <w:lastRenderedPageBreak/>
        <w:t xml:space="preserve">GBON National </w:t>
      </w:r>
      <w:proofErr w:type="spellStart"/>
      <w:r w:rsidRPr="00585C83">
        <w:rPr>
          <w:rStyle w:val="normaltextrun"/>
          <w:sz w:val="56"/>
          <w:szCs w:val="56"/>
        </w:rPr>
        <w:t>Contribution</w:t>
      </w:r>
      <w:proofErr w:type="spellEnd"/>
      <w:r w:rsidRPr="00585C83">
        <w:rPr>
          <w:rStyle w:val="normaltextrun"/>
          <w:sz w:val="56"/>
          <w:szCs w:val="56"/>
        </w:rPr>
        <w:t xml:space="preserve"> Plan</w:t>
      </w:r>
      <w:bookmarkEnd w:id="80"/>
    </w:p>
    <w:p w14:paraId="2D35B5D5" w14:textId="77777777" w:rsidR="006C409E" w:rsidRDefault="006C409E" w:rsidP="006C409E">
      <w:pPr>
        <w:rPr>
          <w:rFonts w:ascii="Segoe UI" w:eastAsia="Calibri" w:hAnsi="Segoe UI" w:cs="Segoe UI"/>
          <w:b/>
          <w:bCs/>
          <w:color w:val="002060"/>
          <w:sz w:val="32"/>
          <w:szCs w:val="32"/>
        </w:rPr>
      </w:pPr>
    </w:p>
    <w:p w14:paraId="008D7537" w14:textId="77777777" w:rsidR="006C409E" w:rsidRPr="00FB0310" w:rsidRDefault="006C409E" w:rsidP="00540ECD">
      <w:pPr>
        <w:pStyle w:val="Soffheader1"/>
      </w:pPr>
      <w:r w:rsidRPr="00FB0310">
        <w:t xml:space="preserve">Table of Contents </w:t>
      </w:r>
    </w:p>
    <w:p w14:paraId="4DD6615F" w14:textId="77777777" w:rsidR="006C409E" w:rsidRDefault="006C409E" w:rsidP="006C409E">
      <w:pPr>
        <w:spacing w:after="0" w:line="240" w:lineRule="auto"/>
        <w:jc w:val="both"/>
        <w:rPr>
          <w:rFonts w:ascii="Segoe UI" w:eastAsia="Calibri" w:hAnsi="Segoe UI" w:cs="Segoe UI"/>
        </w:rPr>
      </w:pPr>
    </w:p>
    <w:p w14:paraId="3D27E2D7" w14:textId="78CCAFA5" w:rsidR="00BA35B4" w:rsidRPr="00D870B6" w:rsidRDefault="00BA35B4" w:rsidP="00CC0E32">
      <w:pPr>
        <w:pStyle w:val="TOC1"/>
        <w:rPr>
          <w:rFonts w:eastAsiaTheme="minorEastAsia"/>
          <w:lang w:val="de-AT" w:eastAsia="de-DE"/>
        </w:rPr>
      </w:pPr>
      <w:r w:rsidRPr="00D870B6">
        <w:fldChar w:fldCharType="begin"/>
      </w:r>
      <w:r w:rsidRPr="00D870B6">
        <w:rPr>
          <w:lang w:val="de-AT"/>
        </w:rPr>
        <w:instrText xml:space="preserve"> TOC \f b\h \z </w:instrText>
      </w:r>
      <w:r w:rsidRPr="00D870B6">
        <w:fldChar w:fldCharType="separate"/>
      </w:r>
      <w:hyperlink w:anchor="_Toc129169479" w:history="1">
        <w:r w:rsidRPr="00D870B6">
          <w:rPr>
            <w:rStyle w:val="Hyperlink"/>
            <w:color w:val="auto"/>
            <w:sz w:val="20"/>
            <w:szCs w:val="20"/>
          </w:rPr>
          <w:t>Glossary</w:t>
        </w:r>
        <w:r w:rsidRPr="00D870B6">
          <w:rPr>
            <w:webHidden/>
          </w:rPr>
          <w:tab/>
        </w:r>
        <w:r w:rsidRPr="00D870B6">
          <w:rPr>
            <w:webHidden/>
          </w:rPr>
          <w:fldChar w:fldCharType="begin"/>
        </w:r>
        <w:r w:rsidRPr="00D870B6">
          <w:rPr>
            <w:webHidden/>
          </w:rPr>
          <w:instrText xml:space="preserve"> PAGEREF _Toc129169479 \h </w:instrText>
        </w:r>
        <w:r w:rsidRPr="00D870B6">
          <w:rPr>
            <w:webHidden/>
          </w:rPr>
        </w:r>
        <w:r w:rsidRPr="00D870B6">
          <w:rPr>
            <w:webHidden/>
          </w:rPr>
          <w:fldChar w:fldCharType="separate"/>
        </w:r>
        <w:r w:rsidR="00627ED3">
          <w:rPr>
            <w:webHidden/>
          </w:rPr>
          <w:t>19</w:t>
        </w:r>
        <w:r w:rsidRPr="00D870B6">
          <w:rPr>
            <w:webHidden/>
          </w:rPr>
          <w:fldChar w:fldCharType="end"/>
        </w:r>
      </w:hyperlink>
    </w:p>
    <w:p w14:paraId="3E362008" w14:textId="356D0F24" w:rsidR="00BA35B4" w:rsidRPr="00D870B6" w:rsidRDefault="007C1C69" w:rsidP="00CC0E32">
      <w:pPr>
        <w:pStyle w:val="TOC1"/>
        <w:rPr>
          <w:rFonts w:eastAsiaTheme="minorEastAsia"/>
          <w:lang w:val="de-AT" w:eastAsia="de-DE"/>
        </w:rPr>
      </w:pPr>
      <w:hyperlink w:anchor="_Toc129169480" w:history="1">
        <w:r w:rsidR="00BA35B4" w:rsidRPr="00D870B6">
          <w:rPr>
            <w:rStyle w:val="Hyperlink"/>
            <w:color w:val="auto"/>
            <w:sz w:val="20"/>
            <w:szCs w:val="20"/>
          </w:rPr>
          <w:t>1. Introduction</w:t>
        </w:r>
        <w:r w:rsidR="00BA35B4" w:rsidRPr="00D870B6">
          <w:rPr>
            <w:webHidden/>
          </w:rPr>
          <w:tab/>
        </w:r>
        <w:r w:rsidR="00BA35B4" w:rsidRPr="00D870B6">
          <w:rPr>
            <w:webHidden/>
          </w:rPr>
          <w:fldChar w:fldCharType="begin"/>
        </w:r>
        <w:r w:rsidR="00BA35B4" w:rsidRPr="00D870B6">
          <w:rPr>
            <w:webHidden/>
          </w:rPr>
          <w:instrText xml:space="preserve"> PAGEREF _Toc129169480 \h </w:instrText>
        </w:r>
        <w:r w:rsidR="00BA35B4" w:rsidRPr="00D870B6">
          <w:rPr>
            <w:webHidden/>
          </w:rPr>
        </w:r>
        <w:r w:rsidR="00BA35B4" w:rsidRPr="00D870B6">
          <w:rPr>
            <w:webHidden/>
          </w:rPr>
          <w:fldChar w:fldCharType="separate"/>
        </w:r>
        <w:r w:rsidR="00627ED3">
          <w:rPr>
            <w:webHidden/>
          </w:rPr>
          <w:t>21</w:t>
        </w:r>
        <w:r w:rsidR="00BA35B4" w:rsidRPr="00D870B6">
          <w:rPr>
            <w:webHidden/>
          </w:rPr>
          <w:fldChar w:fldCharType="end"/>
        </w:r>
      </w:hyperlink>
    </w:p>
    <w:p w14:paraId="3D77A926" w14:textId="1263891A" w:rsidR="00BA35B4" w:rsidRPr="00D870B6" w:rsidRDefault="007C1C69" w:rsidP="00CC0E32">
      <w:pPr>
        <w:pStyle w:val="TOC1"/>
        <w:rPr>
          <w:rFonts w:eastAsiaTheme="minorEastAsia"/>
          <w:lang w:val="de-AT" w:eastAsia="de-DE"/>
        </w:rPr>
      </w:pPr>
      <w:hyperlink w:anchor="_Toc129169481" w:history="1">
        <w:r w:rsidR="00BA35B4" w:rsidRPr="00D870B6">
          <w:rPr>
            <w:rStyle w:val="Hyperlink"/>
            <w:color w:val="auto"/>
            <w:sz w:val="20"/>
            <w:szCs w:val="20"/>
          </w:rPr>
          <w:t>2. Purpose</w:t>
        </w:r>
        <w:r w:rsidR="00BA35B4" w:rsidRPr="00D870B6">
          <w:rPr>
            <w:webHidden/>
          </w:rPr>
          <w:tab/>
        </w:r>
        <w:r w:rsidR="00BA35B4" w:rsidRPr="00D870B6">
          <w:rPr>
            <w:webHidden/>
          </w:rPr>
          <w:fldChar w:fldCharType="begin"/>
        </w:r>
        <w:r w:rsidR="00BA35B4" w:rsidRPr="00D870B6">
          <w:rPr>
            <w:webHidden/>
          </w:rPr>
          <w:instrText xml:space="preserve"> PAGEREF _Toc129169481 \h </w:instrText>
        </w:r>
        <w:r w:rsidR="00BA35B4" w:rsidRPr="00D870B6">
          <w:rPr>
            <w:webHidden/>
          </w:rPr>
        </w:r>
        <w:r w:rsidR="00BA35B4" w:rsidRPr="00D870B6">
          <w:rPr>
            <w:webHidden/>
          </w:rPr>
          <w:fldChar w:fldCharType="separate"/>
        </w:r>
        <w:r w:rsidR="00627ED3">
          <w:rPr>
            <w:webHidden/>
          </w:rPr>
          <w:t>21</w:t>
        </w:r>
        <w:r w:rsidR="00BA35B4" w:rsidRPr="00D870B6">
          <w:rPr>
            <w:webHidden/>
          </w:rPr>
          <w:fldChar w:fldCharType="end"/>
        </w:r>
      </w:hyperlink>
    </w:p>
    <w:p w14:paraId="32A0F344" w14:textId="70B20E5E" w:rsidR="00BA35B4" w:rsidRPr="00D870B6" w:rsidRDefault="007C1C69" w:rsidP="00CC0E32">
      <w:pPr>
        <w:pStyle w:val="TOC1"/>
        <w:rPr>
          <w:rFonts w:eastAsiaTheme="minorEastAsia"/>
          <w:lang w:val="de-AT" w:eastAsia="de-DE"/>
        </w:rPr>
      </w:pPr>
      <w:hyperlink w:anchor="_Toc129169482" w:history="1">
        <w:r w:rsidR="00BA35B4" w:rsidRPr="00D870B6">
          <w:rPr>
            <w:rStyle w:val="Hyperlink"/>
            <w:color w:val="auto"/>
            <w:sz w:val="20"/>
            <w:szCs w:val="20"/>
          </w:rPr>
          <w:t>3. Scope</w:t>
        </w:r>
        <w:r w:rsidR="00BA35B4" w:rsidRPr="00D870B6">
          <w:rPr>
            <w:webHidden/>
          </w:rPr>
          <w:tab/>
        </w:r>
        <w:r w:rsidR="00BA35B4" w:rsidRPr="00D870B6">
          <w:rPr>
            <w:webHidden/>
          </w:rPr>
          <w:fldChar w:fldCharType="begin"/>
        </w:r>
        <w:r w:rsidR="00BA35B4" w:rsidRPr="00D870B6">
          <w:rPr>
            <w:webHidden/>
          </w:rPr>
          <w:instrText xml:space="preserve"> PAGEREF _Toc129169482 \h </w:instrText>
        </w:r>
        <w:r w:rsidR="00BA35B4" w:rsidRPr="00D870B6">
          <w:rPr>
            <w:webHidden/>
          </w:rPr>
        </w:r>
        <w:r w:rsidR="00BA35B4" w:rsidRPr="00D870B6">
          <w:rPr>
            <w:webHidden/>
          </w:rPr>
          <w:fldChar w:fldCharType="separate"/>
        </w:r>
        <w:r w:rsidR="00627ED3">
          <w:rPr>
            <w:webHidden/>
          </w:rPr>
          <w:t>22</w:t>
        </w:r>
        <w:r w:rsidR="00BA35B4" w:rsidRPr="00D870B6">
          <w:rPr>
            <w:webHidden/>
          </w:rPr>
          <w:fldChar w:fldCharType="end"/>
        </w:r>
      </w:hyperlink>
    </w:p>
    <w:p w14:paraId="63A15716" w14:textId="741C8A9A" w:rsidR="00BA35B4" w:rsidRPr="00D870B6" w:rsidRDefault="007C1C69" w:rsidP="00CC0E32">
      <w:pPr>
        <w:pStyle w:val="TOC1"/>
        <w:rPr>
          <w:rFonts w:eastAsiaTheme="minorEastAsia"/>
          <w:lang w:val="de-AT" w:eastAsia="de-DE"/>
        </w:rPr>
      </w:pPr>
      <w:hyperlink w:anchor="_Toc129169483" w:history="1">
        <w:r w:rsidR="00BA35B4" w:rsidRPr="00D870B6">
          <w:rPr>
            <w:rStyle w:val="Hyperlink"/>
            <w:color w:val="auto"/>
            <w:sz w:val="20"/>
            <w:szCs w:val="20"/>
          </w:rPr>
          <w:t>4. Development of the Plan</w:t>
        </w:r>
        <w:r w:rsidR="00BA35B4" w:rsidRPr="00D870B6">
          <w:rPr>
            <w:webHidden/>
          </w:rPr>
          <w:tab/>
        </w:r>
        <w:r w:rsidR="00BA35B4" w:rsidRPr="00D870B6">
          <w:rPr>
            <w:webHidden/>
          </w:rPr>
          <w:fldChar w:fldCharType="begin"/>
        </w:r>
        <w:r w:rsidR="00BA35B4" w:rsidRPr="00D870B6">
          <w:rPr>
            <w:webHidden/>
          </w:rPr>
          <w:instrText xml:space="preserve"> PAGEREF _Toc129169483 \h </w:instrText>
        </w:r>
        <w:r w:rsidR="00BA35B4" w:rsidRPr="00D870B6">
          <w:rPr>
            <w:webHidden/>
          </w:rPr>
        </w:r>
        <w:r w:rsidR="00BA35B4" w:rsidRPr="00D870B6">
          <w:rPr>
            <w:webHidden/>
          </w:rPr>
          <w:fldChar w:fldCharType="separate"/>
        </w:r>
        <w:r w:rsidR="00627ED3">
          <w:rPr>
            <w:webHidden/>
          </w:rPr>
          <w:t>23</w:t>
        </w:r>
        <w:r w:rsidR="00BA35B4" w:rsidRPr="00D870B6">
          <w:rPr>
            <w:webHidden/>
          </w:rPr>
          <w:fldChar w:fldCharType="end"/>
        </w:r>
      </w:hyperlink>
    </w:p>
    <w:p w14:paraId="3F96C999" w14:textId="6108A4F8" w:rsidR="00BA35B4" w:rsidRPr="00D870B6" w:rsidRDefault="007C1C69" w:rsidP="00E659D8">
      <w:pPr>
        <w:pStyle w:val="TOC2"/>
        <w:rPr>
          <w:rFonts w:eastAsiaTheme="minorEastAsia"/>
          <w:noProof/>
          <w:lang w:val="de-AT" w:eastAsia="de-DE"/>
        </w:rPr>
      </w:pPr>
      <w:hyperlink w:anchor="_Toc129169484" w:history="1">
        <w:r w:rsidR="00BA35B4" w:rsidRPr="00D870B6">
          <w:rPr>
            <w:rStyle w:val="Hyperlink"/>
            <w:rFonts w:ascii="Segoe UI" w:eastAsia="Calibri" w:hAnsi="Segoe UI" w:cs="Segoe UI"/>
            <w:bCs/>
            <w:noProof/>
            <w:color w:val="auto"/>
            <w:sz w:val="20"/>
            <w:szCs w:val="20"/>
          </w:rPr>
          <w:t>4.1 Collaboration</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_Toc129169484 \h </w:instrText>
        </w:r>
        <w:r w:rsidR="00BA35B4" w:rsidRPr="00D870B6">
          <w:rPr>
            <w:noProof/>
            <w:webHidden/>
          </w:rPr>
        </w:r>
        <w:r w:rsidR="00BA35B4" w:rsidRPr="00D870B6">
          <w:rPr>
            <w:noProof/>
            <w:webHidden/>
          </w:rPr>
          <w:fldChar w:fldCharType="separate"/>
        </w:r>
        <w:r w:rsidR="00627ED3">
          <w:rPr>
            <w:noProof/>
            <w:webHidden/>
          </w:rPr>
          <w:t>23</w:t>
        </w:r>
        <w:r w:rsidR="00BA35B4" w:rsidRPr="00D870B6">
          <w:rPr>
            <w:noProof/>
            <w:webHidden/>
          </w:rPr>
          <w:fldChar w:fldCharType="end"/>
        </w:r>
      </w:hyperlink>
    </w:p>
    <w:p w14:paraId="16C0CDEC" w14:textId="72AEE818" w:rsidR="00BA35B4" w:rsidRPr="00D870B6" w:rsidRDefault="007C1C69" w:rsidP="00E659D8">
      <w:pPr>
        <w:pStyle w:val="TOC2"/>
        <w:rPr>
          <w:rFonts w:eastAsiaTheme="minorEastAsia"/>
          <w:noProof/>
          <w:lang w:val="de-AT" w:eastAsia="de-DE"/>
        </w:rPr>
      </w:pPr>
      <w:hyperlink w:anchor="_Toc129169485" w:history="1">
        <w:r w:rsidR="00BA35B4" w:rsidRPr="00D870B6">
          <w:rPr>
            <w:rStyle w:val="Hyperlink"/>
            <w:rFonts w:ascii="Segoe UI" w:eastAsia="Calibri" w:hAnsi="Segoe UI" w:cs="Segoe UI"/>
            <w:bCs/>
            <w:noProof/>
            <w:color w:val="auto"/>
            <w:sz w:val="20"/>
            <w:szCs w:val="20"/>
          </w:rPr>
          <w:t>4.2 Roles and responsibilities</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_Toc129169485 \h </w:instrText>
        </w:r>
        <w:r w:rsidR="00BA35B4" w:rsidRPr="00D870B6">
          <w:rPr>
            <w:noProof/>
            <w:webHidden/>
          </w:rPr>
        </w:r>
        <w:r w:rsidR="00BA35B4" w:rsidRPr="00D870B6">
          <w:rPr>
            <w:noProof/>
            <w:webHidden/>
          </w:rPr>
          <w:fldChar w:fldCharType="separate"/>
        </w:r>
        <w:r w:rsidR="00627ED3">
          <w:rPr>
            <w:noProof/>
            <w:webHidden/>
          </w:rPr>
          <w:t>24</w:t>
        </w:r>
        <w:r w:rsidR="00BA35B4" w:rsidRPr="00D870B6">
          <w:rPr>
            <w:noProof/>
            <w:webHidden/>
          </w:rPr>
          <w:fldChar w:fldCharType="end"/>
        </w:r>
      </w:hyperlink>
    </w:p>
    <w:p w14:paraId="7DA89A51" w14:textId="7C3573D4" w:rsidR="00BA35B4" w:rsidRPr="00D870B6" w:rsidRDefault="007C1C69" w:rsidP="00E659D8">
      <w:pPr>
        <w:pStyle w:val="TOC2"/>
        <w:rPr>
          <w:rFonts w:eastAsiaTheme="minorEastAsia"/>
          <w:noProof/>
          <w:lang w:val="de-AT" w:eastAsia="de-DE"/>
        </w:rPr>
      </w:pPr>
      <w:hyperlink w:anchor="_Toc129169486" w:history="1">
        <w:r w:rsidR="00BA35B4" w:rsidRPr="00D870B6">
          <w:rPr>
            <w:rStyle w:val="Hyperlink"/>
            <w:rFonts w:ascii="Segoe UI" w:eastAsia="Calibri" w:hAnsi="Segoe UI" w:cs="Segoe UI"/>
            <w:bCs/>
            <w:noProof/>
            <w:color w:val="auto"/>
            <w:sz w:val="20"/>
            <w:szCs w:val="20"/>
          </w:rPr>
          <w:t>4.2 Modules</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_Toc129169486 \h </w:instrText>
        </w:r>
        <w:r w:rsidR="00BA35B4" w:rsidRPr="00D870B6">
          <w:rPr>
            <w:noProof/>
            <w:webHidden/>
          </w:rPr>
        </w:r>
        <w:r w:rsidR="00BA35B4" w:rsidRPr="00D870B6">
          <w:rPr>
            <w:noProof/>
            <w:webHidden/>
          </w:rPr>
          <w:fldChar w:fldCharType="separate"/>
        </w:r>
        <w:r w:rsidR="00627ED3">
          <w:rPr>
            <w:noProof/>
            <w:webHidden/>
          </w:rPr>
          <w:t>25</w:t>
        </w:r>
        <w:r w:rsidR="00BA35B4" w:rsidRPr="00D870B6">
          <w:rPr>
            <w:noProof/>
            <w:webHidden/>
          </w:rPr>
          <w:fldChar w:fldCharType="end"/>
        </w:r>
      </w:hyperlink>
    </w:p>
    <w:p w14:paraId="48350F7C" w14:textId="5D42A13A" w:rsidR="00BA35B4" w:rsidRPr="00D870B6" w:rsidRDefault="007C1C69" w:rsidP="00E659D8">
      <w:pPr>
        <w:pStyle w:val="TOC2"/>
        <w:rPr>
          <w:rFonts w:eastAsiaTheme="minorEastAsia"/>
          <w:noProof/>
          <w:lang w:val="de-AT" w:eastAsia="de-DE"/>
        </w:rPr>
      </w:pPr>
      <w:hyperlink w:anchor="_Toc129169487" w:history="1">
        <w:r w:rsidR="00BA35B4" w:rsidRPr="00D870B6">
          <w:rPr>
            <w:rStyle w:val="Hyperlink"/>
            <w:rFonts w:ascii="Segoe UI" w:eastAsia="Calibri" w:hAnsi="Segoe UI" w:cs="Segoe UI"/>
            <w:bCs/>
            <w:noProof/>
            <w:color w:val="auto"/>
            <w:sz w:val="20"/>
            <w:szCs w:val="20"/>
          </w:rPr>
          <w:t>4.4 Final report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_Toc129169487 \h </w:instrText>
        </w:r>
        <w:r w:rsidR="00BA35B4" w:rsidRPr="00D870B6">
          <w:rPr>
            <w:noProof/>
            <w:webHidden/>
          </w:rPr>
        </w:r>
        <w:r w:rsidR="00BA35B4" w:rsidRPr="00D870B6">
          <w:rPr>
            <w:noProof/>
            <w:webHidden/>
          </w:rPr>
          <w:fldChar w:fldCharType="separate"/>
        </w:r>
        <w:r w:rsidR="00627ED3">
          <w:rPr>
            <w:noProof/>
            <w:webHidden/>
          </w:rPr>
          <w:t>25</w:t>
        </w:r>
        <w:r w:rsidR="00BA35B4" w:rsidRPr="00D870B6">
          <w:rPr>
            <w:noProof/>
            <w:webHidden/>
          </w:rPr>
          <w:fldChar w:fldCharType="end"/>
        </w:r>
      </w:hyperlink>
    </w:p>
    <w:p w14:paraId="369FDDD7" w14:textId="2586B1B2" w:rsidR="00BA35B4" w:rsidRPr="00D870B6" w:rsidRDefault="007C1C69" w:rsidP="00CC0E32">
      <w:pPr>
        <w:pStyle w:val="TOC1"/>
        <w:rPr>
          <w:rFonts w:eastAsiaTheme="minorEastAsia"/>
          <w:lang w:val="de-AT" w:eastAsia="de-DE"/>
        </w:rPr>
      </w:pPr>
      <w:hyperlink w:anchor="_Toc129169488" w:history="1">
        <w:r w:rsidR="00BA35B4" w:rsidRPr="00D870B6">
          <w:rPr>
            <w:rStyle w:val="Hyperlink"/>
            <w:color w:val="auto"/>
            <w:sz w:val="20"/>
            <w:szCs w:val="20"/>
          </w:rPr>
          <w:t>5. GBON National Contribution Plan</w:t>
        </w:r>
        <w:r w:rsidR="00BA35B4" w:rsidRPr="00D870B6">
          <w:rPr>
            <w:webHidden/>
          </w:rPr>
          <w:tab/>
        </w:r>
        <w:r w:rsidR="00BA35B4" w:rsidRPr="00D870B6">
          <w:rPr>
            <w:webHidden/>
          </w:rPr>
          <w:fldChar w:fldCharType="begin"/>
        </w:r>
        <w:r w:rsidR="00BA35B4" w:rsidRPr="00D870B6">
          <w:rPr>
            <w:webHidden/>
          </w:rPr>
          <w:instrText xml:space="preserve"> PAGEREF _Toc129169488 \h </w:instrText>
        </w:r>
        <w:r w:rsidR="00BA35B4" w:rsidRPr="00D870B6">
          <w:rPr>
            <w:webHidden/>
          </w:rPr>
        </w:r>
        <w:r w:rsidR="00BA35B4" w:rsidRPr="00D870B6">
          <w:rPr>
            <w:webHidden/>
          </w:rPr>
          <w:fldChar w:fldCharType="separate"/>
        </w:r>
        <w:r w:rsidR="00627ED3">
          <w:rPr>
            <w:webHidden/>
          </w:rPr>
          <w:t>26</w:t>
        </w:r>
        <w:r w:rsidR="00BA35B4" w:rsidRPr="00D870B6">
          <w:rPr>
            <w:webHidden/>
          </w:rPr>
          <w:fldChar w:fldCharType="end"/>
        </w:r>
      </w:hyperlink>
    </w:p>
    <w:p w14:paraId="2E0E5A1F" w14:textId="354A6ED6" w:rsidR="00BA35B4" w:rsidRPr="00D870B6" w:rsidRDefault="007C1C69" w:rsidP="00E659D8">
      <w:pPr>
        <w:pStyle w:val="TOC2"/>
        <w:rPr>
          <w:rFonts w:eastAsiaTheme="minorEastAsia"/>
          <w:noProof/>
          <w:lang w:val="de-AT" w:eastAsia="de-DE"/>
        </w:rPr>
      </w:pPr>
      <w:hyperlink w:anchor="_Toc129169489" w:history="1">
        <w:r w:rsidR="00BA35B4" w:rsidRPr="00D870B6">
          <w:rPr>
            <w:rStyle w:val="Hyperlink"/>
            <w:rFonts w:ascii="Segoe UI" w:eastAsia="Calibri" w:hAnsi="Segoe UI" w:cs="Segoe UI"/>
            <w:bCs/>
            <w:noProof/>
            <w:color w:val="auto"/>
            <w:sz w:val="20"/>
            <w:szCs w:val="20"/>
          </w:rPr>
          <w:t xml:space="preserve">5.1 </w:t>
        </w:r>
        <w:r w:rsidR="00BA35B4" w:rsidRPr="00D870B6">
          <w:rPr>
            <w:rStyle w:val="Hyperlink"/>
            <w:rFonts w:ascii="Segoe UI" w:eastAsia="Segoe UI" w:hAnsi="Segoe UI" w:cs="Segoe UI"/>
            <w:bCs/>
            <w:noProof/>
            <w:color w:val="auto"/>
            <w:sz w:val="20"/>
            <w:szCs w:val="20"/>
          </w:rPr>
          <w:t>Module 1: National target toward GBON compliance</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_Toc129169489 \h </w:instrText>
        </w:r>
        <w:r w:rsidR="00BA35B4" w:rsidRPr="00D870B6">
          <w:rPr>
            <w:noProof/>
            <w:webHidden/>
          </w:rPr>
        </w:r>
        <w:r w:rsidR="00BA35B4" w:rsidRPr="00D870B6">
          <w:rPr>
            <w:noProof/>
            <w:webHidden/>
          </w:rPr>
          <w:fldChar w:fldCharType="separate"/>
        </w:r>
        <w:r w:rsidR="00627ED3">
          <w:rPr>
            <w:noProof/>
            <w:webHidden/>
          </w:rPr>
          <w:t>26</w:t>
        </w:r>
        <w:r w:rsidR="00BA35B4" w:rsidRPr="00D870B6">
          <w:rPr>
            <w:noProof/>
            <w:webHidden/>
          </w:rPr>
          <w:fldChar w:fldCharType="end"/>
        </w:r>
      </w:hyperlink>
    </w:p>
    <w:p w14:paraId="77A42901" w14:textId="61576585" w:rsidR="00BA35B4" w:rsidRPr="00D870B6" w:rsidRDefault="007C1C69" w:rsidP="00E659D8">
      <w:pPr>
        <w:pStyle w:val="TOC2"/>
        <w:rPr>
          <w:rFonts w:eastAsiaTheme="minorEastAsia"/>
          <w:noProof/>
          <w:lang w:val="de-AT" w:eastAsia="de-DE"/>
        </w:rPr>
      </w:pPr>
      <w:hyperlink w:anchor="_Toc129169490" w:history="1">
        <w:r w:rsidR="00BA35B4" w:rsidRPr="00D870B6">
          <w:rPr>
            <w:rStyle w:val="Hyperlink"/>
            <w:rFonts w:ascii="Segoe UI" w:eastAsia="Yu Gothic Light" w:hAnsi="Segoe UI" w:cs="Segoe UI"/>
            <w:bCs/>
            <w:noProof/>
            <w:color w:val="auto"/>
            <w:sz w:val="20"/>
            <w:szCs w:val="20"/>
          </w:rPr>
          <w:t>5.2 Module 2: GBON business model and institutional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_Toc129169490 \h </w:instrText>
        </w:r>
        <w:r w:rsidR="00BA35B4" w:rsidRPr="00D870B6">
          <w:rPr>
            <w:noProof/>
            <w:webHidden/>
          </w:rPr>
        </w:r>
        <w:r w:rsidR="00BA35B4" w:rsidRPr="00D870B6">
          <w:rPr>
            <w:noProof/>
            <w:webHidden/>
          </w:rPr>
          <w:fldChar w:fldCharType="separate"/>
        </w:r>
        <w:r w:rsidR="00627ED3">
          <w:rPr>
            <w:noProof/>
            <w:webHidden/>
          </w:rPr>
          <w:t>28</w:t>
        </w:r>
        <w:r w:rsidR="00BA35B4" w:rsidRPr="00D870B6">
          <w:rPr>
            <w:noProof/>
            <w:webHidden/>
          </w:rPr>
          <w:fldChar w:fldCharType="end"/>
        </w:r>
      </w:hyperlink>
    </w:p>
    <w:p w14:paraId="6FC61215" w14:textId="6B5CDDC4" w:rsidR="00BA35B4" w:rsidRPr="00D870B6" w:rsidRDefault="007C1C69" w:rsidP="00E659D8">
      <w:pPr>
        <w:pStyle w:val="TOC2"/>
        <w:rPr>
          <w:rFonts w:eastAsiaTheme="minorEastAsia"/>
          <w:noProof/>
          <w:lang w:val="de-AT" w:eastAsia="de-DE"/>
        </w:rPr>
      </w:pPr>
      <w:hyperlink w:anchor="_Toc129169491" w:history="1">
        <w:r w:rsidR="00BA35B4" w:rsidRPr="00D870B6">
          <w:rPr>
            <w:rStyle w:val="Hyperlink"/>
            <w:rFonts w:ascii="Segoe UI" w:eastAsia="Yu Gothic Light" w:hAnsi="Segoe UI" w:cs="Segoe UI"/>
            <w:bCs/>
            <w:noProof/>
            <w:color w:val="auto"/>
            <w:sz w:val="20"/>
            <w:szCs w:val="20"/>
          </w:rPr>
          <w:t>5.3 Module 3: Infrastructure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_Toc129169491 \h </w:instrText>
        </w:r>
        <w:r w:rsidR="00BA35B4" w:rsidRPr="00D870B6">
          <w:rPr>
            <w:noProof/>
            <w:webHidden/>
          </w:rPr>
        </w:r>
        <w:r w:rsidR="00BA35B4" w:rsidRPr="00D870B6">
          <w:rPr>
            <w:noProof/>
            <w:webHidden/>
          </w:rPr>
          <w:fldChar w:fldCharType="separate"/>
        </w:r>
        <w:r w:rsidR="00627ED3">
          <w:rPr>
            <w:noProof/>
            <w:webHidden/>
          </w:rPr>
          <w:t>30</w:t>
        </w:r>
        <w:r w:rsidR="00BA35B4" w:rsidRPr="00D870B6">
          <w:rPr>
            <w:noProof/>
            <w:webHidden/>
          </w:rPr>
          <w:fldChar w:fldCharType="end"/>
        </w:r>
      </w:hyperlink>
    </w:p>
    <w:p w14:paraId="1CB0A040" w14:textId="671C1591" w:rsidR="00BA35B4" w:rsidRPr="00D870B6" w:rsidRDefault="007C1C69" w:rsidP="00E659D8">
      <w:pPr>
        <w:pStyle w:val="TOC2"/>
        <w:rPr>
          <w:rFonts w:eastAsiaTheme="minorEastAsia"/>
          <w:noProof/>
          <w:lang w:val="de-AT" w:eastAsia="de-DE"/>
        </w:rPr>
      </w:pPr>
      <w:hyperlink w:anchor="_Toc129169492" w:history="1">
        <w:r w:rsidR="00BA35B4" w:rsidRPr="00D870B6">
          <w:rPr>
            <w:rStyle w:val="Hyperlink"/>
            <w:rFonts w:ascii="Segoe UI" w:eastAsia="Segoe UI" w:hAnsi="Segoe UI" w:cs="Segoe UI"/>
            <w:bCs/>
            <w:noProof/>
            <w:color w:val="auto"/>
            <w:sz w:val="20"/>
            <w:szCs w:val="20"/>
          </w:rPr>
          <w:t>5.4 Module 4: Human capacity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_Toc129169492 \h </w:instrText>
        </w:r>
        <w:r w:rsidR="00BA35B4" w:rsidRPr="00D870B6">
          <w:rPr>
            <w:noProof/>
            <w:webHidden/>
          </w:rPr>
        </w:r>
        <w:r w:rsidR="00BA35B4" w:rsidRPr="00D870B6">
          <w:rPr>
            <w:noProof/>
            <w:webHidden/>
          </w:rPr>
          <w:fldChar w:fldCharType="separate"/>
        </w:r>
        <w:r w:rsidR="00627ED3">
          <w:rPr>
            <w:noProof/>
            <w:webHidden/>
          </w:rPr>
          <w:t>33</w:t>
        </w:r>
        <w:r w:rsidR="00BA35B4" w:rsidRPr="00D870B6">
          <w:rPr>
            <w:noProof/>
            <w:webHidden/>
          </w:rPr>
          <w:fldChar w:fldCharType="end"/>
        </w:r>
      </w:hyperlink>
    </w:p>
    <w:p w14:paraId="3F006B07" w14:textId="25348704" w:rsidR="00BA35B4" w:rsidRPr="00D870B6" w:rsidRDefault="007C1C69" w:rsidP="00E659D8">
      <w:pPr>
        <w:pStyle w:val="TOC2"/>
        <w:rPr>
          <w:rFonts w:eastAsiaTheme="minorEastAsia"/>
          <w:noProof/>
          <w:lang w:val="de-AT" w:eastAsia="de-DE"/>
        </w:rPr>
      </w:pPr>
      <w:hyperlink w:anchor="_Toc129169493" w:history="1">
        <w:r w:rsidR="00BA35B4" w:rsidRPr="00D870B6">
          <w:rPr>
            <w:rStyle w:val="Hyperlink"/>
            <w:rFonts w:ascii="Segoe UI" w:eastAsia="Segoe UI" w:hAnsi="Segoe UI" w:cs="Segoe UI"/>
            <w:bCs/>
            <w:noProof/>
            <w:color w:val="auto"/>
            <w:sz w:val="20"/>
            <w:szCs w:val="20"/>
          </w:rPr>
          <w:t>5.5 Module 5. Risk Management Framework</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_Toc129169493 \h </w:instrText>
        </w:r>
        <w:r w:rsidR="00BA35B4" w:rsidRPr="00D870B6">
          <w:rPr>
            <w:noProof/>
            <w:webHidden/>
          </w:rPr>
        </w:r>
        <w:r w:rsidR="00BA35B4" w:rsidRPr="00D870B6">
          <w:rPr>
            <w:noProof/>
            <w:webHidden/>
          </w:rPr>
          <w:fldChar w:fldCharType="separate"/>
        </w:r>
        <w:r w:rsidR="00627ED3">
          <w:rPr>
            <w:noProof/>
            <w:webHidden/>
          </w:rPr>
          <w:t>35</w:t>
        </w:r>
        <w:r w:rsidR="00BA35B4" w:rsidRPr="00D870B6">
          <w:rPr>
            <w:noProof/>
            <w:webHidden/>
          </w:rPr>
          <w:fldChar w:fldCharType="end"/>
        </w:r>
      </w:hyperlink>
    </w:p>
    <w:p w14:paraId="0E16B2BA" w14:textId="4551529F" w:rsidR="00BA35B4" w:rsidRPr="00D870B6" w:rsidRDefault="007C1C69" w:rsidP="00E659D8">
      <w:pPr>
        <w:pStyle w:val="TOC2"/>
        <w:rPr>
          <w:rFonts w:eastAsiaTheme="minorEastAsia"/>
          <w:noProof/>
          <w:lang w:val="de-AT" w:eastAsia="de-DE"/>
        </w:rPr>
      </w:pPr>
      <w:hyperlink w:anchor="_Toc129169494" w:history="1">
        <w:r w:rsidR="00BA35B4" w:rsidRPr="00D870B6">
          <w:rPr>
            <w:rStyle w:val="Hyperlink"/>
            <w:rFonts w:ascii="Segoe UI" w:eastAsia="Segoe UI" w:hAnsi="Segoe UI" w:cs="Segoe UI"/>
            <w:bCs/>
            <w:noProof/>
            <w:color w:val="auto"/>
            <w:sz w:val="20"/>
            <w:szCs w:val="20"/>
          </w:rPr>
          <w:t>5.6 Module 6. Transition to SOFF investment phase</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_Toc129169494 \h </w:instrText>
        </w:r>
        <w:r w:rsidR="00BA35B4" w:rsidRPr="00D870B6">
          <w:rPr>
            <w:noProof/>
            <w:webHidden/>
          </w:rPr>
        </w:r>
        <w:r w:rsidR="00BA35B4" w:rsidRPr="00D870B6">
          <w:rPr>
            <w:noProof/>
            <w:webHidden/>
          </w:rPr>
          <w:fldChar w:fldCharType="separate"/>
        </w:r>
        <w:r w:rsidR="00627ED3">
          <w:rPr>
            <w:noProof/>
            <w:webHidden/>
          </w:rPr>
          <w:t>35</w:t>
        </w:r>
        <w:r w:rsidR="00BA35B4" w:rsidRPr="00D870B6">
          <w:rPr>
            <w:noProof/>
            <w:webHidden/>
          </w:rPr>
          <w:fldChar w:fldCharType="end"/>
        </w:r>
      </w:hyperlink>
    </w:p>
    <w:p w14:paraId="17D3527A" w14:textId="4AF33F9E" w:rsidR="00BA35B4" w:rsidRPr="00D870B6" w:rsidRDefault="007C1C69" w:rsidP="00CC0E32">
      <w:pPr>
        <w:pStyle w:val="TOC1"/>
      </w:pPr>
      <w:hyperlink w:anchor="_Toc129169495" w:history="1">
        <w:r w:rsidR="00BA35B4" w:rsidRPr="00D870B6">
          <w:rPr>
            <w:rStyle w:val="Hyperlink"/>
            <w:rFonts w:eastAsia="Yu Gothic Light"/>
            <w:color w:val="auto"/>
            <w:sz w:val="20"/>
            <w:szCs w:val="20"/>
          </w:rPr>
          <w:t>Annex I. Template for the GBON National Contribution Plan Report</w:t>
        </w:r>
        <w:r w:rsidR="00BA35B4" w:rsidRPr="00D870B6">
          <w:rPr>
            <w:webHidden/>
          </w:rPr>
          <w:tab/>
        </w:r>
        <w:r w:rsidR="00BA35B4" w:rsidRPr="00D870B6">
          <w:rPr>
            <w:webHidden/>
          </w:rPr>
          <w:fldChar w:fldCharType="begin"/>
        </w:r>
        <w:r w:rsidR="00BA35B4" w:rsidRPr="00D870B6">
          <w:rPr>
            <w:webHidden/>
          </w:rPr>
          <w:instrText xml:space="preserve"> PAGEREF _Toc129169495 \h </w:instrText>
        </w:r>
        <w:r w:rsidR="00BA35B4" w:rsidRPr="00D870B6">
          <w:rPr>
            <w:webHidden/>
          </w:rPr>
        </w:r>
        <w:r w:rsidR="00BA35B4" w:rsidRPr="00D870B6">
          <w:rPr>
            <w:webHidden/>
          </w:rPr>
          <w:fldChar w:fldCharType="separate"/>
        </w:r>
        <w:r w:rsidR="00627ED3">
          <w:rPr>
            <w:webHidden/>
          </w:rPr>
          <w:t>37</w:t>
        </w:r>
        <w:r w:rsidR="00BA35B4" w:rsidRPr="00D870B6">
          <w:rPr>
            <w:webHidden/>
          </w:rPr>
          <w:fldChar w:fldCharType="end"/>
        </w:r>
      </w:hyperlink>
    </w:p>
    <w:p w14:paraId="2E704DE1" w14:textId="77777777" w:rsidR="00AD5F07" w:rsidRDefault="00AD5F07" w:rsidP="005779A9">
      <w:pPr>
        <w:spacing w:after="0" w:line="276" w:lineRule="auto"/>
        <w:rPr>
          <w:rFonts w:ascii="Segoe UI" w:eastAsia="Calibri" w:hAnsi="Segoe UI" w:cs="Segoe UI"/>
          <w:b/>
          <w:noProof/>
          <w:color w:val="072B62" w:themeColor="background2" w:themeShade="40"/>
          <w:sz w:val="32"/>
          <w:szCs w:val="32"/>
        </w:rPr>
      </w:pPr>
    </w:p>
    <w:p w14:paraId="11078DFC" w14:textId="786FED4A" w:rsidR="00627ED3" w:rsidRDefault="00BA35B4" w:rsidP="00627ED3">
      <w:pPr>
        <w:pStyle w:val="Soffheader1"/>
      </w:pPr>
      <w:r w:rsidRPr="00D870B6">
        <w:rPr>
          <w:color w:val="auto"/>
          <w:sz w:val="20"/>
          <w:szCs w:val="20"/>
        </w:rPr>
        <w:fldChar w:fldCharType="end"/>
      </w:r>
      <w:r w:rsidR="00AD5F07">
        <w:t>List of Tables</w:t>
      </w:r>
      <w:r w:rsidR="00AD5F07" w:rsidRPr="00FB0310">
        <w:t xml:space="preserve"> </w:t>
      </w:r>
    </w:p>
    <w:p w14:paraId="73060D95" w14:textId="5EAB567C"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_Ref138864985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1</w:t>
      </w:r>
      <w:r w:rsidRPr="00AD5F07">
        <w:rPr>
          <w:rFonts w:ascii="Segoe UI" w:hAnsi="Segoe UI" w:cs="Segoe UI"/>
          <w:color w:val="000000" w:themeColor="text1"/>
          <w:sz w:val="20"/>
          <w:szCs w:val="20"/>
        </w:rPr>
        <w:t>. Summary of the standard practices of the GBON regulations.</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_Ref138864985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22</w:t>
      </w:r>
      <w:r w:rsidRPr="00AD5F07">
        <w:rPr>
          <w:rFonts w:ascii="Segoe UI" w:eastAsia="Calibri" w:hAnsi="Segoe UI" w:cs="Segoe UI"/>
          <w:color w:val="000000" w:themeColor="text1"/>
          <w:sz w:val="20"/>
          <w:szCs w:val="20"/>
        </w:rPr>
        <w:fldChar w:fldCharType="end"/>
      </w:r>
    </w:p>
    <w:p w14:paraId="08792F67" w14:textId="6E21C157"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_Ref138864703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2</w:t>
      </w:r>
      <w:r w:rsidRPr="00AD5F07">
        <w:rPr>
          <w:rFonts w:ascii="Segoe UI" w:hAnsi="Segoe UI" w:cs="Segoe UI"/>
          <w:color w:val="000000" w:themeColor="text1"/>
          <w:sz w:val="20"/>
          <w:szCs w:val="20"/>
        </w:rPr>
        <w:t>. GBON National Contribution Target</w:t>
      </w:r>
      <w:r>
        <w:rPr>
          <w:rFonts w:ascii="Segoe UI" w:hAnsi="Segoe UI" w:cs="Segoe UI"/>
          <w:color w:val="000000" w:themeColor="text1"/>
          <w:sz w:val="20"/>
          <w:szCs w:val="20"/>
        </w:rPr>
        <w:t>...............................................................................................................</w:t>
      </w:r>
      <w:r w:rsidRPr="00AD5F07">
        <w:rPr>
          <w:rFonts w:ascii="Segoe UI" w:hAnsi="Segoe UI" w:cs="Segoe UI"/>
          <w:color w:val="000000" w:themeColor="text1"/>
          <w:sz w:val="20"/>
          <w:szCs w:val="20"/>
        </w:rPr>
        <w:t>.</w:t>
      </w:r>
      <w:r w:rsidRPr="00AD5F07">
        <w:rPr>
          <w:rFonts w:ascii="Segoe UI" w:eastAsia="Calibri" w:hAnsi="Segoe UI" w:cs="Segoe UI"/>
          <w:color w:val="000000" w:themeColor="text1"/>
          <w:sz w:val="20"/>
          <w:szCs w:val="20"/>
        </w:rPr>
        <w:fldChar w:fldCharType="end"/>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_Ref138864703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27</w:t>
      </w:r>
      <w:r w:rsidRPr="00AD5F07">
        <w:rPr>
          <w:rFonts w:ascii="Segoe UI" w:eastAsia="Calibri" w:hAnsi="Segoe UI" w:cs="Segoe UI"/>
          <w:color w:val="000000" w:themeColor="text1"/>
          <w:sz w:val="20"/>
          <w:szCs w:val="20"/>
        </w:rPr>
        <w:fldChar w:fldCharType="end"/>
      </w:r>
    </w:p>
    <w:p w14:paraId="46848641" w14:textId="20030ED5"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_Ref138864705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3</w:t>
      </w:r>
      <w:r w:rsidRPr="00AD5F07">
        <w:rPr>
          <w:rFonts w:ascii="Segoe UI" w:hAnsi="Segoe UI" w:cs="Segoe UI"/>
          <w:color w:val="000000" w:themeColor="text1"/>
          <w:sz w:val="20"/>
          <w:szCs w:val="20"/>
        </w:rPr>
        <w:t>. Compliance criteria for GBON Surface – land and – marine meteorological</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_Ref138864705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27</w:t>
      </w:r>
      <w:r w:rsidRPr="00AD5F07">
        <w:rPr>
          <w:rFonts w:ascii="Segoe UI" w:eastAsia="Calibri" w:hAnsi="Segoe UI" w:cs="Segoe UI"/>
          <w:color w:val="000000" w:themeColor="text1"/>
          <w:sz w:val="20"/>
          <w:szCs w:val="20"/>
        </w:rPr>
        <w:fldChar w:fldCharType="end"/>
      </w:r>
    </w:p>
    <w:p w14:paraId="4C848794" w14:textId="1B6CA425"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_Ref138864706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Tabl</w:t>
      </w:r>
      <w:r>
        <w:rPr>
          <w:rFonts w:ascii="Segoe UI" w:hAnsi="Segoe UI" w:cs="Segoe UI"/>
          <w:color w:val="000000" w:themeColor="text1"/>
          <w:sz w:val="20"/>
          <w:szCs w:val="20"/>
        </w:rPr>
        <w:t>e</w:t>
      </w:r>
      <w:r w:rsidRPr="00AD5F07">
        <w:rPr>
          <w:rFonts w:ascii="Segoe UI" w:hAnsi="Segoe UI" w:cs="Segoe UI"/>
          <w:color w:val="000000" w:themeColor="text1"/>
          <w:sz w:val="20"/>
          <w:szCs w:val="20"/>
        </w:rPr>
        <w:t xml:space="preserve"> </w:t>
      </w:r>
      <w:r w:rsidRPr="00AD5F07">
        <w:rPr>
          <w:rFonts w:ascii="Segoe UI" w:hAnsi="Segoe UI" w:cs="Segoe UI"/>
          <w:noProof/>
          <w:color w:val="000000" w:themeColor="text1"/>
          <w:sz w:val="20"/>
          <w:szCs w:val="20"/>
        </w:rPr>
        <w:t>4</w:t>
      </w:r>
      <w:r w:rsidRPr="00AD5F07">
        <w:rPr>
          <w:rFonts w:ascii="Segoe UI" w:hAnsi="Segoe UI" w:cs="Segoe UI"/>
          <w:color w:val="000000" w:themeColor="text1"/>
          <w:sz w:val="20"/>
          <w:szCs w:val="20"/>
        </w:rPr>
        <w:t>. Compliance criteria for GBON Upper-air – land and -marine observing station/platform and SOFF threshold.</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_Ref138864706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27</w:t>
      </w:r>
      <w:r w:rsidRPr="00AD5F07">
        <w:rPr>
          <w:rFonts w:ascii="Segoe UI" w:eastAsia="Calibri" w:hAnsi="Segoe UI" w:cs="Segoe UI"/>
          <w:color w:val="000000" w:themeColor="text1"/>
          <w:sz w:val="20"/>
          <w:szCs w:val="20"/>
        </w:rPr>
        <w:fldChar w:fldCharType="end"/>
      </w:r>
    </w:p>
    <w:p w14:paraId="5685F430" w14:textId="6B2360E4"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_Ref138864708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5</w:t>
      </w:r>
      <w:r w:rsidRPr="00AD5F07">
        <w:rPr>
          <w:rFonts w:ascii="Segoe UI" w:hAnsi="Segoe UI" w:cs="Segoe UI"/>
          <w:color w:val="000000" w:themeColor="text1"/>
          <w:sz w:val="20"/>
          <w:szCs w:val="20"/>
        </w:rPr>
        <w:t>. Peer advisor activities and outputs for Module 1.</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_Ref138864708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28</w:t>
      </w:r>
      <w:r w:rsidRPr="00AD5F07">
        <w:rPr>
          <w:rFonts w:ascii="Segoe UI" w:eastAsia="Calibri" w:hAnsi="Segoe UI" w:cs="Segoe UI"/>
          <w:color w:val="000000" w:themeColor="text1"/>
          <w:sz w:val="20"/>
          <w:szCs w:val="20"/>
        </w:rPr>
        <w:fldChar w:fldCharType="end"/>
      </w:r>
    </w:p>
    <w:p w14:paraId="4856D271" w14:textId="4748FBE5"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_Ref138864710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6</w:t>
      </w:r>
      <w:r w:rsidRPr="00AD5F07">
        <w:rPr>
          <w:rFonts w:ascii="Segoe UI" w:hAnsi="Segoe UI" w:cs="Segoe UI"/>
          <w:color w:val="000000" w:themeColor="text1"/>
          <w:sz w:val="20"/>
          <w:szCs w:val="20"/>
        </w:rPr>
        <w:t>. Peer advisor activities and outputs for module 2.</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_Ref138864710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28</w:t>
      </w:r>
      <w:r w:rsidRPr="00AD5F07">
        <w:rPr>
          <w:rFonts w:ascii="Segoe UI" w:eastAsia="Calibri" w:hAnsi="Segoe UI" w:cs="Segoe UI"/>
          <w:color w:val="000000" w:themeColor="text1"/>
          <w:sz w:val="20"/>
          <w:szCs w:val="20"/>
        </w:rPr>
        <w:fldChar w:fldCharType="end"/>
      </w:r>
    </w:p>
    <w:p w14:paraId="7A90673E" w14:textId="55F45DC7"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_Ref138864711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7</w:t>
      </w:r>
      <w:r w:rsidRPr="00AD5F07">
        <w:rPr>
          <w:rFonts w:ascii="Segoe UI" w:hAnsi="Segoe UI" w:cs="Segoe UI"/>
          <w:color w:val="000000" w:themeColor="text1"/>
          <w:sz w:val="20"/>
          <w:szCs w:val="20"/>
        </w:rPr>
        <w:t>. Peer advisor activities and outputs for Module 3.</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_Ref138864711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31</w:t>
      </w:r>
      <w:r w:rsidRPr="00AD5F07">
        <w:rPr>
          <w:rFonts w:ascii="Segoe UI" w:eastAsia="Calibri" w:hAnsi="Segoe UI" w:cs="Segoe UI"/>
          <w:color w:val="000000" w:themeColor="text1"/>
          <w:sz w:val="20"/>
          <w:szCs w:val="20"/>
        </w:rPr>
        <w:fldChar w:fldCharType="end"/>
      </w:r>
    </w:p>
    <w:p w14:paraId="6697B925" w14:textId="1ABE701D"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_Ref138864712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8</w:t>
      </w:r>
      <w:r w:rsidRPr="00AD5F07">
        <w:rPr>
          <w:rFonts w:ascii="Segoe UI" w:hAnsi="Segoe UI" w:cs="Segoe UI"/>
          <w:color w:val="000000" w:themeColor="text1"/>
          <w:sz w:val="20"/>
          <w:szCs w:val="20"/>
        </w:rPr>
        <w:t>. Peer advisor activities and outputs for Module 4.</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_Ref138864712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34</w:t>
      </w:r>
      <w:r w:rsidRPr="00AD5F07">
        <w:rPr>
          <w:rFonts w:ascii="Segoe UI" w:eastAsia="Calibri" w:hAnsi="Segoe UI" w:cs="Segoe UI"/>
          <w:color w:val="000000" w:themeColor="text1"/>
          <w:sz w:val="20"/>
          <w:szCs w:val="20"/>
        </w:rPr>
        <w:fldChar w:fldCharType="end"/>
      </w:r>
    </w:p>
    <w:p w14:paraId="5E3ACE63" w14:textId="16DFD3B1"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_Ref138864714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hAnsi="Segoe UI" w:cs="Segoe UI"/>
          <w:color w:val="000000" w:themeColor="text1"/>
          <w:sz w:val="20"/>
          <w:szCs w:val="20"/>
        </w:rPr>
        <w:t xml:space="preserve">Table </w:t>
      </w:r>
      <w:r w:rsidRPr="00AD5F07">
        <w:rPr>
          <w:rFonts w:ascii="Segoe UI" w:hAnsi="Segoe UI" w:cs="Segoe UI"/>
          <w:noProof/>
          <w:color w:val="000000" w:themeColor="text1"/>
          <w:sz w:val="20"/>
          <w:szCs w:val="20"/>
        </w:rPr>
        <w:t>9</w:t>
      </w:r>
      <w:r w:rsidRPr="00AD5F07">
        <w:rPr>
          <w:rFonts w:ascii="Segoe UI" w:hAnsi="Segoe UI" w:cs="Segoe UI"/>
          <w:color w:val="000000" w:themeColor="text1"/>
          <w:sz w:val="20"/>
          <w:szCs w:val="20"/>
        </w:rPr>
        <w:t>. Peer advisor activities and outputs for Module 5.</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_Ref138864714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Pr="00AD5F07">
        <w:rPr>
          <w:rFonts w:ascii="Segoe UI" w:eastAsia="Calibri" w:hAnsi="Segoe UI" w:cs="Segoe UI"/>
          <w:noProof/>
          <w:color w:val="000000" w:themeColor="text1"/>
          <w:sz w:val="20"/>
          <w:szCs w:val="20"/>
        </w:rPr>
        <w:t>35</w:t>
      </w:r>
      <w:r w:rsidRPr="00AD5F07">
        <w:rPr>
          <w:rFonts w:ascii="Segoe UI" w:eastAsia="Calibri" w:hAnsi="Segoe UI" w:cs="Segoe UI"/>
          <w:color w:val="000000" w:themeColor="text1"/>
          <w:sz w:val="20"/>
          <w:szCs w:val="20"/>
        </w:rPr>
        <w:fldChar w:fldCharType="end"/>
      </w:r>
    </w:p>
    <w:p w14:paraId="18B230A9" w14:textId="2BCB2F9F" w:rsidR="007879D1" w:rsidRDefault="007879D1" w:rsidP="00AD5F07">
      <w:pPr>
        <w:spacing w:after="0" w:line="276" w:lineRule="auto"/>
        <w:jc w:val="both"/>
        <w:rPr>
          <w:rFonts w:ascii="Segoe UI" w:eastAsia="Yu Gothic Light" w:hAnsi="Segoe UI" w:cs="Segoe UI"/>
          <w:bCs/>
          <w:sz w:val="20"/>
          <w:szCs w:val="20"/>
        </w:rPr>
      </w:pPr>
    </w:p>
    <w:p w14:paraId="30FBB31E" w14:textId="77777777" w:rsidR="00540ECD" w:rsidRPr="00AD5F07" w:rsidRDefault="00540ECD" w:rsidP="00AD5F07">
      <w:pPr>
        <w:spacing w:after="0" w:line="276" w:lineRule="auto"/>
        <w:jc w:val="both"/>
        <w:rPr>
          <w:rFonts w:ascii="Segoe UI" w:eastAsia="Yu Gothic Light" w:hAnsi="Segoe UI" w:cs="Segoe UI"/>
          <w:bCs/>
          <w:sz w:val="20"/>
          <w:szCs w:val="20"/>
        </w:rPr>
      </w:pPr>
    </w:p>
    <w:bookmarkStart w:id="81" w:name="_Toc127191305"/>
    <w:bookmarkStart w:id="82" w:name="_Toc127192186"/>
    <w:bookmarkStart w:id="83" w:name="_Toc128496433"/>
    <w:p w14:paraId="0D55E37E" w14:textId="2444A641"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84" w:name="_Toc129169479"/>
      <w:r>
        <w:rPr>
          <w:rFonts w:ascii="Segoe UI" w:eastAsia="Calibri" w:hAnsi="Segoe UI" w:cs="Segoe UI"/>
          <w:b/>
          <w:bCs/>
          <w:color w:val="002060"/>
          <w:sz w:val="28"/>
          <w:szCs w:val="28"/>
        </w:rPr>
        <w:instrText>Glossary</w:instrText>
      </w:r>
      <w:bookmarkEnd w:id="84"/>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85" w:name="_Toc138867577"/>
      <w:r w:rsidR="00FB0310" w:rsidRPr="00FB0310">
        <w:rPr>
          <w:rFonts w:ascii="Segoe UI" w:eastAsia="Yu Gothic Light" w:hAnsi="Segoe UI" w:cs="Segoe UI"/>
          <w:b/>
          <w:bCs/>
          <w:color w:val="002060"/>
          <w:sz w:val="28"/>
          <w:szCs w:val="28"/>
        </w:rPr>
        <w:t>Glossary</w:t>
      </w:r>
      <w:bookmarkEnd w:id="81"/>
      <w:bookmarkEnd w:id="82"/>
      <w:bookmarkEnd w:id="83"/>
      <w:bookmarkEnd w:id="85"/>
      <w:r w:rsidR="00FB0310" w:rsidRPr="00FB0310">
        <w:rPr>
          <w:rFonts w:ascii="Segoe UI" w:eastAsia="Yu Gothic Light" w:hAnsi="Segoe UI" w:cs="Segoe UI"/>
          <w:b/>
          <w:bCs/>
          <w:color w:val="002060"/>
          <w:sz w:val="28"/>
          <w:szCs w:val="28"/>
        </w:rPr>
        <w:t xml:space="preserve"> </w:t>
      </w:r>
    </w:p>
    <w:p w14:paraId="3305020F" w14:textId="77777777" w:rsidR="00FB0310" w:rsidRPr="00FB0310" w:rsidRDefault="00FB0310" w:rsidP="00FB0310">
      <w:pPr>
        <w:spacing w:after="0" w:line="240" w:lineRule="auto"/>
        <w:jc w:val="both"/>
        <w:rPr>
          <w:rFonts w:ascii="Segoe UI" w:eastAsia="Calibri" w:hAnsi="Segoe UI" w:cs="Segoe UI"/>
        </w:rPr>
      </w:pPr>
    </w:p>
    <w:p w14:paraId="622CD682"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Beneficiary countries: </w:t>
      </w:r>
      <w:r w:rsidRPr="00FB0310">
        <w:rPr>
          <w:rFonts w:ascii="Segoe UI" w:eastAsia="Calibri" w:hAnsi="Segoe UI" w:cs="Segoe UI"/>
        </w:rPr>
        <w:t>In its initial three-year implementation period, SOFF will prioritize support to SIDS and LDCs for all phases of support. All other OECD ODA- eligible developing countries will be eligible for SOFF support under the Readiness phase only.</w:t>
      </w:r>
    </w:p>
    <w:p w14:paraId="6D2E29FE" w14:textId="77777777" w:rsidR="00FB0310" w:rsidRPr="00FB0310" w:rsidRDefault="00FB0310" w:rsidP="00FB0310">
      <w:pPr>
        <w:spacing w:after="0" w:line="240" w:lineRule="auto"/>
        <w:jc w:val="both"/>
        <w:rPr>
          <w:rFonts w:ascii="Segoe UI" w:eastAsia="Calibri" w:hAnsi="Segoe UI" w:cs="Segoe UI"/>
        </w:rPr>
      </w:pPr>
    </w:p>
    <w:p w14:paraId="1F0DDD47" w14:textId="7A09D8FA"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Climate Data Management System </w:t>
      </w:r>
      <w:r w:rsidRPr="00FB0310">
        <w:rPr>
          <w:rFonts w:ascii="Segoe UI" w:eastAsia="Calibri" w:hAnsi="Segoe UI" w:cs="Segoe UI"/>
          <w:b/>
          <w:bCs/>
        </w:rPr>
        <w:t>(CDMS):</w:t>
      </w:r>
      <w:r w:rsidRPr="00FB0310">
        <w:rPr>
          <w:rFonts w:ascii="Segoe UI" w:eastAsia="Calibri" w:hAnsi="Segoe UI" w:cs="Segoe UI"/>
        </w:rPr>
        <w:t xml:space="preserve"> An integrated computer-based system that facilitates the effective archival, management, analysis, delivery</w:t>
      </w:r>
      <w:r w:rsidR="004A7434" w:rsidRPr="00FB0310">
        <w:rPr>
          <w:rFonts w:ascii="Segoe UI" w:eastAsia="Calibri" w:hAnsi="Segoe UI" w:cs="Segoe UI"/>
        </w:rPr>
        <w:t>,</w:t>
      </w:r>
      <w:r w:rsidRPr="00FB0310">
        <w:rPr>
          <w:rFonts w:ascii="Segoe UI" w:eastAsia="Calibri" w:hAnsi="Segoe UI" w:cs="Segoe UI"/>
        </w:rPr>
        <w:t xml:space="preserve"> and utilization of a wide range of integrated climate data.</w:t>
      </w:r>
    </w:p>
    <w:p w14:paraId="71EEA4C3" w14:textId="77777777" w:rsidR="00FB0310" w:rsidRPr="00FB0310" w:rsidRDefault="00FB0310" w:rsidP="00FB0310">
      <w:pPr>
        <w:spacing w:after="0" w:line="240" w:lineRule="auto"/>
        <w:jc w:val="both"/>
        <w:rPr>
          <w:rFonts w:ascii="Segoe UI" w:eastAsia="Calibri" w:hAnsi="Segoe UI" w:cs="Segoe UI"/>
        </w:rPr>
      </w:pPr>
    </w:p>
    <w:p w14:paraId="6B33C0FA" w14:textId="3EC3D80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GBON Gap Analysis: </w:t>
      </w:r>
      <w:r w:rsidRPr="00FB0310">
        <w:rPr>
          <w:rFonts w:ascii="Segoe UI" w:eastAsia="Calibri" w:hAnsi="Segoe UI" w:cs="Segoe UI"/>
        </w:rPr>
        <w:t xml:space="preserve">Defines the gap between the mandatory requirements of the GBON regulations and the existing country surface </w:t>
      </w:r>
      <w:r w:rsidR="00BE30B2">
        <w:rPr>
          <w:rFonts w:ascii="Segoe UI" w:eastAsia="Calibri" w:hAnsi="Segoe UI" w:cs="Segoe UI"/>
        </w:rPr>
        <w:t xml:space="preserve">- </w:t>
      </w:r>
      <w:r w:rsidRPr="00FB0310">
        <w:rPr>
          <w:rFonts w:ascii="Segoe UI" w:eastAsia="Calibri" w:hAnsi="Segoe UI" w:cs="Segoe UI"/>
        </w:rPr>
        <w:t xml:space="preserve">and upper-air </w:t>
      </w:r>
      <w:r w:rsidR="00A43074">
        <w:rPr>
          <w:rFonts w:ascii="Segoe UI" w:eastAsia="Calibri" w:hAnsi="Segoe UI" w:cs="Segoe UI"/>
        </w:rPr>
        <w:t xml:space="preserve">station </w:t>
      </w:r>
      <w:r w:rsidRPr="00FB0310">
        <w:rPr>
          <w:rFonts w:ascii="Segoe UI" w:eastAsia="Calibri" w:hAnsi="Segoe UI" w:cs="Segoe UI"/>
        </w:rPr>
        <w:t xml:space="preserve">networks. In other words, it serves as the basis for identifying the number of observing stations that need to be installed or rehabilitated to become compliant with the mandatory requirements of the GBON regulations.  </w:t>
      </w:r>
    </w:p>
    <w:p w14:paraId="3B7F25A4"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 </w:t>
      </w:r>
    </w:p>
    <w:p w14:paraId="17D3D0EF"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Global Basic Observing Network (GBON): </w:t>
      </w:r>
      <w:r w:rsidRPr="00FB0310">
        <w:rPr>
          <w:rFonts w:ascii="Segoe UI" w:eastAsia="Calibri" w:hAnsi="Segoe UI" w:cs="Segoe UI"/>
        </w:rPr>
        <w:t>Internationally agreed standard specifying obligations of WMO Members to acquire and internationally exchange certain observations: which parameters to measure, how often, at what horizontal and vertical resolution, when and how to exchange them, and which measurement techniques are appropriate to use.</w:t>
      </w:r>
    </w:p>
    <w:p w14:paraId="340317D3" w14:textId="77777777" w:rsidR="00FB0310" w:rsidRPr="00FB0310" w:rsidRDefault="00FB0310" w:rsidP="00FB0310">
      <w:pPr>
        <w:spacing w:after="0" w:line="240" w:lineRule="auto"/>
        <w:jc w:val="both"/>
        <w:rPr>
          <w:rFonts w:ascii="Segoe UI" w:eastAsia="Calibri" w:hAnsi="Segoe UI" w:cs="Segoe UI"/>
        </w:rPr>
      </w:pPr>
    </w:p>
    <w:p w14:paraId="75B5B990"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Implementing Entities: </w:t>
      </w:r>
      <w:r w:rsidRPr="00FB0310">
        <w:rPr>
          <w:rFonts w:ascii="Segoe UI" w:eastAsia="Calibri" w:hAnsi="Segoe UI" w:cs="Segoe UI"/>
        </w:rPr>
        <w:t xml:space="preserve">Entities that serve as SOFF Implementing Entities for the investment phase – these include the major multilateral development partners that play a role in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project implementation. All Implementing Entities must be members of the Alliance for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Development.</w:t>
      </w:r>
    </w:p>
    <w:p w14:paraId="579CC731" w14:textId="77777777" w:rsidR="00FB0310" w:rsidRPr="00FB0310" w:rsidRDefault="00FB0310" w:rsidP="00FB0310">
      <w:pPr>
        <w:spacing w:after="0" w:line="240" w:lineRule="auto"/>
        <w:jc w:val="both"/>
        <w:rPr>
          <w:rFonts w:ascii="Segoe UI" w:eastAsia="Calibri" w:hAnsi="Segoe UI" w:cs="Segoe UI"/>
        </w:rPr>
      </w:pPr>
    </w:p>
    <w:p w14:paraId="349282A3"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National Meteorological and Hydrological Services (NMHS): </w:t>
      </w:r>
      <w:r w:rsidRPr="00FB0310">
        <w:rPr>
          <w:rFonts w:ascii="Segoe UI" w:eastAsia="Calibri" w:hAnsi="Segoe UI" w:cs="Segoe UI"/>
        </w:rPr>
        <w:t xml:space="preserve">NMHS own and operate most of the infrastructure that is needed for providing the weather, climate, hydrological and related environmental services for the protection of life and property, economic </w:t>
      </w:r>
      <w:proofErr w:type="gramStart"/>
      <w:r w:rsidRPr="00FB0310">
        <w:rPr>
          <w:rFonts w:ascii="Segoe UI" w:eastAsia="Calibri" w:hAnsi="Segoe UI" w:cs="Segoe UI"/>
        </w:rPr>
        <w:t>planning</w:t>
      </w:r>
      <w:proofErr w:type="gramEnd"/>
      <w:r w:rsidRPr="00FB0310">
        <w:rPr>
          <w:rFonts w:ascii="Segoe UI" w:eastAsia="Calibri" w:hAnsi="Segoe UI" w:cs="Segoe UI"/>
        </w:rPr>
        <w:t xml:space="preserve"> and development, and for the sustainable exploitation and management of natural resources. The NMHSs from the SOFF beneficiary countries are the focal points for SOFF support.</w:t>
      </w:r>
    </w:p>
    <w:p w14:paraId="73AA66E7" w14:textId="77777777" w:rsidR="00FB0310" w:rsidRPr="00FB0310" w:rsidRDefault="00FB0310" w:rsidP="00FB0310">
      <w:pPr>
        <w:spacing w:after="0" w:line="240" w:lineRule="auto"/>
        <w:jc w:val="both"/>
        <w:rPr>
          <w:rFonts w:ascii="Segoe UI" w:eastAsia="Calibri" w:hAnsi="Segoe UI" w:cs="Segoe UI"/>
        </w:rPr>
      </w:pPr>
    </w:p>
    <w:p w14:paraId="6B3A94E4"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Numerical Weather Prediction (NWP): </w:t>
      </w:r>
      <w:r w:rsidRPr="00FB0310">
        <w:rPr>
          <w:rFonts w:ascii="Segoe UI" w:eastAsia="Calibri" w:hAnsi="Segoe UI" w:cs="Segoe UI"/>
        </w:rPr>
        <w:t>A series of processes to predict future atmospheric conditions by solving dynamics and physics equations that explain the movements and changes of the atmosphere.</w:t>
      </w:r>
    </w:p>
    <w:p w14:paraId="416EDB1A" w14:textId="77777777" w:rsidR="00FB0310" w:rsidRPr="00FB0310" w:rsidRDefault="00FB0310" w:rsidP="00FB0310">
      <w:pPr>
        <w:spacing w:after="0" w:line="240" w:lineRule="auto"/>
        <w:jc w:val="both"/>
        <w:rPr>
          <w:rFonts w:ascii="Segoe UI" w:eastAsia="Calibri" w:hAnsi="Segoe UI" w:cs="Segoe UI"/>
        </w:rPr>
      </w:pPr>
    </w:p>
    <w:p w14:paraId="54D83A0E" w14:textId="2913C509"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Peer advisors: </w:t>
      </w:r>
      <w:r w:rsidRPr="00FB0310">
        <w:rPr>
          <w:rFonts w:ascii="Segoe UI" w:eastAsia="Calibri" w:hAnsi="Segoe UI" w:cs="Segoe UI"/>
        </w:rPr>
        <w:t>NMHSs that are members of WMO are eligible to serve as peer advisors for SOFF. NMHSs interested in becoming SOFF peer advisors must demonstrate (</w:t>
      </w:r>
      <w:proofErr w:type="spellStart"/>
      <w:r w:rsidRPr="00FB0310">
        <w:rPr>
          <w:rFonts w:ascii="Segoe UI" w:eastAsia="Calibri" w:hAnsi="Segoe UI" w:cs="Segoe UI"/>
        </w:rPr>
        <w:t>i</w:t>
      </w:r>
      <w:proofErr w:type="spellEnd"/>
      <w:r w:rsidRPr="00FB0310">
        <w:rPr>
          <w:rFonts w:ascii="Segoe UI" w:eastAsia="Calibri" w:hAnsi="Segoe UI" w:cs="Segoe UI"/>
        </w:rPr>
        <w:t>) substantial expertise in the areas of advisory services required for SOFF, (ii) a track record in partnering with and supporting other NMHSs, and (iii) a commitment to make available adequate human resources.</w:t>
      </w:r>
    </w:p>
    <w:p w14:paraId="0637FB1D" w14:textId="77777777" w:rsidR="00FB0310" w:rsidRPr="00FB0310" w:rsidRDefault="00FB0310" w:rsidP="00FB0310">
      <w:pPr>
        <w:spacing w:after="0" w:line="240" w:lineRule="auto"/>
        <w:jc w:val="both"/>
        <w:rPr>
          <w:rFonts w:ascii="Segoe UI" w:eastAsia="Calibri" w:hAnsi="Segoe UI" w:cs="Segoe UI"/>
        </w:rPr>
      </w:pPr>
    </w:p>
    <w:p w14:paraId="2CA93AB6" w14:textId="68129492"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SOFF Secretariat: </w:t>
      </w:r>
      <w:r w:rsidRPr="00FB0310">
        <w:rPr>
          <w:rFonts w:ascii="Segoe UI" w:eastAsia="Calibri" w:hAnsi="Segoe UI" w:cs="Segoe UI"/>
        </w:rPr>
        <w:t xml:space="preserve">The Secretariat is responsible for the administration, reporting, monitoring and evaluation, communications, and resource mobilization of the SOFF UNMPTF. The SOFF Secretariat is accountable to the Steering Committee and supports its functioning as well as </w:t>
      </w:r>
      <w:r w:rsidRPr="00FB0310">
        <w:rPr>
          <w:rFonts w:ascii="Segoe UI" w:eastAsia="Calibri" w:hAnsi="Segoe UI" w:cs="Segoe UI"/>
        </w:rPr>
        <w:lastRenderedPageBreak/>
        <w:t>the functioning of the Advisory Board. It is administratively hosted by WMO in Geneva, Switzerland, and follows WMO administrative policies and procedures.</w:t>
      </w:r>
    </w:p>
    <w:p w14:paraId="602825FA" w14:textId="77777777" w:rsidR="004E79FB" w:rsidRPr="00FB0310" w:rsidRDefault="004E79FB" w:rsidP="00FB0310">
      <w:pPr>
        <w:spacing w:after="0" w:line="240" w:lineRule="auto"/>
        <w:jc w:val="both"/>
        <w:rPr>
          <w:rFonts w:ascii="Segoe UI" w:eastAsia="Calibri" w:hAnsi="Segoe UI" w:cs="Segoe UI"/>
        </w:rPr>
      </w:pPr>
    </w:p>
    <w:p w14:paraId="346871AB" w14:textId="1D6027E4"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The Commission for Observation, Infrastructure and Information Systems (Infrastructure Commission) (INFCOM):</w:t>
      </w:r>
      <w:r w:rsidRPr="00FB0310">
        <w:rPr>
          <w:rFonts w:ascii="Segoe UI" w:eastAsia="Calibri" w:hAnsi="Segoe UI" w:cs="Segoe UI"/>
        </w:rPr>
        <w:t xml:space="preserve"> Contributes to the development and implementation of globally coordinated systems for acquiring, processing, transmitting, and disseminating Earth system observations, and related standards; coordination of the production and use of standardized analysis and model forecast fields; and development and implementation of sound data and information management practices for all WMO </w:t>
      </w:r>
      <w:proofErr w:type="spellStart"/>
      <w:r w:rsidR="00CA366C" w:rsidRPr="00FB0310">
        <w:rPr>
          <w:rFonts w:ascii="Segoe UI" w:eastAsia="Calibri" w:hAnsi="Segoe UI" w:cs="Segoe UI"/>
        </w:rPr>
        <w:t>programm</w:t>
      </w:r>
      <w:r w:rsidR="00CA366C">
        <w:rPr>
          <w:rFonts w:ascii="Segoe UI" w:eastAsia="Calibri" w:hAnsi="Segoe UI" w:cs="Segoe UI"/>
        </w:rPr>
        <w:t>es</w:t>
      </w:r>
      <w:proofErr w:type="spellEnd"/>
      <w:r>
        <w:rPr>
          <w:rFonts w:ascii="Segoe UI" w:eastAsia="Calibri" w:hAnsi="Segoe UI" w:cs="Segoe UI"/>
        </w:rPr>
        <w:t xml:space="preserve"> </w:t>
      </w:r>
      <w:r w:rsidRPr="00FB0310">
        <w:rPr>
          <w:rFonts w:ascii="Segoe UI" w:eastAsia="Calibri" w:hAnsi="Segoe UI" w:cs="Segoe UI"/>
        </w:rPr>
        <w:t>and their associated application and services areas.</w:t>
      </w:r>
    </w:p>
    <w:p w14:paraId="25DD79ED" w14:textId="77777777" w:rsidR="00FB0310" w:rsidRPr="00FB0310" w:rsidRDefault="00FB0310" w:rsidP="00FB0310">
      <w:pPr>
        <w:spacing w:after="0" w:line="240" w:lineRule="auto"/>
        <w:jc w:val="both"/>
        <w:rPr>
          <w:rFonts w:ascii="Segoe UI" w:eastAsia="Calibri" w:hAnsi="Segoe UI" w:cs="Segoe UI"/>
        </w:rPr>
      </w:pPr>
    </w:p>
    <w:p w14:paraId="3C9B338B" w14:textId="5C47E30D"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Global Telecommunication System (GTS):</w:t>
      </w:r>
      <w:r w:rsidRPr="00FB0310">
        <w:rPr>
          <w:rFonts w:ascii="Segoe UI" w:eastAsia="Calibri" w:hAnsi="Segoe UI" w:cs="Segoe UI"/>
        </w:rPr>
        <w:t xml:space="preserve"> The communications and data management component</w:t>
      </w:r>
      <w:r w:rsidR="00BB1849">
        <w:rPr>
          <w:rFonts w:ascii="Segoe UI" w:eastAsia="Calibri" w:hAnsi="Segoe UI" w:cs="Segoe UI"/>
        </w:rPr>
        <w:t xml:space="preserve">, </w:t>
      </w:r>
      <w:r w:rsidR="00BB1849" w:rsidRPr="00BB1849">
        <w:rPr>
          <w:rFonts w:ascii="Segoe UI" w:eastAsia="Calibri" w:hAnsi="Segoe UI" w:cs="Segoe UI"/>
        </w:rPr>
        <w:t>as a key component within the WMO Information System (WIS)</w:t>
      </w:r>
      <w:r w:rsidR="00BB1849">
        <w:rPr>
          <w:rFonts w:ascii="Segoe UI" w:eastAsia="Calibri" w:hAnsi="Segoe UI" w:cs="Segoe UI"/>
        </w:rPr>
        <w:t>,</w:t>
      </w:r>
      <w:r w:rsidRPr="00FB0310">
        <w:rPr>
          <w:rFonts w:ascii="Segoe UI" w:eastAsia="Calibri" w:hAnsi="Segoe UI" w:cs="Segoe UI"/>
        </w:rPr>
        <w:t xml:space="preserve"> allows the World Weather Watch (WWW) to collect and distribute information critical to its processes. It is implemented and operated by National Meteorological and Hydrological Services of </w:t>
      </w:r>
      <w:r w:rsidR="006350CC">
        <w:rPr>
          <w:rFonts w:ascii="Segoe UI" w:eastAsia="Calibri" w:hAnsi="Segoe UI" w:cs="Segoe UI"/>
        </w:rPr>
        <w:t>m</w:t>
      </w:r>
      <w:r w:rsidRPr="00FB0310">
        <w:rPr>
          <w:rFonts w:ascii="Segoe UI" w:eastAsia="Calibri" w:hAnsi="Segoe UI" w:cs="Segoe UI"/>
        </w:rPr>
        <w:t>embers and by international organizations.</w:t>
      </w:r>
    </w:p>
    <w:p w14:paraId="2915290C" w14:textId="77777777" w:rsidR="00FB0310" w:rsidRPr="00FB0310" w:rsidRDefault="00FB0310" w:rsidP="00FB0310">
      <w:pPr>
        <w:spacing w:after="0" w:line="240" w:lineRule="auto"/>
        <w:jc w:val="both"/>
        <w:rPr>
          <w:rFonts w:ascii="Segoe UI" w:eastAsia="Calibri" w:hAnsi="Segoe UI" w:cs="Segoe UI"/>
        </w:rPr>
      </w:pPr>
    </w:p>
    <w:p w14:paraId="2BD48B20" w14:textId="568827AB" w:rsidR="00FB0310" w:rsidRPr="00D865CE"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WMO Information System </w:t>
      </w:r>
      <w:r w:rsidRPr="00FB0310">
        <w:rPr>
          <w:rFonts w:ascii="Segoe UI" w:eastAsia="Calibri" w:hAnsi="Segoe UI" w:cs="Segoe UI"/>
          <w:b/>
          <w:bCs/>
        </w:rPr>
        <w:t xml:space="preserve">(WIS): </w:t>
      </w:r>
      <w:r w:rsidRPr="00FB0310">
        <w:rPr>
          <w:rFonts w:ascii="Segoe UI" w:eastAsia="Calibri" w:hAnsi="Segoe UI" w:cs="Segoe UI"/>
        </w:rPr>
        <w:t>Connects all National Meteorological and Hydrological Services and regions together for data exchange, management</w:t>
      </w:r>
      <w:r w:rsidR="006350CC" w:rsidRPr="00FB0310">
        <w:rPr>
          <w:rFonts w:ascii="Segoe UI" w:eastAsia="Calibri" w:hAnsi="Segoe UI" w:cs="Segoe UI"/>
        </w:rPr>
        <w:t>,</w:t>
      </w:r>
      <w:r w:rsidRPr="00FB0310">
        <w:rPr>
          <w:rFonts w:ascii="Segoe UI" w:eastAsia="Calibri" w:hAnsi="Segoe UI" w:cs="Segoe UI"/>
        </w:rPr>
        <w:t xml:space="preserve"> and processing.</w:t>
      </w:r>
      <w:r w:rsidR="00D865CE">
        <w:rPr>
          <w:rFonts w:ascii="Segoe UI" w:eastAsia="Calibri" w:hAnsi="Segoe UI" w:cs="Segoe UI"/>
        </w:rPr>
        <w:t xml:space="preserve"> </w:t>
      </w:r>
    </w:p>
    <w:p w14:paraId="1CE16AD5" w14:textId="77777777" w:rsidR="00773B56" w:rsidRDefault="00773B56" w:rsidP="00FB0310">
      <w:pPr>
        <w:spacing w:after="0" w:line="240" w:lineRule="auto"/>
        <w:jc w:val="both"/>
        <w:rPr>
          <w:rFonts w:ascii="Segoe UI" w:eastAsia="Calibri" w:hAnsi="Segoe UI" w:cs="Segoe UI"/>
        </w:rPr>
      </w:pPr>
    </w:p>
    <w:p w14:paraId="36C764AF" w14:textId="0AE13909" w:rsidR="00D865CE" w:rsidRPr="000A28CB" w:rsidRDefault="00773B56" w:rsidP="00FB0310">
      <w:pPr>
        <w:spacing w:after="0" w:line="240" w:lineRule="auto"/>
        <w:jc w:val="both"/>
        <w:rPr>
          <w:rFonts w:ascii="Segoe UI" w:eastAsia="Calibri" w:hAnsi="Segoe UI" w:cs="Segoe UI"/>
        </w:rPr>
      </w:pPr>
      <w:r w:rsidRPr="0089623F">
        <w:rPr>
          <w:rFonts w:ascii="Segoe UI" w:eastAsia="Calibri" w:hAnsi="Segoe UI" w:cs="Segoe UI"/>
          <w:b/>
          <w:bCs/>
        </w:rPr>
        <w:t>WIS 2.0</w:t>
      </w:r>
      <w:r w:rsidR="000A28CB" w:rsidRPr="0089623F">
        <w:rPr>
          <w:rFonts w:ascii="Segoe UI" w:eastAsia="Calibri" w:hAnsi="Segoe UI" w:cs="Segoe UI"/>
          <w:b/>
        </w:rPr>
        <w:t>:</w:t>
      </w:r>
      <w:r w:rsidR="000A28CB">
        <w:rPr>
          <w:rFonts w:ascii="Segoe UI" w:eastAsia="Calibri" w:hAnsi="Segoe UI" w:cs="Segoe UI"/>
        </w:rPr>
        <w:t xml:space="preserve"> </w:t>
      </w:r>
      <w:r w:rsidR="000A28CB" w:rsidRPr="000A28CB">
        <w:rPr>
          <w:rFonts w:ascii="Segoe UI" w:eastAsia="Calibri" w:hAnsi="Segoe UI" w:cs="Segoe UI"/>
        </w:rPr>
        <w:t xml:space="preserve">WIS2 in a box (wis2box) is a Free and Open Source (FOSS) Reference Implementation of a WMO WIS2 Node. The project provides a plug and play toolset to ingest, process, and publish weather/climate/water data using standards-based approaches in alignment with the WIS2 principles. wis2box also provides access to all data in the </w:t>
      </w:r>
      <w:hyperlink r:id="rId14" w:history="1">
        <w:r w:rsidR="000A28CB" w:rsidRPr="000A28CB">
          <w:rPr>
            <w:rStyle w:val="Hyperlink"/>
            <w:rFonts w:ascii="Segoe UI" w:eastAsia="Calibri" w:hAnsi="Segoe UI" w:cs="Segoe UI"/>
          </w:rPr>
          <w:t>WIS2 network</w:t>
        </w:r>
      </w:hyperlink>
      <w:r w:rsidR="000A28CB" w:rsidRPr="000A28CB">
        <w:rPr>
          <w:rFonts w:ascii="Segoe UI" w:eastAsia="Calibri" w:hAnsi="Segoe UI" w:cs="Segoe UI"/>
        </w:rPr>
        <w:t>. wis2box is designed to have a low barrier to entry for data providers, providing enabling infrastructure and services for data discovery, access, and visualization.</w:t>
      </w:r>
      <w:r w:rsidR="000A28CB">
        <w:rPr>
          <w:rFonts w:ascii="Segoe UI" w:eastAsia="Calibri" w:hAnsi="Segoe UI" w:cs="Segoe UI"/>
        </w:rPr>
        <w:t xml:space="preserve"> Please refer to the Manual on the WMO Information System (WMO-No-1060 ): </w:t>
      </w:r>
      <w:r w:rsidR="000A28CB" w:rsidRPr="000A28CB">
        <w:rPr>
          <w:rFonts w:ascii="Segoe UI" w:eastAsia="Calibri" w:hAnsi="Segoe UI" w:cs="Segoe UI"/>
        </w:rPr>
        <w:t>Annex VII to the WMO Technical Regulations</w:t>
      </w:r>
      <w:r w:rsidR="000A28CB">
        <w:rPr>
          <w:rFonts w:ascii="Segoe UI" w:eastAsia="Calibri" w:hAnsi="Segoe UI" w:cs="Segoe UI"/>
        </w:rPr>
        <w:t xml:space="preserve">, </w:t>
      </w:r>
      <w:hyperlink r:id="rId15" w:anchor=".Y9KHpnbMKUk" w:history="1">
        <w:r w:rsidR="000A28CB" w:rsidRPr="000A28CB">
          <w:rPr>
            <w:rStyle w:val="Hyperlink"/>
            <w:rFonts w:ascii="Segoe UI" w:eastAsia="Calibri" w:hAnsi="Segoe UI" w:cs="Segoe UI"/>
          </w:rPr>
          <w:t>here</w:t>
        </w:r>
      </w:hyperlink>
      <w:r w:rsidR="000A28CB">
        <w:rPr>
          <w:rFonts w:ascii="Segoe UI" w:eastAsia="Calibri" w:hAnsi="Segoe UI" w:cs="Segoe UI"/>
        </w:rPr>
        <w:t xml:space="preserve">. </w:t>
      </w:r>
      <w:r w:rsidR="00D865CE">
        <w:rPr>
          <w:rFonts w:ascii="Segoe UI" w:eastAsia="Calibri" w:hAnsi="Segoe UI" w:cs="Segoe UI"/>
        </w:rPr>
        <w:t xml:space="preserve">For more general information on WIS and WIS 2.0 please refer to the </w:t>
      </w:r>
      <w:hyperlink r:id="rId16" w:history="1">
        <w:r w:rsidR="00D865CE" w:rsidRPr="00D865CE">
          <w:rPr>
            <w:rStyle w:val="Hyperlink"/>
            <w:rFonts w:ascii="Segoe UI" w:eastAsia="Calibri" w:hAnsi="Segoe UI" w:cs="Segoe UI"/>
          </w:rPr>
          <w:t>here</w:t>
        </w:r>
      </w:hyperlink>
      <w:r w:rsidR="00D865CE">
        <w:rPr>
          <w:rFonts w:ascii="Segoe UI" w:eastAsia="Calibri" w:hAnsi="Segoe UI" w:cs="Segoe UI"/>
        </w:rPr>
        <w:t xml:space="preserve">. </w:t>
      </w:r>
    </w:p>
    <w:p w14:paraId="13EA1555" w14:textId="77777777" w:rsidR="00FB0310" w:rsidRPr="00FB0310" w:rsidRDefault="00FB0310" w:rsidP="00FB0310">
      <w:pPr>
        <w:spacing w:after="0" w:line="240" w:lineRule="auto"/>
        <w:jc w:val="both"/>
        <w:rPr>
          <w:rFonts w:ascii="Segoe UI" w:eastAsia="Calibri" w:hAnsi="Segoe UI" w:cs="Segoe UI"/>
        </w:rPr>
      </w:pPr>
    </w:p>
    <w:p w14:paraId="1641150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WMO Observing Systems Capability Analysis and Review Tool (OSCAR):</w:t>
      </w:r>
      <w:r w:rsidRPr="00FB0310">
        <w:rPr>
          <w:rFonts w:ascii="Segoe UI" w:eastAsia="Calibri" w:hAnsi="Segoe UI" w:cs="Segoe UI"/>
        </w:rPr>
        <w:t xml:space="preserve"> Contains quantitative user-defined requirements for observation of physical variables in application areas of WMO (</w:t>
      </w:r>
      <w:proofErr w:type="gramStart"/>
      <w:r w:rsidRPr="00FB0310">
        <w:rPr>
          <w:rFonts w:ascii="Segoe UI" w:eastAsia="Calibri" w:hAnsi="Segoe UI" w:cs="Segoe UI"/>
        </w:rPr>
        <w:t>i.e.</w:t>
      </w:r>
      <w:proofErr w:type="gramEnd"/>
      <w:r w:rsidRPr="00FB0310">
        <w:rPr>
          <w:rFonts w:ascii="Segoe UI" w:eastAsia="Calibri" w:hAnsi="Segoe UI" w:cs="Segoe UI"/>
        </w:rPr>
        <w:t xml:space="preserve"> related to weather, water, and climate). OSCAR also provides detailed information on all earth observation satellites and instruments, and expert analyses of space-based capabilities.</w:t>
      </w:r>
    </w:p>
    <w:p w14:paraId="59D07B64" w14:textId="77777777" w:rsidR="00FB0310" w:rsidRPr="00FB0310" w:rsidRDefault="00FB0310" w:rsidP="00FB0310">
      <w:pPr>
        <w:spacing w:after="0" w:line="240" w:lineRule="auto"/>
        <w:jc w:val="both"/>
        <w:rPr>
          <w:rFonts w:ascii="Segoe UI" w:eastAsia="Calibri" w:hAnsi="Segoe UI" w:cs="Segoe UI"/>
        </w:rPr>
      </w:pPr>
    </w:p>
    <w:p w14:paraId="2E1AA0F8"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WMO Technical Authority:</w:t>
      </w:r>
      <w:r w:rsidRPr="00FB0310">
        <w:rPr>
          <w:rFonts w:ascii="Segoe UI" w:eastAsia="Calibri" w:hAnsi="Segoe UI" w:cs="Segoe UI"/>
        </w:rPr>
        <w:t xml:space="preserve"> WMO serves as SOFF Technical Authority and provides basic technical support to the peer advisors, </w:t>
      </w:r>
      <w:proofErr w:type="gramStart"/>
      <w:r w:rsidRPr="00FB0310">
        <w:rPr>
          <w:rFonts w:ascii="Segoe UI" w:eastAsia="Calibri" w:hAnsi="Segoe UI" w:cs="Segoe UI"/>
        </w:rPr>
        <w:t>IEs</w:t>
      </w:r>
      <w:proofErr w:type="gramEnd"/>
      <w:r w:rsidRPr="00FB0310">
        <w:rPr>
          <w:rFonts w:ascii="Segoe UI" w:eastAsia="Calibri" w:hAnsi="Segoe UI" w:cs="Segoe UI"/>
        </w:rPr>
        <w:t xml:space="preserve"> and beneficiary countries on GBON regulations. WMO is also responsible for the technical screening of the GBON Gap Analysis and the National Contribution Plan against the GBON regulations and the independent verification of the status of beneficiary countries' stations against the GBON regulations.</w:t>
      </w:r>
      <w:bookmarkStart w:id="86" w:name="_Toc303106893"/>
      <w:bookmarkStart w:id="87" w:name="_Toc1826063189"/>
      <w:bookmarkStart w:id="88" w:name="_Toc1186119064"/>
    </w:p>
    <w:p w14:paraId="4DF7B4B5" w14:textId="2414713A" w:rsidR="00503FE5" w:rsidRDefault="00503FE5">
      <w:pPr>
        <w:rPr>
          <w:rFonts w:ascii="Segoe UI" w:eastAsia="Calibri" w:hAnsi="Segoe UI" w:cs="Segoe UI"/>
        </w:rPr>
      </w:pPr>
      <w:r>
        <w:rPr>
          <w:rFonts w:ascii="Segoe UI" w:eastAsia="Calibri" w:hAnsi="Segoe UI" w:cs="Segoe UI"/>
        </w:rPr>
        <w:br w:type="page"/>
      </w:r>
    </w:p>
    <w:bookmarkStart w:id="89" w:name="_Toc127191306"/>
    <w:bookmarkStart w:id="90" w:name="_Toc127192187"/>
    <w:bookmarkStart w:id="91" w:name="_Toc128496434"/>
    <w:p w14:paraId="371AB768" w14:textId="4C2DF9D5" w:rsidR="00FB0310" w:rsidRPr="00FB0310" w:rsidRDefault="002D48EB" w:rsidP="00FB0310">
      <w:pPr>
        <w:keepNext/>
        <w:keepLines/>
        <w:spacing w:before="40" w:after="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92" w:name="_Toc129169480"/>
      <w:r>
        <w:rPr>
          <w:rFonts w:ascii="Segoe UI" w:eastAsia="Calibri" w:hAnsi="Segoe UI" w:cs="Segoe UI"/>
          <w:b/>
          <w:bCs/>
          <w:color w:val="002060"/>
          <w:sz w:val="28"/>
          <w:szCs w:val="28"/>
        </w:rPr>
        <w:instrText>1. Introduction</w:instrText>
      </w:r>
      <w:bookmarkEnd w:id="92"/>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93" w:name="_Toc138867578"/>
      <w:r w:rsidR="00FB0310">
        <w:rPr>
          <w:rFonts w:ascii="Segoe UI" w:eastAsia="Yu Gothic Light" w:hAnsi="Segoe UI" w:cs="Segoe UI"/>
          <w:b/>
          <w:bCs/>
          <w:color w:val="002060"/>
          <w:sz w:val="28"/>
          <w:szCs w:val="28"/>
        </w:rPr>
        <w:t xml:space="preserve">1. </w:t>
      </w:r>
      <w:r w:rsidR="00FB0310" w:rsidRPr="00FB0310">
        <w:rPr>
          <w:rFonts w:ascii="Segoe UI" w:eastAsia="Yu Gothic Light" w:hAnsi="Segoe UI" w:cs="Segoe UI"/>
          <w:b/>
          <w:bCs/>
          <w:color w:val="002060"/>
          <w:sz w:val="28"/>
          <w:szCs w:val="28"/>
        </w:rPr>
        <w:t>Introduction</w:t>
      </w:r>
      <w:bookmarkEnd w:id="89"/>
      <w:bookmarkEnd w:id="90"/>
      <w:bookmarkEnd w:id="91"/>
      <w:bookmarkEnd w:id="93"/>
      <w:r w:rsidR="00FB0310" w:rsidRPr="00FB0310">
        <w:rPr>
          <w:rFonts w:ascii="Segoe UI" w:eastAsia="Yu Gothic Light" w:hAnsi="Segoe UI" w:cs="Segoe UI"/>
          <w:b/>
          <w:bCs/>
          <w:color w:val="002060"/>
          <w:sz w:val="28"/>
          <w:szCs w:val="28"/>
        </w:rPr>
        <w:t xml:space="preserve"> </w:t>
      </w:r>
      <w:bookmarkEnd w:id="86"/>
      <w:bookmarkEnd w:id="87"/>
      <w:bookmarkEnd w:id="88"/>
    </w:p>
    <w:p w14:paraId="16FAF4BD" w14:textId="77777777" w:rsidR="00FB0310" w:rsidRPr="00FB0310" w:rsidRDefault="00FB0310" w:rsidP="00FB0310">
      <w:pPr>
        <w:spacing w:after="0" w:line="240" w:lineRule="auto"/>
        <w:jc w:val="both"/>
        <w:rPr>
          <w:rFonts w:ascii="Segoe UI" w:eastAsia="Calibri" w:hAnsi="Segoe UI" w:cs="Segoe UI"/>
        </w:rPr>
      </w:pPr>
    </w:p>
    <w:p w14:paraId="348BB5FA" w14:textId="425561AF"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GBON National Contribution Plan ("the Plan") and the GBON </w:t>
      </w:r>
      <w:r w:rsidR="00E53955">
        <w:rPr>
          <w:rFonts w:ascii="Segoe UI" w:eastAsia="Calibri" w:hAnsi="Segoe UI" w:cs="Segoe UI"/>
        </w:rPr>
        <w:t xml:space="preserve">National </w:t>
      </w:r>
      <w:r w:rsidRPr="00FB0310">
        <w:rPr>
          <w:rFonts w:ascii="Segoe UI" w:eastAsia="Calibri" w:hAnsi="Segoe UI" w:cs="Segoe UI"/>
        </w:rPr>
        <w:t xml:space="preserve">Gap Analysis constitute </w:t>
      </w:r>
      <w:r w:rsidR="00E53955">
        <w:rPr>
          <w:rFonts w:ascii="Segoe UI" w:eastAsia="Calibri" w:hAnsi="Segoe UI" w:cs="Segoe UI"/>
        </w:rPr>
        <w:t>the</w:t>
      </w:r>
      <w:r w:rsidR="00391CEE">
        <w:rPr>
          <w:rFonts w:ascii="Segoe UI" w:eastAsia="Calibri" w:hAnsi="Segoe UI" w:cs="Segoe UI"/>
        </w:rPr>
        <w:t xml:space="preserve"> </w:t>
      </w:r>
      <w:r w:rsidRPr="00FB0310">
        <w:rPr>
          <w:rFonts w:ascii="Segoe UI" w:eastAsia="Calibri" w:hAnsi="Segoe UI" w:cs="Segoe UI"/>
        </w:rPr>
        <w:t>analytical basis for implementing GBON. These two products underpin the support provided by the Systematic Observations Financing Facility (SOFF) and are the main outputs of the SOFF Readiness phase.</w:t>
      </w:r>
      <w:r w:rsidR="00E53955">
        <w:rPr>
          <w:rFonts w:ascii="Segoe UI" w:eastAsia="Calibri" w:hAnsi="Segoe UI" w:cs="Segoe UI"/>
        </w:rPr>
        <w:t xml:space="preserve"> On a demand</w:t>
      </w:r>
      <w:r w:rsidR="00391CEE">
        <w:rPr>
          <w:rFonts w:ascii="Segoe UI" w:eastAsia="Calibri" w:hAnsi="Segoe UI" w:cs="Segoe UI"/>
        </w:rPr>
        <w:t xml:space="preserve"> </w:t>
      </w:r>
      <w:r w:rsidR="00E53955">
        <w:rPr>
          <w:rFonts w:ascii="Segoe UI" w:eastAsia="Calibri" w:hAnsi="Segoe UI" w:cs="Segoe UI"/>
        </w:rPr>
        <w:t xml:space="preserve">basis, they are complemented by the Country </w:t>
      </w:r>
      <w:proofErr w:type="spellStart"/>
      <w:r w:rsidR="00E53955">
        <w:rPr>
          <w:rFonts w:ascii="Segoe UI" w:eastAsia="Calibri" w:hAnsi="Segoe UI" w:cs="Segoe UI"/>
        </w:rPr>
        <w:t>Hydromet</w:t>
      </w:r>
      <w:proofErr w:type="spellEnd"/>
      <w:r w:rsidR="00E53955">
        <w:rPr>
          <w:rFonts w:ascii="Segoe UI" w:eastAsia="Calibri" w:hAnsi="Segoe UI" w:cs="Segoe UI"/>
        </w:rPr>
        <w:t xml:space="preserve"> Diagnostics (CHD).</w:t>
      </w:r>
      <w:r w:rsidRPr="00FB0310">
        <w:rPr>
          <w:rFonts w:ascii="Segoe UI" w:eastAsia="Segoe UI" w:hAnsi="Segoe UI" w:cs="Segoe UI"/>
          <w:vertAlign w:val="superscript"/>
        </w:rPr>
        <w:footnoteReference w:id="30"/>
      </w:r>
      <w:r w:rsidRPr="00FB0310">
        <w:rPr>
          <w:rFonts w:ascii="Segoe UI" w:eastAsia="Calibri" w:hAnsi="Segoe UI" w:cs="Segoe UI"/>
        </w:rPr>
        <w:t xml:space="preserve"> </w:t>
      </w:r>
    </w:p>
    <w:p w14:paraId="6ED0FDF3" w14:textId="77777777" w:rsidR="00FB0310" w:rsidRPr="00FB0310" w:rsidRDefault="00FB0310" w:rsidP="00FB0310">
      <w:pPr>
        <w:spacing w:after="0" w:line="240" w:lineRule="auto"/>
        <w:jc w:val="both"/>
        <w:rPr>
          <w:rFonts w:ascii="Segoe UI" w:eastAsia="Calibri" w:hAnsi="Segoe UI" w:cs="Segoe UI"/>
        </w:rPr>
      </w:pPr>
    </w:p>
    <w:p w14:paraId="62AB5414" w14:textId="243D783C" w:rsidR="00FB0310" w:rsidRPr="00672A2C"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GBON National Contribution Plan identifies the infrastructure</w:t>
      </w:r>
      <w:r w:rsidR="00AC7BFB" w:rsidRPr="00FB0310">
        <w:rPr>
          <w:rFonts w:ascii="Segoe UI" w:eastAsia="Calibri" w:hAnsi="Segoe UI" w:cs="Segoe UI"/>
        </w:rPr>
        <w:t xml:space="preserve">, </w:t>
      </w:r>
      <w:r w:rsidRPr="00FB0310">
        <w:rPr>
          <w:rFonts w:ascii="Segoe UI" w:eastAsia="Calibri" w:hAnsi="Segoe UI" w:cs="Segoe UI"/>
        </w:rPr>
        <w:t xml:space="preserve">human and institutional capacity needed to achieve a progressive target toward GBON compliance. This includes activities required to ensure the sustained operation and maintenance of the national observing network contributing to GBON. The Plan should be designed to respond to the country's circumstances and geographical constraints and based on progressive but realistic ambition toward full GBON compliance. The objective of the GBON National Contribution Plan is to ensure that through the </w:t>
      </w:r>
      <w:r w:rsidRPr="00672A2C">
        <w:rPr>
          <w:rFonts w:ascii="Segoe UI" w:eastAsia="Calibri" w:hAnsi="Segoe UI" w:cs="Segoe UI"/>
        </w:rPr>
        <w:t xml:space="preserve">implementation of its proposed activities, the SOFF beneficiary country has the capacity to generate and internationally exchange GBON observations sustainably. Ultimately, the Plan should focus on optimizing the investments and activities that can achieve the largest impact on the Numerical Weather Prediction (NWP) models.  </w:t>
      </w:r>
    </w:p>
    <w:p w14:paraId="61C56665" w14:textId="77777777" w:rsidR="00FB0310" w:rsidRPr="00672A2C" w:rsidRDefault="00FB0310" w:rsidP="00FB0310">
      <w:pPr>
        <w:spacing w:after="0" w:line="240" w:lineRule="auto"/>
        <w:jc w:val="both"/>
        <w:rPr>
          <w:rFonts w:ascii="Segoe UI" w:eastAsia="Calibri" w:hAnsi="Segoe UI" w:cs="Segoe UI"/>
        </w:rPr>
      </w:pPr>
    </w:p>
    <w:p w14:paraId="6CF61671" w14:textId="6D496D15" w:rsidR="00FB0310" w:rsidRPr="00FB0310" w:rsidRDefault="00FB0310" w:rsidP="00FB0310">
      <w:pPr>
        <w:spacing w:after="0" w:line="240" w:lineRule="auto"/>
        <w:jc w:val="both"/>
        <w:rPr>
          <w:rFonts w:ascii="Segoe UI" w:eastAsia="Calibri" w:hAnsi="Segoe UI" w:cs="Segoe UI"/>
          <w:color w:val="000000"/>
        </w:rPr>
      </w:pPr>
      <w:r w:rsidRPr="00672A2C">
        <w:rPr>
          <w:rFonts w:ascii="Segoe UI" w:eastAsia="Calibri" w:hAnsi="Segoe UI" w:cs="Segoe UI"/>
        </w:rPr>
        <w:t>The guidance contained in this document is structured in six modules that constitute the building blocks of a GBON National Contribution Plan. The modules are: (</w:t>
      </w:r>
      <w:proofErr w:type="spellStart"/>
      <w:r w:rsidRPr="00672A2C">
        <w:rPr>
          <w:rFonts w:ascii="Segoe UI" w:eastAsia="Calibri" w:hAnsi="Segoe UI" w:cs="Segoe UI"/>
        </w:rPr>
        <w:t>i</w:t>
      </w:r>
      <w:proofErr w:type="spellEnd"/>
      <w:r w:rsidRPr="00672A2C">
        <w:rPr>
          <w:rFonts w:ascii="Segoe UI" w:eastAsia="Calibri" w:hAnsi="Segoe UI" w:cs="Segoe UI"/>
        </w:rPr>
        <w:t xml:space="preserve">) </w:t>
      </w:r>
      <w:r w:rsidR="007C3086" w:rsidRPr="00672A2C">
        <w:rPr>
          <w:rFonts w:ascii="Segoe UI" w:eastAsia="Calibri" w:hAnsi="Segoe UI" w:cs="Segoe UI"/>
        </w:rPr>
        <w:t>GBON National Contribution Target</w:t>
      </w:r>
      <w:r w:rsidRPr="00672A2C">
        <w:rPr>
          <w:rFonts w:ascii="Segoe UI" w:eastAsia="Calibri" w:hAnsi="Segoe UI" w:cs="Segoe UI"/>
        </w:rPr>
        <w:t>; (ii) GBON business model and institutional development: partnerships and business model needed to operate and maintain the observing network; (iii) Infrastructure development: investments needed to increase or improve the observing network and its related infrastructure; (iv) Human capacity</w:t>
      </w:r>
      <w:r w:rsidRPr="00FB0310">
        <w:rPr>
          <w:rFonts w:ascii="Segoe UI" w:eastAsia="Calibri" w:hAnsi="Segoe UI" w:cs="Segoe UI"/>
        </w:rPr>
        <w:t xml:space="preserve">: technical and managerial capacities required to operate and maintain the observing network; (v) risk management: mitigation measures to address risks to the sustainability of the observing network; and (vi) Transition to SOFF investment phase: support the beneficiary country and the Implementing Entity (IE) in preparing for the SOFF investment phase. </w:t>
      </w:r>
    </w:p>
    <w:p w14:paraId="37C7E084" w14:textId="77777777" w:rsidR="00FB0310" w:rsidRPr="00FB0310" w:rsidRDefault="00FB0310" w:rsidP="00FB0310">
      <w:pPr>
        <w:spacing w:after="0" w:line="240" w:lineRule="auto"/>
        <w:jc w:val="both"/>
        <w:rPr>
          <w:rFonts w:ascii="Segoe UI" w:eastAsia="Calibri" w:hAnsi="Segoe UI" w:cs="Segoe UI"/>
        </w:rPr>
      </w:pPr>
    </w:p>
    <w:bookmarkStart w:id="94" w:name="_Toc127191307"/>
    <w:bookmarkStart w:id="95" w:name="_Toc127192188"/>
    <w:bookmarkStart w:id="96" w:name="_Toc128496435"/>
    <w:bookmarkStart w:id="97" w:name="_Toc2069745465"/>
    <w:bookmarkStart w:id="98" w:name="_Toc777793964"/>
    <w:bookmarkStart w:id="99" w:name="_Toc1652809385"/>
    <w:p w14:paraId="09FCFE59" w14:textId="198AE4F0"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00" w:name="_Toc129169481"/>
      <w:r>
        <w:rPr>
          <w:rFonts w:ascii="Segoe UI" w:eastAsia="Calibri" w:hAnsi="Segoe UI" w:cs="Segoe UI"/>
          <w:b/>
          <w:bCs/>
          <w:color w:val="002060"/>
          <w:sz w:val="28"/>
          <w:szCs w:val="28"/>
        </w:rPr>
        <w:instrText>2. Purpose</w:instrText>
      </w:r>
      <w:bookmarkEnd w:id="100"/>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01" w:name="_Toc138867579"/>
      <w:r w:rsidR="00FB0310">
        <w:rPr>
          <w:rFonts w:ascii="Segoe UI" w:eastAsia="Yu Gothic Light" w:hAnsi="Segoe UI" w:cs="Segoe UI"/>
          <w:b/>
          <w:bCs/>
          <w:color w:val="002060"/>
          <w:sz w:val="28"/>
          <w:szCs w:val="28"/>
        </w:rPr>
        <w:t xml:space="preserve">2. </w:t>
      </w:r>
      <w:r w:rsidR="00FB0310" w:rsidRPr="00FB0310">
        <w:rPr>
          <w:rFonts w:ascii="Segoe UI" w:eastAsia="Yu Gothic Light" w:hAnsi="Segoe UI" w:cs="Segoe UI"/>
          <w:b/>
          <w:bCs/>
          <w:color w:val="002060"/>
          <w:sz w:val="28"/>
          <w:szCs w:val="28"/>
        </w:rPr>
        <w:t>Purpose</w:t>
      </w:r>
      <w:bookmarkEnd w:id="94"/>
      <w:bookmarkEnd w:id="95"/>
      <w:bookmarkEnd w:id="96"/>
      <w:bookmarkEnd w:id="101"/>
      <w:r w:rsidR="00FB0310" w:rsidRPr="00FB0310">
        <w:rPr>
          <w:rFonts w:ascii="Segoe UI" w:eastAsia="Yu Gothic Light" w:hAnsi="Segoe UI" w:cs="Segoe UI"/>
          <w:b/>
          <w:bCs/>
          <w:color w:val="002060"/>
          <w:sz w:val="28"/>
          <w:szCs w:val="28"/>
        </w:rPr>
        <w:t xml:space="preserve"> </w:t>
      </w:r>
      <w:bookmarkEnd w:id="97"/>
      <w:bookmarkEnd w:id="98"/>
      <w:bookmarkEnd w:id="99"/>
    </w:p>
    <w:p w14:paraId="49B6605E" w14:textId="77777777" w:rsidR="00FB0310" w:rsidRPr="00FB0310" w:rsidRDefault="00FB0310" w:rsidP="00FB0310">
      <w:pPr>
        <w:spacing w:after="0" w:line="240" w:lineRule="auto"/>
        <w:jc w:val="both"/>
        <w:rPr>
          <w:rFonts w:ascii="Segoe UI" w:eastAsia="Calibri" w:hAnsi="Segoe UI" w:cs="Segoe UI"/>
        </w:rPr>
      </w:pPr>
    </w:p>
    <w:p w14:paraId="749BCD4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This document provides operational guidance to SOFF peer advisors, beneficiary countries, and IEs to develop a GBON National Contribution Plan. The Plan constitutes the technical basis of the funding request for the SOFF Investment phase or other funding sources, as applicable.</w:t>
      </w:r>
      <w:r w:rsidRPr="00FB0310">
        <w:rPr>
          <w:rFonts w:ascii="Segoe UI" w:eastAsia="Segoe UI" w:hAnsi="Segoe UI" w:cs="Segoe UI"/>
          <w:color w:val="000000"/>
          <w:vertAlign w:val="superscript"/>
          <w:lang w:val="de-DE"/>
        </w:rPr>
        <w:footnoteReference w:id="31"/>
      </w:r>
      <w:r w:rsidRPr="00FB0310">
        <w:rPr>
          <w:rFonts w:ascii="Segoe UI" w:eastAsia="Calibri" w:hAnsi="Segoe UI" w:cs="Segoe UI"/>
        </w:rPr>
        <w:t xml:space="preserve"> </w:t>
      </w:r>
    </w:p>
    <w:p w14:paraId="181F733E" w14:textId="77777777" w:rsidR="00FB0310" w:rsidRPr="00FB0310" w:rsidRDefault="00FB0310" w:rsidP="00FB0310">
      <w:pPr>
        <w:spacing w:after="0" w:line="240" w:lineRule="auto"/>
        <w:jc w:val="both"/>
        <w:rPr>
          <w:rFonts w:ascii="Segoe UI" w:eastAsia="Calibri" w:hAnsi="Segoe UI" w:cs="Segoe UI"/>
        </w:rPr>
      </w:pPr>
    </w:p>
    <w:p w14:paraId="0994BF9C"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To ensure consistency and standardization of SOFF implementation, SOFF requires peer advisors, beneficiary countries, and IE to follow the guidance provided in this note to develop the GBON National Contribution Plan, including using the template in Annex I, to deliver the final report.</w:t>
      </w:r>
      <w:r w:rsidRPr="00FB0310">
        <w:rPr>
          <w:rFonts w:ascii="Segoe UI" w:eastAsia="Segoe UI" w:hAnsi="Segoe UI" w:cs="Segoe UI"/>
          <w:color w:val="000000"/>
          <w:vertAlign w:val="superscript"/>
        </w:rPr>
        <w:footnoteReference w:id="32"/>
      </w:r>
    </w:p>
    <w:p w14:paraId="2A876BFC" w14:textId="77777777" w:rsidR="00FB0310" w:rsidRPr="00FB0310" w:rsidRDefault="00FB0310" w:rsidP="00FB0310">
      <w:pPr>
        <w:spacing w:after="0" w:line="240" w:lineRule="auto"/>
        <w:jc w:val="both"/>
        <w:rPr>
          <w:rFonts w:ascii="Segoe UI" w:eastAsia="Calibri" w:hAnsi="Segoe UI" w:cs="Segoe UI"/>
        </w:rPr>
      </w:pPr>
    </w:p>
    <w:p w14:paraId="284671BF" w14:textId="0BECBAC7" w:rsidR="00FB0310" w:rsidRPr="00FB0310" w:rsidRDefault="00FB0310" w:rsidP="00FB0310">
      <w:pPr>
        <w:spacing w:after="0" w:line="240" w:lineRule="auto"/>
        <w:jc w:val="both"/>
        <w:rPr>
          <w:rFonts w:ascii="Segoe UI" w:eastAsia="Calibri" w:hAnsi="Segoe UI" w:cs="Segoe UI"/>
        </w:rPr>
      </w:pPr>
      <w:r w:rsidRPr="00FB0310" w:rsidDel="00A150F4">
        <w:rPr>
          <w:rFonts w:ascii="Segoe UI" w:eastAsia="Calibri" w:hAnsi="Segoe UI" w:cs="Segoe UI"/>
        </w:rPr>
        <w:lastRenderedPageBreak/>
        <w:t>This document is</w:t>
      </w:r>
      <w:r w:rsidRPr="00FB0310">
        <w:rPr>
          <w:rFonts w:ascii="Segoe UI" w:eastAsia="Calibri" w:hAnsi="Segoe UI" w:cs="Segoe UI"/>
        </w:rPr>
        <w:t xml:space="preserve"> </w:t>
      </w:r>
      <w:r w:rsidRPr="00FB0310" w:rsidDel="00A150F4">
        <w:rPr>
          <w:rFonts w:ascii="Segoe UI" w:eastAsia="Calibri" w:hAnsi="Segoe UI" w:cs="Segoe UI"/>
        </w:rPr>
        <w:t xml:space="preserve">based on the </w:t>
      </w:r>
      <w:r w:rsidRPr="00FB0310">
        <w:rPr>
          <w:rFonts w:ascii="Segoe UI" w:eastAsia="Calibri" w:hAnsi="Segoe UI" w:cs="Segoe UI"/>
        </w:rPr>
        <w:t>GBON Guide</w:t>
      </w:r>
      <w:r w:rsidRPr="00FB0310">
        <w:rPr>
          <w:rFonts w:ascii="Segoe UI" w:eastAsia="Segoe UI" w:hAnsi="Segoe UI" w:cs="Segoe UI"/>
          <w:color w:val="000000"/>
          <w:vertAlign w:val="superscript"/>
          <w:lang w:val="de-DE"/>
        </w:rPr>
        <w:footnoteReference w:id="33"/>
      </w:r>
      <w:r w:rsidRPr="00FB0310" w:rsidDel="00A150F4">
        <w:rPr>
          <w:rFonts w:ascii="Segoe UI" w:eastAsia="Calibri" w:hAnsi="Segoe UI" w:cs="Segoe UI"/>
        </w:rPr>
        <w:t xml:space="preserve"> developed by the</w:t>
      </w:r>
      <w:r w:rsidRPr="00FB0310">
        <w:rPr>
          <w:rFonts w:ascii="Segoe UI" w:eastAsia="Calibri" w:hAnsi="Segoe UI" w:cs="Segoe UI"/>
        </w:rPr>
        <w:t xml:space="preserve"> World Meteorological Organization</w:t>
      </w:r>
      <w:r w:rsidRPr="00FB0310" w:rsidDel="00A150F4">
        <w:rPr>
          <w:rFonts w:ascii="Segoe UI" w:eastAsia="Calibri" w:hAnsi="Segoe UI" w:cs="Segoe UI"/>
        </w:rPr>
        <w:t xml:space="preserve"> </w:t>
      </w:r>
      <w:r w:rsidRPr="00FB0310">
        <w:rPr>
          <w:rFonts w:ascii="Segoe UI" w:eastAsia="Calibri" w:hAnsi="Segoe UI" w:cs="Segoe UI"/>
        </w:rPr>
        <w:t xml:space="preserve">(WMO) </w:t>
      </w:r>
      <w:r w:rsidRPr="00FB0310" w:rsidDel="00A150F4">
        <w:rPr>
          <w:rFonts w:ascii="Segoe UI" w:eastAsia="Calibri" w:hAnsi="Segoe UI" w:cs="Segoe UI"/>
        </w:rPr>
        <w:t xml:space="preserve">Commission for Observation, </w:t>
      </w:r>
      <w:proofErr w:type="gramStart"/>
      <w:r w:rsidRPr="00FB0310" w:rsidDel="00A150F4">
        <w:rPr>
          <w:rFonts w:ascii="Segoe UI" w:eastAsia="Calibri" w:hAnsi="Segoe UI" w:cs="Segoe UI"/>
        </w:rPr>
        <w:t>Infrastructure</w:t>
      </w:r>
      <w:proofErr w:type="gramEnd"/>
      <w:r w:rsidRPr="00FB0310" w:rsidDel="00A150F4">
        <w:rPr>
          <w:rFonts w:ascii="Segoe UI" w:eastAsia="Calibri" w:hAnsi="Segoe UI" w:cs="Segoe UI"/>
        </w:rPr>
        <w:t xml:space="preserve"> and Information Systems (INFCOM) </w:t>
      </w:r>
      <w:r w:rsidRPr="00FB0310">
        <w:rPr>
          <w:rFonts w:ascii="Segoe UI" w:eastAsia="Calibri" w:hAnsi="Segoe UI" w:cs="Segoe UI"/>
        </w:rPr>
        <w:t>to implement</w:t>
      </w:r>
      <w:r w:rsidRPr="00FB0310" w:rsidDel="00A150F4">
        <w:rPr>
          <w:rFonts w:ascii="Segoe UI" w:eastAsia="Calibri" w:hAnsi="Segoe UI" w:cs="Segoe UI"/>
        </w:rPr>
        <w:t xml:space="preserve"> GBON </w:t>
      </w:r>
      <w:r w:rsidRPr="00FB0310">
        <w:rPr>
          <w:rFonts w:ascii="Segoe UI" w:eastAsia="Calibri" w:hAnsi="Segoe UI" w:cs="Segoe UI"/>
        </w:rPr>
        <w:t>by</w:t>
      </w:r>
      <w:r w:rsidRPr="00FB0310" w:rsidDel="00A150F4">
        <w:rPr>
          <w:rFonts w:ascii="Segoe UI" w:eastAsia="Calibri" w:hAnsi="Segoe UI" w:cs="Segoe UI"/>
        </w:rPr>
        <w:t xml:space="preserve"> all WMO Members. </w:t>
      </w:r>
    </w:p>
    <w:p w14:paraId="31868601" w14:textId="77777777" w:rsidR="00FB0310" w:rsidRPr="00FB0310" w:rsidRDefault="00FB0310" w:rsidP="00FB0310">
      <w:pPr>
        <w:spacing w:after="0" w:line="240" w:lineRule="auto"/>
        <w:jc w:val="both"/>
        <w:rPr>
          <w:rFonts w:ascii="Segoe UI" w:eastAsia="Calibri" w:hAnsi="Segoe UI" w:cs="Segoe UI"/>
        </w:rPr>
      </w:pPr>
    </w:p>
    <w:p w14:paraId="10CF9122" w14:textId="77777777"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The peers should follow this guidance along with WMO standard practices, provisions, and technical guidance material for the implementation of observing networks and GBON.</w:t>
      </w:r>
      <w:r w:rsidRPr="00FB0310">
        <w:rPr>
          <w:rFonts w:ascii="Segoe UI" w:eastAsia="Verdana" w:hAnsi="Segoe UI" w:cs="Segoe UI"/>
          <w:color w:val="000000"/>
          <w:vertAlign w:val="superscript"/>
          <w:lang w:val="en-GB"/>
        </w:rPr>
        <w:footnoteReference w:id="34"/>
      </w:r>
      <w:r w:rsidRPr="00FB0310">
        <w:rPr>
          <w:rFonts w:ascii="Segoe UI" w:eastAsia="Verdana" w:hAnsi="Segoe UI" w:cs="Segoe UI"/>
          <w:color w:val="000000"/>
          <w:lang w:val="en-GB"/>
        </w:rPr>
        <w:t xml:space="preserve"> The WMO Secretariat, INFCOM, and SOFF Secretariat are available to respond to questions, provide support, and share good practices in every phase of GBON implementation.</w:t>
      </w:r>
    </w:p>
    <w:p w14:paraId="05FF84BF" w14:textId="77777777" w:rsidR="00FB0310" w:rsidRPr="00FB0310" w:rsidRDefault="00FB0310" w:rsidP="00FB0310">
      <w:pPr>
        <w:spacing w:after="0" w:line="240" w:lineRule="auto"/>
        <w:jc w:val="both"/>
        <w:rPr>
          <w:rFonts w:ascii="Segoe UI" w:eastAsia="Verdana" w:hAnsi="Segoe UI" w:cs="Segoe UI"/>
          <w:color w:val="000000"/>
          <w:lang w:val="en-GB"/>
        </w:rPr>
      </w:pPr>
    </w:p>
    <w:bookmarkStart w:id="102" w:name="_Toc748949411"/>
    <w:bookmarkStart w:id="103" w:name="_Toc1117544916"/>
    <w:bookmarkStart w:id="104" w:name="_Toc1392665986"/>
    <w:bookmarkStart w:id="105" w:name="_Toc127191308"/>
    <w:bookmarkStart w:id="106" w:name="_Toc127192189"/>
    <w:bookmarkStart w:id="107" w:name="_Toc128496436"/>
    <w:p w14:paraId="36943A20" w14:textId="5339DC47"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08" w:name="_Toc129169482"/>
      <w:r>
        <w:rPr>
          <w:rFonts w:ascii="Segoe UI" w:eastAsia="Calibri" w:hAnsi="Segoe UI" w:cs="Segoe UI"/>
          <w:b/>
          <w:bCs/>
          <w:color w:val="002060"/>
          <w:sz w:val="28"/>
          <w:szCs w:val="28"/>
        </w:rPr>
        <w:instrText>3. Scope</w:instrText>
      </w:r>
      <w:bookmarkEnd w:id="108"/>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09" w:name="_Toc138867580"/>
      <w:r w:rsidR="00FB0310" w:rsidRPr="00FB0310">
        <w:rPr>
          <w:rFonts w:ascii="Segoe UI" w:eastAsia="Yu Gothic Light" w:hAnsi="Segoe UI" w:cs="Segoe UI"/>
          <w:b/>
          <w:bCs/>
          <w:color w:val="002060"/>
          <w:sz w:val="28"/>
          <w:szCs w:val="28"/>
        </w:rPr>
        <w:t>3.</w:t>
      </w:r>
      <w:r w:rsidR="00FB0310">
        <w:rPr>
          <w:rFonts w:ascii="Segoe UI" w:eastAsia="Yu Gothic Light" w:hAnsi="Segoe UI" w:cs="Segoe UI"/>
          <w:b/>
          <w:bCs/>
          <w:color w:val="002060"/>
          <w:sz w:val="28"/>
          <w:szCs w:val="28"/>
        </w:rPr>
        <w:t xml:space="preserve"> </w:t>
      </w:r>
      <w:r w:rsidR="00FB0310" w:rsidRPr="00FB0310">
        <w:rPr>
          <w:rFonts w:ascii="Segoe UI" w:eastAsia="Yu Gothic Light" w:hAnsi="Segoe UI" w:cs="Segoe UI"/>
          <w:b/>
          <w:bCs/>
          <w:color w:val="002060"/>
          <w:sz w:val="28"/>
          <w:szCs w:val="28"/>
        </w:rPr>
        <w:t>Scope</w:t>
      </w:r>
      <w:bookmarkEnd w:id="102"/>
      <w:bookmarkEnd w:id="103"/>
      <w:bookmarkEnd w:id="104"/>
      <w:bookmarkEnd w:id="105"/>
      <w:bookmarkEnd w:id="106"/>
      <w:bookmarkEnd w:id="107"/>
      <w:bookmarkEnd w:id="109"/>
      <w:r w:rsidR="00FB0310" w:rsidRPr="00FB0310">
        <w:rPr>
          <w:rFonts w:ascii="Segoe UI" w:eastAsia="Yu Gothic Light" w:hAnsi="Segoe UI" w:cs="Segoe UI"/>
          <w:b/>
          <w:bCs/>
          <w:color w:val="002060"/>
          <w:sz w:val="28"/>
          <w:szCs w:val="28"/>
        </w:rPr>
        <w:t xml:space="preserve"> </w:t>
      </w:r>
    </w:p>
    <w:p w14:paraId="6F86B3F1" w14:textId="77777777" w:rsidR="00FB0310" w:rsidRPr="00FB0310" w:rsidRDefault="00FB0310" w:rsidP="00FB0310">
      <w:pPr>
        <w:spacing w:after="0" w:line="240" w:lineRule="auto"/>
        <w:jc w:val="both"/>
        <w:rPr>
          <w:rFonts w:ascii="Segoe UI" w:eastAsia="Calibri" w:hAnsi="Segoe UI" w:cs="Segoe UI"/>
        </w:rPr>
      </w:pPr>
    </w:p>
    <w:p w14:paraId="1DB207FC"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guidance in this document focuses on the scope of SOFF support and the following aspects: </w:t>
      </w:r>
    </w:p>
    <w:p w14:paraId="51E90385"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 </w:t>
      </w:r>
    </w:p>
    <w:p w14:paraId="7338EF43" w14:textId="60755D5F" w:rsidR="00FB0310" w:rsidRPr="00FB0310" w:rsidRDefault="00FB0310" w:rsidP="00982FCF">
      <w:pPr>
        <w:numPr>
          <w:ilvl w:val="0"/>
          <w:numId w:val="32"/>
        </w:numPr>
        <w:spacing w:after="0" w:line="240" w:lineRule="auto"/>
        <w:contextualSpacing/>
        <w:jc w:val="both"/>
        <w:rPr>
          <w:rFonts w:ascii="Segoe UI" w:eastAsia="Verdana" w:hAnsi="Segoe UI" w:cs="Segoe UI"/>
        </w:rPr>
      </w:pPr>
      <w:r w:rsidRPr="00FB0310">
        <w:rPr>
          <w:rFonts w:ascii="Segoe UI" w:eastAsia="Verdana" w:hAnsi="Segoe UI" w:cs="Segoe UI"/>
          <w:b/>
          <w:bCs/>
          <w:color w:val="000000"/>
        </w:rPr>
        <w:t>GBON regulations</w:t>
      </w:r>
      <w:r w:rsidRPr="00FB0310">
        <w:rPr>
          <w:rFonts w:ascii="Segoe UI" w:eastAsia="Verdana" w:hAnsi="Segoe UI" w:cs="Segoe UI"/>
          <w:color w:val="000000"/>
        </w:rPr>
        <w:t xml:space="preserve">: </w:t>
      </w:r>
      <w:bookmarkStart w:id="110" w:name="_Hlk106711382"/>
      <w:r w:rsidRPr="00FB0310">
        <w:rPr>
          <w:rFonts w:ascii="Segoe UI" w:eastAsia="Calibri" w:hAnsi="Segoe UI" w:cs="Segoe UI"/>
        </w:rPr>
        <w:t xml:space="preserve">The GBON regulations consist of two types of requirements: </w:t>
      </w:r>
      <w:r w:rsidRPr="00FB0310">
        <w:rPr>
          <w:rFonts w:ascii="Segoe UI" w:eastAsia="Calibri" w:hAnsi="Segoe UI" w:cs="Segoe UI"/>
          <w:i/>
          <w:iCs/>
        </w:rPr>
        <w:t>standard practices</w:t>
      </w:r>
      <w:r w:rsidRPr="00FB0310">
        <w:rPr>
          <w:rFonts w:ascii="Segoe UI" w:eastAsia="Calibri" w:hAnsi="Segoe UI" w:cs="Segoe UI"/>
        </w:rPr>
        <w:t>, mandatory and identified in WMO regulations by using the verb "shall"; and recommended practices, identified by using the verb "should." Since SOFF support covers the GBON standard practices, this document focuses on the guidance needed for those requirements. Table 1 below presents a</w:t>
      </w:r>
      <w:r w:rsidRPr="00FB0310">
        <w:rPr>
          <w:rFonts w:ascii="Segoe UI" w:eastAsia="Verdana" w:hAnsi="Segoe UI" w:cs="Segoe UI"/>
        </w:rPr>
        <w:t xml:space="preserve"> summary of the GBON standard practices. </w:t>
      </w:r>
      <w:bookmarkEnd w:id="110"/>
    </w:p>
    <w:p w14:paraId="6A3FD765" w14:textId="77777777" w:rsidR="00FB0310" w:rsidRPr="00FB0310" w:rsidRDefault="00FB0310" w:rsidP="00FB0310">
      <w:pPr>
        <w:spacing w:line="240" w:lineRule="auto"/>
        <w:ind w:left="360"/>
        <w:contextualSpacing/>
        <w:jc w:val="both"/>
        <w:rPr>
          <w:rFonts w:ascii="Segoe UI" w:eastAsia="Calibri" w:hAnsi="Segoe UI" w:cs="Segoe UI"/>
        </w:rPr>
      </w:pPr>
    </w:p>
    <w:p w14:paraId="2E3739D9" w14:textId="06E5FF15" w:rsidR="00FB0310" w:rsidRPr="009C187A" w:rsidRDefault="00FB0310" w:rsidP="00FB0310">
      <w:pPr>
        <w:spacing w:line="240" w:lineRule="auto"/>
        <w:ind w:left="360"/>
        <w:contextualSpacing/>
        <w:jc w:val="both"/>
        <w:rPr>
          <w:rFonts w:ascii="Segoe UI" w:eastAsia="Calibri" w:hAnsi="Segoe UI" w:cs="Segoe UI"/>
        </w:rPr>
      </w:pPr>
      <w:r w:rsidRPr="00FB0310">
        <w:rPr>
          <w:rFonts w:ascii="Segoe UI" w:eastAsia="Calibri" w:hAnsi="Segoe UI" w:cs="Segoe UI"/>
        </w:rPr>
        <w:t xml:space="preserve">SOFF </w:t>
      </w:r>
      <w:r w:rsidR="009C187A">
        <w:rPr>
          <w:rFonts w:ascii="Segoe UI" w:eastAsia="Calibri" w:hAnsi="Segoe UI" w:cs="Segoe UI"/>
        </w:rPr>
        <w:t xml:space="preserve">only </w:t>
      </w:r>
      <w:r w:rsidRPr="00FB0310">
        <w:rPr>
          <w:rFonts w:ascii="Segoe UI" w:eastAsia="Calibri" w:hAnsi="Segoe UI" w:cs="Segoe UI"/>
        </w:rPr>
        <w:t>supports establishing and operating the GBON standard density (200km</w:t>
      </w:r>
      <w:r w:rsidRPr="00175B00">
        <w:rPr>
          <w:rFonts w:ascii="Segoe UI" w:eastAsia="Calibri" w:hAnsi="Segoe UI" w:cs="Segoe UI"/>
        </w:rPr>
        <w:t xml:space="preserve">). </w:t>
      </w:r>
      <w:r w:rsidRPr="00996D8F">
        <w:rPr>
          <w:rFonts w:ascii="Segoe UI" w:eastAsia="Calibri" w:hAnsi="Segoe UI" w:cs="Segoe UI"/>
        </w:rPr>
        <w:t xml:space="preserve">However, in countries with high-density networks (100km), peer advisors are encouraged to assess whether the existing high-density network can also benefit from the SOFF </w:t>
      </w:r>
      <w:r w:rsidR="00C34C9C">
        <w:rPr>
          <w:rFonts w:ascii="Segoe UI" w:eastAsia="Calibri" w:hAnsi="Segoe UI" w:cs="Segoe UI"/>
        </w:rPr>
        <w:t>"</w:t>
      </w:r>
      <w:r w:rsidR="00175B00" w:rsidRPr="00996D8F">
        <w:rPr>
          <w:rFonts w:ascii="Segoe UI" w:eastAsia="Calibri" w:hAnsi="Segoe UI" w:cs="Segoe UI"/>
        </w:rPr>
        <w:t>easy wins</w:t>
      </w:r>
      <w:r w:rsidR="00C34C9C">
        <w:rPr>
          <w:rFonts w:ascii="Segoe UI" w:eastAsia="Calibri" w:hAnsi="Segoe UI" w:cs="Segoe UI"/>
        </w:rPr>
        <w:t>"</w:t>
      </w:r>
      <w:r w:rsidR="00175B00" w:rsidRPr="00996D8F">
        <w:rPr>
          <w:rFonts w:ascii="Segoe UI" w:eastAsia="Calibri" w:hAnsi="Segoe UI" w:cs="Segoe UI"/>
        </w:rPr>
        <w:t xml:space="preserve"> </w:t>
      </w:r>
      <w:r w:rsidRPr="00996D8F">
        <w:rPr>
          <w:rFonts w:ascii="Segoe UI" w:eastAsia="Calibri" w:hAnsi="Segoe UI" w:cs="Segoe UI"/>
        </w:rPr>
        <w:t xml:space="preserve">interventions </w:t>
      </w:r>
      <w:r w:rsidR="00175B00" w:rsidRPr="00996D8F">
        <w:rPr>
          <w:rFonts w:ascii="Segoe UI" w:eastAsia="Calibri" w:hAnsi="Segoe UI" w:cs="Segoe UI"/>
        </w:rPr>
        <w:t xml:space="preserve">and support </w:t>
      </w:r>
      <w:r w:rsidRPr="00996D8F">
        <w:rPr>
          <w:rFonts w:ascii="Segoe UI" w:eastAsia="Calibri" w:hAnsi="Segoe UI" w:cs="Segoe UI"/>
        </w:rPr>
        <w:t>for the standard network, e.g., telecommunications improvements for data exchange.</w:t>
      </w:r>
      <w:r w:rsidRPr="00FB0310">
        <w:rPr>
          <w:rFonts w:ascii="Segoe UI" w:eastAsia="Calibri" w:hAnsi="Segoe UI" w:cs="Segoe UI"/>
        </w:rPr>
        <w:t xml:space="preserve"> </w:t>
      </w:r>
    </w:p>
    <w:p w14:paraId="39168224" w14:textId="4B96EC1A" w:rsidR="007B26D6" w:rsidRPr="00627ED3" w:rsidRDefault="00602E67" w:rsidP="007B26D6">
      <w:pPr>
        <w:pStyle w:val="Caption"/>
        <w:jc w:val="left"/>
      </w:pPr>
      <w:bookmarkStart w:id="111" w:name="_Ref138864889"/>
      <w:bookmarkStart w:id="112" w:name="_Ref138864985"/>
      <w:bookmarkStart w:id="113" w:name="_Ref138864699"/>
      <w:r w:rsidRPr="00627ED3">
        <w:t xml:space="preserve">Table  </w:t>
      </w:r>
      <w:r w:rsidRPr="00627ED3">
        <w:fldChar w:fldCharType="begin"/>
      </w:r>
      <w:r w:rsidRPr="00627ED3">
        <w:instrText xml:space="preserve"> SEQ Table_ \* ARABIC </w:instrText>
      </w:r>
      <w:r w:rsidRPr="00627ED3">
        <w:fldChar w:fldCharType="separate"/>
      </w:r>
      <w:r w:rsidRPr="00627ED3">
        <w:t>1</w:t>
      </w:r>
      <w:r w:rsidRPr="00627ED3">
        <w:fldChar w:fldCharType="end"/>
      </w:r>
      <w:bookmarkEnd w:id="111"/>
      <w:r w:rsidRPr="00627ED3">
        <w:t xml:space="preserve">. </w:t>
      </w:r>
      <w:bookmarkStart w:id="114" w:name="_Ref138864911"/>
      <w:r w:rsidRPr="00627ED3">
        <w:t>Summary of the standard practices of the GBON regulations.</w:t>
      </w:r>
      <w:bookmarkEnd w:id="112"/>
      <w:r w:rsidRPr="00627ED3">
        <w:t xml:space="preserve"> </w:t>
      </w:r>
    </w:p>
    <w:bookmarkEnd w:id="113"/>
    <w:bookmarkEnd w:id="114"/>
    <w:p w14:paraId="7416C8E8" w14:textId="7B33E92D" w:rsidR="00FB0310" w:rsidRPr="00A85CA3" w:rsidRDefault="007B26D6" w:rsidP="00A85CA3">
      <w:pPr>
        <w:rPr>
          <w:b/>
        </w:rPr>
      </w:pPr>
      <w:r w:rsidRPr="00627ED3">
        <w:t xml:space="preserve">SLP: Atmospheric pressure (Sea-level pressure); T: Temperature; H: Humidity; W: Wind; P: Precipitation; SD: Snow depth; SST: Sea surface </w:t>
      </w:r>
      <w:r w:rsidRPr="00A85CA3">
        <w:rPr>
          <w:color w:val="000000" w:themeColor="text1"/>
        </w:rPr>
        <w:t>temperature</w:t>
      </w:r>
      <w:r w:rsidR="00A85CA3" w:rsidRPr="00A85CA3">
        <w:rPr>
          <w:b/>
          <w:color w:val="000000" w:themeColor="text1"/>
        </w:rPr>
        <w:t xml:space="preserve"> </w:t>
      </w:r>
    </w:p>
    <w:tbl>
      <w:tblPr>
        <w:tblStyle w:val="TableGrid1"/>
        <w:tblW w:w="8936"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
        <w:gridCol w:w="4677"/>
        <w:gridCol w:w="709"/>
        <w:gridCol w:w="567"/>
        <w:gridCol w:w="567"/>
        <w:gridCol w:w="567"/>
        <w:gridCol w:w="567"/>
        <w:gridCol w:w="567"/>
        <w:gridCol w:w="709"/>
      </w:tblGrid>
      <w:tr w:rsidR="00A85CA3" w:rsidRPr="002C0D27" w14:paraId="67E226C8" w14:textId="77777777" w:rsidTr="00A85CA3">
        <w:trPr>
          <w:trHeight w:val="411"/>
        </w:trPr>
        <w:tc>
          <w:tcPr>
            <w:tcW w:w="4677" w:type="dxa"/>
            <w:gridSpan w:val="2"/>
            <w:tcBorders>
              <w:top w:val="single" w:sz="4" w:space="0" w:color="143F6A" w:themeColor="accent3" w:themeShade="80"/>
            </w:tcBorders>
            <w:shd w:val="clear" w:color="auto" w:fill="143F6A"/>
            <w:vAlign w:val="center"/>
          </w:tcPr>
          <w:p w14:paraId="5C9934D3" w14:textId="207188B5" w:rsidR="00A85CA3" w:rsidRPr="007E65EC" w:rsidRDefault="00A85CA3" w:rsidP="00A85CA3">
            <w:pPr>
              <w:jc w:val="center"/>
              <w:rPr>
                <w:rFonts w:ascii="Segoe UI" w:hAnsi="Segoe UI" w:cs="Segoe UI"/>
                <w:b/>
                <w:sz w:val="20"/>
                <w:szCs w:val="20"/>
              </w:rPr>
            </w:pPr>
            <w:r w:rsidRPr="007E65EC">
              <w:rPr>
                <w:rFonts w:ascii="Segoe UI" w:hAnsi="Segoe UI" w:cs="Segoe UI"/>
                <w:b/>
                <w:sz w:val="20"/>
                <w:szCs w:val="20"/>
              </w:rPr>
              <w:t>GBON requirements per station type</w:t>
            </w:r>
          </w:p>
        </w:tc>
        <w:tc>
          <w:tcPr>
            <w:tcW w:w="4253" w:type="dxa"/>
            <w:gridSpan w:val="7"/>
            <w:shd w:val="clear" w:color="auto" w:fill="417A84"/>
            <w:vAlign w:val="center"/>
          </w:tcPr>
          <w:p w14:paraId="05C81534" w14:textId="77B5C682" w:rsidR="00A85CA3" w:rsidRPr="007E65EC" w:rsidRDefault="00A85CA3" w:rsidP="009677E4">
            <w:pPr>
              <w:jc w:val="center"/>
              <w:rPr>
                <w:rFonts w:ascii="Segoe UI" w:eastAsia="Calibri" w:hAnsi="Segoe UI" w:cs="Segoe UI"/>
                <w:b/>
                <w:color w:val="FFFFFF"/>
                <w:sz w:val="20"/>
                <w:szCs w:val="20"/>
              </w:rPr>
            </w:pPr>
            <w:r w:rsidRPr="00A85CA3">
              <w:rPr>
                <w:rFonts w:ascii="Segoe UI" w:eastAsia="Calibri" w:hAnsi="Segoe UI" w:cs="Segoe UI"/>
                <w:b/>
                <w:color w:val="FFFFFF" w:themeColor="background1"/>
                <w:sz w:val="20"/>
                <w:szCs w:val="20"/>
              </w:rPr>
              <w:t>GBON Variables</w:t>
            </w:r>
          </w:p>
        </w:tc>
      </w:tr>
      <w:tr w:rsidR="007D5460" w:rsidRPr="002C0D27" w14:paraId="55ED5BF0" w14:textId="77777777" w:rsidTr="00523CC8">
        <w:trPr>
          <w:gridBefore w:val="1"/>
          <w:wBefore w:w="6" w:type="dxa"/>
          <w:trHeight w:val="107"/>
        </w:trPr>
        <w:tc>
          <w:tcPr>
            <w:tcW w:w="4677" w:type="dxa"/>
            <w:shd w:val="clear" w:color="auto" w:fill="143F6A"/>
            <w:vAlign w:val="center"/>
          </w:tcPr>
          <w:p w14:paraId="0CCA158D" w14:textId="77777777" w:rsidR="00CB4A8D" w:rsidRPr="007E65EC" w:rsidRDefault="00CB4A8D" w:rsidP="002F65AB">
            <w:pPr>
              <w:rPr>
                <w:rFonts w:ascii="Segoe UI" w:hAnsi="Segoe UI" w:cs="Segoe UI"/>
                <w:b/>
                <w:sz w:val="20"/>
                <w:szCs w:val="20"/>
              </w:rPr>
            </w:pPr>
          </w:p>
        </w:tc>
        <w:tc>
          <w:tcPr>
            <w:tcW w:w="709" w:type="dxa"/>
            <w:shd w:val="clear" w:color="auto" w:fill="417A84"/>
            <w:vAlign w:val="center"/>
          </w:tcPr>
          <w:p w14:paraId="3FA9837C"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SLP</w:t>
            </w:r>
          </w:p>
        </w:tc>
        <w:tc>
          <w:tcPr>
            <w:tcW w:w="567" w:type="dxa"/>
            <w:shd w:val="clear" w:color="auto" w:fill="417A84"/>
            <w:vAlign w:val="center"/>
          </w:tcPr>
          <w:p w14:paraId="65260DE7"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T</w:t>
            </w:r>
          </w:p>
        </w:tc>
        <w:tc>
          <w:tcPr>
            <w:tcW w:w="567" w:type="dxa"/>
            <w:shd w:val="clear" w:color="auto" w:fill="417A84"/>
            <w:vAlign w:val="center"/>
          </w:tcPr>
          <w:p w14:paraId="7FF0394C"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H</w:t>
            </w:r>
          </w:p>
        </w:tc>
        <w:tc>
          <w:tcPr>
            <w:tcW w:w="567" w:type="dxa"/>
            <w:shd w:val="clear" w:color="auto" w:fill="417A84"/>
            <w:vAlign w:val="center"/>
          </w:tcPr>
          <w:p w14:paraId="3DD30568"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W</w:t>
            </w:r>
          </w:p>
        </w:tc>
        <w:tc>
          <w:tcPr>
            <w:tcW w:w="567" w:type="dxa"/>
            <w:shd w:val="clear" w:color="auto" w:fill="417A84"/>
            <w:vAlign w:val="center"/>
          </w:tcPr>
          <w:p w14:paraId="638336BA"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P</w:t>
            </w:r>
          </w:p>
        </w:tc>
        <w:tc>
          <w:tcPr>
            <w:tcW w:w="567" w:type="dxa"/>
            <w:shd w:val="clear" w:color="auto" w:fill="417A84"/>
            <w:vAlign w:val="center"/>
          </w:tcPr>
          <w:p w14:paraId="3BD77681"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SD</w:t>
            </w:r>
          </w:p>
        </w:tc>
        <w:tc>
          <w:tcPr>
            <w:tcW w:w="709" w:type="dxa"/>
            <w:shd w:val="clear" w:color="auto" w:fill="417A84"/>
          </w:tcPr>
          <w:p w14:paraId="53EA1325" w14:textId="77777777" w:rsidR="00CB4A8D" w:rsidRPr="007E65EC" w:rsidRDefault="00CB4A8D" w:rsidP="009677E4">
            <w:pPr>
              <w:jc w:val="center"/>
              <w:rPr>
                <w:rFonts w:ascii="Segoe UI" w:eastAsia="Calibri" w:hAnsi="Segoe UI" w:cs="Segoe UI"/>
                <w:b/>
                <w:color w:val="FFFFFF"/>
                <w:sz w:val="20"/>
                <w:szCs w:val="20"/>
              </w:rPr>
            </w:pPr>
            <w:r w:rsidRPr="007E65EC">
              <w:rPr>
                <w:rFonts w:ascii="Segoe UI" w:eastAsia="Calibri" w:hAnsi="Segoe UI" w:cs="Segoe UI"/>
                <w:b/>
                <w:color w:val="FFFFFF"/>
                <w:sz w:val="20"/>
                <w:szCs w:val="20"/>
              </w:rPr>
              <w:t>SST</w:t>
            </w:r>
          </w:p>
        </w:tc>
      </w:tr>
      <w:tr w:rsidR="00D51A38" w:rsidRPr="002C0D27" w14:paraId="3D9F5511" w14:textId="77777777" w:rsidTr="00B90EDF">
        <w:trPr>
          <w:trHeight w:val="681"/>
        </w:trPr>
        <w:tc>
          <w:tcPr>
            <w:tcW w:w="4683" w:type="dxa"/>
            <w:gridSpan w:val="2"/>
            <w:shd w:val="clear" w:color="auto" w:fill="143F6A"/>
          </w:tcPr>
          <w:p w14:paraId="0DECFCCD" w14:textId="77777777" w:rsidR="00CB4A8D" w:rsidRPr="007E65EC" w:rsidRDefault="00CB4A8D" w:rsidP="009677E4">
            <w:pPr>
              <w:numPr>
                <w:ilvl w:val="0"/>
                <w:numId w:val="3"/>
              </w:numPr>
              <w:contextualSpacing/>
              <w:rPr>
                <w:rFonts w:ascii="Segoe UI" w:hAnsi="Segoe UI" w:cs="Segoe UI"/>
                <w:sz w:val="20"/>
                <w:szCs w:val="20"/>
              </w:rPr>
            </w:pPr>
            <w:r w:rsidRPr="007E65EC">
              <w:rPr>
                <w:rFonts w:ascii="Segoe UI" w:eastAsia="Calibri" w:hAnsi="Segoe UI" w:cs="Segoe UI"/>
                <w:b/>
                <w:sz w:val="20"/>
                <w:szCs w:val="20"/>
              </w:rPr>
              <w:t>Surface land stations</w:t>
            </w:r>
            <w:r w:rsidRPr="007E65EC" w:rsidDel="0094593D">
              <w:rPr>
                <w:rFonts w:ascii="Segoe UI" w:eastAsia="Calibri" w:hAnsi="Segoe UI" w:cs="Segoe UI"/>
                <w:b/>
                <w:sz w:val="20"/>
                <w:szCs w:val="20"/>
              </w:rPr>
              <w:t xml:space="preserve"> </w:t>
            </w:r>
            <w:r w:rsidRPr="007E65EC">
              <w:rPr>
                <w:rFonts w:ascii="Segoe UI" w:eastAsia="Calibri" w:hAnsi="Segoe UI" w:cs="Segoe UI"/>
                <w:sz w:val="20"/>
                <w:szCs w:val="20"/>
              </w:rPr>
              <w:t>Horizontal resolutio</w:t>
            </w:r>
            <w:r w:rsidRPr="007E65EC" w:rsidDel="001C1E5F">
              <w:rPr>
                <w:rFonts w:ascii="Segoe UI" w:eastAsia="Calibri" w:hAnsi="Segoe UI" w:cs="Segoe UI"/>
                <w:sz w:val="20"/>
                <w:szCs w:val="20"/>
              </w:rPr>
              <w:t>n</w:t>
            </w:r>
            <w:r w:rsidRPr="007E65EC">
              <w:rPr>
                <w:rStyle w:val="FootnoteReference"/>
                <w:rFonts w:ascii="Segoe UI" w:eastAsia="Calibri" w:hAnsi="Segoe UI" w:cs="Segoe UI"/>
                <w:sz w:val="20"/>
                <w:szCs w:val="20"/>
              </w:rPr>
              <w:footnoteReference w:id="35"/>
            </w:r>
            <w:r w:rsidRPr="007E65EC">
              <w:rPr>
                <w:rFonts w:ascii="Segoe UI" w:eastAsia="Calibri" w:hAnsi="Segoe UI" w:cs="Segoe UI"/>
                <w:sz w:val="20"/>
                <w:szCs w:val="20"/>
              </w:rPr>
              <w:t xml:space="preserve">: </w:t>
            </w:r>
            <w:r w:rsidRPr="007E65EC">
              <w:rPr>
                <w:rFonts w:ascii="Segoe UI" w:hAnsi="Segoe UI" w:cs="Segoe UI"/>
                <w:sz w:val="20"/>
                <w:szCs w:val="20"/>
              </w:rPr>
              <w:t>200km</w:t>
            </w:r>
          </w:p>
          <w:p w14:paraId="57AB0C8D" w14:textId="77777777" w:rsidR="00CB4A8D" w:rsidRPr="007E65EC" w:rsidRDefault="00CB4A8D" w:rsidP="009677E4">
            <w:pPr>
              <w:numPr>
                <w:ilvl w:val="0"/>
                <w:numId w:val="3"/>
              </w:numPr>
              <w:contextualSpacing/>
              <w:rPr>
                <w:rFonts w:ascii="Segoe UI" w:hAnsi="Segoe UI" w:cs="Segoe UI"/>
                <w:b/>
                <w:sz w:val="20"/>
                <w:szCs w:val="20"/>
              </w:rPr>
            </w:pPr>
            <w:r w:rsidRPr="007E65EC">
              <w:rPr>
                <w:rFonts w:ascii="Segoe UI" w:eastAsia="Calibri" w:hAnsi="Segoe UI" w:cs="Segoe UI"/>
                <w:sz w:val="20"/>
                <w:szCs w:val="20"/>
              </w:rPr>
              <w:t xml:space="preserve">Observing cycle: </w:t>
            </w:r>
            <w:r w:rsidRPr="007E65EC">
              <w:rPr>
                <w:rFonts w:ascii="Segoe UI" w:hAnsi="Segoe UI" w:cs="Segoe UI"/>
                <w:sz w:val="20"/>
                <w:szCs w:val="20"/>
              </w:rPr>
              <w:t>1h</w:t>
            </w:r>
          </w:p>
          <w:p w14:paraId="580D7362" w14:textId="77777777" w:rsidR="00CB4A8D" w:rsidRPr="007E65EC" w:rsidRDefault="00CB4A8D" w:rsidP="009677E4">
            <w:pPr>
              <w:numPr>
                <w:ilvl w:val="0"/>
                <w:numId w:val="3"/>
              </w:numPr>
              <w:contextualSpacing/>
              <w:rPr>
                <w:rFonts w:ascii="Segoe UI" w:eastAsia="Calibri" w:hAnsi="Segoe UI" w:cs="Segoe UI"/>
                <w:b/>
                <w:sz w:val="20"/>
                <w:szCs w:val="20"/>
              </w:rPr>
            </w:pPr>
            <w:r w:rsidRPr="007E65EC">
              <w:rPr>
                <w:rFonts w:ascii="Segoe UI" w:hAnsi="Segoe UI" w:cs="Segoe UI"/>
                <w:sz w:val="20"/>
                <w:szCs w:val="20"/>
              </w:rPr>
              <w:t>Real-time data exchange to WIS</w:t>
            </w:r>
          </w:p>
        </w:tc>
        <w:tc>
          <w:tcPr>
            <w:tcW w:w="709" w:type="dxa"/>
            <w:vAlign w:val="center"/>
          </w:tcPr>
          <w:p w14:paraId="1710619A"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6A7D131B"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5B52DB8F"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14BDD43E"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51841973"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53D14331"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709" w:type="dxa"/>
          </w:tcPr>
          <w:p w14:paraId="1E0B96A7" w14:textId="77777777" w:rsidR="00CB4A8D" w:rsidRPr="007E65EC" w:rsidRDefault="00CB4A8D" w:rsidP="009677E4">
            <w:pPr>
              <w:jc w:val="center"/>
              <w:rPr>
                <w:rFonts w:ascii="Segoe UI" w:eastAsia="Calibri" w:hAnsi="Segoe UI" w:cs="Segoe UI"/>
                <w:sz w:val="20"/>
                <w:szCs w:val="20"/>
              </w:rPr>
            </w:pPr>
          </w:p>
        </w:tc>
      </w:tr>
      <w:tr w:rsidR="00A85831" w:rsidRPr="002C0D27" w14:paraId="6EA92FBF" w14:textId="77777777" w:rsidTr="00B90EDF">
        <w:trPr>
          <w:gridBefore w:val="1"/>
          <w:wBefore w:w="6" w:type="dxa"/>
          <w:trHeight w:val="907"/>
        </w:trPr>
        <w:tc>
          <w:tcPr>
            <w:tcW w:w="4677" w:type="dxa"/>
            <w:shd w:val="clear" w:color="auto" w:fill="143F6A"/>
          </w:tcPr>
          <w:p w14:paraId="248F4332" w14:textId="530A62EA" w:rsidR="00CB4A8D" w:rsidRPr="007E65EC" w:rsidRDefault="00CB4A8D" w:rsidP="009677E4">
            <w:pPr>
              <w:numPr>
                <w:ilvl w:val="0"/>
                <w:numId w:val="4"/>
              </w:numPr>
              <w:contextualSpacing/>
              <w:rPr>
                <w:rFonts w:ascii="Segoe UI" w:eastAsia="Calibri" w:hAnsi="Segoe UI" w:cs="Segoe UI"/>
                <w:sz w:val="20"/>
                <w:szCs w:val="20"/>
              </w:rPr>
            </w:pPr>
            <w:r w:rsidRPr="007E65EC">
              <w:rPr>
                <w:rFonts w:ascii="Segoe UI" w:eastAsia="Calibri" w:hAnsi="Segoe UI" w:cs="Segoe UI"/>
                <w:b/>
                <w:sz w:val="20"/>
                <w:szCs w:val="20"/>
              </w:rPr>
              <w:t>Upper-air stations operated from land</w:t>
            </w:r>
            <w:r w:rsidRPr="007E65EC" w:rsidDel="0094593D">
              <w:rPr>
                <w:rFonts w:ascii="Segoe UI" w:eastAsia="Calibri" w:hAnsi="Segoe UI" w:cs="Segoe UI"/>
                <w:b/>
                <w:sz w:val="20"/>
                <w:szCs w:val="20"/>
              </w:rPr>
              <w:t xml:space="preserve"> </w:t>
            </w:r>
            <w:r w:rsidRPr="007E65EC">
              <w:rPr>
                <w:rFonts w:ascii="Segoe UI" w:eastAsia="Calibri" w:hAnsi="Segoe UI" w:cs="Segoe UI"/>
                <w:sz w:val="20"/>
                <w:szCs w:val="20"/>
              </w:rPr>
              <w:t>Horizontal resolution</w:t>
            </w:r>
            <w:r w:rsidRPr="007E65EC">
              <w:rPr>
                <w:rFonts w:ascii="Segoe UI" w:eastAsia="Calibri" w:hAnsi="Segoe UI" w:cs="Segoe UI"/>
                <w:color w:val="FFFFFF" w:themeColor="background1"/>
                <w:sz w:val="20"/>
                <w:szCs w:val="20"/>
              </w:rPr>
              <w:fldChar w:fldCharType="begin"/>
            </w:r>
            <w:r w:rsidRPr="007E65EC">
              <w:rPr>
                <w:rFonts w:ascii="Segoe UI" w:eastAsia="Calibri" w:hAnsi="Segoe UI" w:cs="Segoe UI"/>
                <w:color w:val="FFFFFF" w:themeColor="background1"/>
                <w:sz w:val="20"/>
                <w:szCs w:val="20"/>
              </w:rPr>
              <w:instrText xml:space="preserve"> NOTEREF _Ref135042392 \f \h  \* MERGEFORMAT </w:instrText>
            </w:r>
            <w:r w:rsidRPr="007E65EC">
              <w:rPr>
                <w:rFonts w:ascii="Segoe UI" w:eastAsia="Calibri" w:hAnsi="Segoe UI" w:cs="Segoe UI"/>
                <w:color w:val="FFFFFF" w:themeColor="background1"/>
                <w:sz w:val="20"/>
                <w:szCs w:val="20"/>
              </w:rPr>
            </w:r>
            <w:r w:rsidRPr="007E65EC">
              <w:rPr>
                <w:rFonts w:ascii="Segoe UI" w:eastAsia="Calibri" w:hAnsi="Segoe UI" w:cs="Segoe UI"/>
                <w:color w:val="FFFFFF" w:themeColor="background1"/>
                <w:sz w:val="20"/>
                <w:szCs w:val="20"/>
              </w:rPr>
              <w:fldChar w:fldCharType="separate"/>
            </w:r>
            <w:r w:rsidRPr="007E65EC">
              <w:rPr>
                <w:rStyle w:val="FootnoteReference"/>
                <w:rFonts w:ascii="Segoe UI" w:hAnsi="Segoe UI" w:cs="Segoe UI"/>
                <w:sz w:val="20"/>
                <w:szCs w:val="20"/>
              </w:rPr>
              <w:t>3</w:t>
            </w:r>
            <w:r w:rsidRPr="007E65EC">
              <w:rPr>
                <w:rFonts w:ascii="Segoe UI" w:eastAsia="Calibri" w:hAnsi="Segoe UI" w:cs="Segoe UI"/>
                <w:color w:val="FFFFFF" w:themeColor="background1"/>
                <w:sz w:val="20"/>
                <w:szCs w:val="20"/>
              </w:rPr>
              <w:fldChar w:fldCharType="end"/>
            </w:r>
            <w:r w:rsidR="00455255" w:rsidRPr="007E65EC">
              <w:rPr>
                <w:rFonts w:ascii="Segoe UI" w:eastAsia="Calibri" w:hAnsi="Segoe UI" w:cs="Segoe UI"/>
                <w:color w:val="FFFFFF" w:themeColor="background1"/>
                <w:sz w:val="20"/>
                <w:szCs w:val="20"/>
                <w:vertAlign w:val="superscript"/>
              </w:rPr>
              <w:t>4</w:t>
            </w:r>
            <w:r w:rsidRPr="007E65EC">
              <w:rPr>
                <w:rFonts w:ascii="Segoe UI" w:eastAsia="Calibri" w:hAnsi="Segoe UI" w:cs="Segoe UI"/>
                <w:sz w:val="20"/>
                <w:szCs w:val="20"/>
              </w:rPr>
              <w:t xml:space="preserve">: </w:t>
            </w:r>
            <w:proofErr w:type="gramStart"/>
            <w:r w:rsidRPr="007E65EC">
              <w:rPr>
                <w:rFonts w:ascii="Segoe UI" w:hAnsi="Segoe UI" w:cs="Segoe UI"/>
                <w:sz w:val="20"/>
                <w:szCs w:val="20"/>
              </w:rPr>
              <w:t>500km</w:t>
            </w:r>
            <w:proofErr w:type="gramEnd"/>
            <w:r w:rsidRPr="007E65EC">
              <w:rPr>
                <w:rFonts w:ascii="Segoe UI" w:hAnsi="Segoe UI" w:cs="Segoe UI"/>
                <w:sz w:val="20"/>
                <w:szCs w:val="20"/>
              </w:rPr>
              <w:t xml:space="preserve"> </w:t>
            </w:r>
          </w:p>
          <w:p w14:paraId="27119CB9" w14:textId="77777777" w:rsidR="00CB4A8D" w:rsidRPr="007E65EC" w:rsidRDefault="00CB4A8D" w:rsidP="009677E4">
            <w:pPr>
              <w:numPr>
                <w:ilvl w:val="0"/>
                <w:numId w:val="4"/>
              </w:numPr>
              <w:contextualSpacing/>
              <w:rPr>
                <w:rFonts w:ascii="Segoe UI" w:hAnsi="Segoe UI" w:cs="Segoe UI"/>
                <w:sz w:val="20"/>
                <w:szCs w:val="20"/>
              </w:rPr>
            </w:pPr>
            <w:r w:rsidRPr="007E65EC">
              <w:rPr>
                <w:rFonts w:ascii="Segoe UI" w:eastAsia="Calibri" w:hAnsi="Segoe UI" w:cs="Segoe UI"/>
                <w:sz w:val="20"/>
                <w:szCs w:val="20"/>
              </w:rPr>
              <w:t xml:space="preserve">Vertical resolution: </w:t>
            </w:r>
            <w:r w:rsidRPr="007E65EC">
              <w:rPr>
                <w:rFonts w:ascii="Segoe UI" w:hAnsi="Segoe UI" w:cs="Segoe UI"/>
                <w:sz w:val="20"/>
                <w:szCs w:val="20"/>
              </w:rPr>
              <w:t xml:space="preserve">100m, up to 30 </w:t>
            </w:r>
            <w:proofErr w:type="spellStart"/>
            <w:r w:rsidRPr="007E65EC">
              <w:rPr>
                <w:rFonts w:ascii="Segoe UI" w:hAnsi="Segoe UI" w:cs="Segoe UI"/>
                <w:sz w:val="20"/>
                <w:szCs w:val="20"/>
              </w:rPr>
              <w:t>hPa</w:t>
            </w:r>
            <w:proofErr w:type="spellEnd"/>
          </w:p>
          <w:p w14:paraId="69B62A97" w14:textId="77777777" w:rsidR="00CB4A8D" w:rsidRPr="007E65EC" w:rsidRDefault="00CB4A8D" w:rsidP="009677E4">
            <w:pPr>
              <w:numPr>
                <w:ilvl w:val="0"/>
                <w:numId w:val="4"/>
              </w:numPr>
              <w:contextualSpacing/>
              <w:rPr>
                <w:rFonts w:ascii="Segoe UI" w:eastAsia="Calibri" w:hAnsi="Segoe UI" w:cs="Segoe UI"/>
                <w:sz w:val="20"/>
                <w:szCs w:val="20"/>
              </w:rPr>
            </w:pPr>
            <w:r w:rsidRPr="007E65EC">
              <w:rPr>
                <w:rFonts w:ascii="Segoe UI" w:eastAsia="Calibri" w:hAnsi="Segoe UI" w:cs="Segoe UI"/>
                <w:sz w:val="20"/>
                <w:szCs w:val="20"/>
              </w:rPr>
              <w:t xml:space="preserve">Observing cycle: </w:t>
            </w:r>
            <w:r w:rsidRPr="007E65EC">
              <w:rPr>
                <w:rFonts w:ascii="Segoe UI" w:hAnsi="Segoe UI" w:cs="Segoe UI"/>
                <w:sz w:val="20"/>
                <w:szCs w:val="20"/>
              </w:rPr>
              <w:t>twice a day</w:t>
            </w:r>
          </w:p>
          <w:p w14:paraId="0C8CC457" w14:textId="77777777" w:rsidR="00CB4A8D" w:rsidRPr="007E65EC" w:rsidRDefault="00CB4A8D" w:rsidP="009677E4">
            <w:pPr>
              <w:numPr>
                <w:ilvl w:val="0"/>
                <w:numId w:val="4"/>
              </w:numPr>
              <w:contextualSpacing/>
              <w:rPr>
                <w:rFonts w:ascii="Segoe UI" w:eastAsia="Calibri" w:hAnsi="Segoe UI" w:cs="Segoe UI"/>
                <w:sz w:val="20"/>
                <w:szCs w:val="20"/>
              </w:rPr>
            </w:pPr>
            <w:r w:rsidRPr="007E65EC">
              <w:rPr>
                <w:rFonts w:ascii="Segoe UI" w:hAnsi="Segoe UI" w:cs="Segoe UI"/>
                <w:sz w:val="20"/>
                <w:szCs w:val="20"/>
              </w:rPr>
              <w:lastRenderedPageBreak/>
              <w:t>Real-time data exchange to WIS</w:t>
            </w:r>
          </w:p>
        </w:tc>
        <w:tc>
          <w:tcPr>
            <w:tcW w:w="709" w:type="dxa"/>
            <w:vAlign w:val="center"/>
          </w:tcPr>
          <w:p w14:paraId="0F54FD26" w14:textId="77777777" w:rsidR="00CB4A8D" w:rsidRPr="007E65EC" w:rsidRDefault="00CB4A8D" w:rsidP="009677E4">
            <w:pPr>
              <w:jc w:val="center"/>
              <w:rPr>
                <w:rFonts w:ascii="Segoe UI" w:eastAsia="Calibri" w:hAnsi="Segoe UI" w:cs="Segoe UI"/>
                <w:sz w:val="20"/>
                <w:szCs w:val="20"/>
              </w:rPr>
            </w:pPr>
          </w:p>
        </w:tc>
        <w:tc>
          <w:tcPr>
            <w:tcW w:w="567" w:type="dxa"/>
            <w:vAlign w:val="center"/>
          </w:tcPr>
          <w:p w14:paraId="4A804F7B"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3775EFC2" w14:textId="77777777" w:rsidR="00CB4A8D" w:rsidRPr="007E65EC" w:rsidRDefault="00CB4A8D" w:rsidP="009677E4">
            <w:pPr>
              <w:jc w:val="center"/>
              <w:rPr>
                <w:rFonts w:ascii="Segoe UI" w:eastAsia="Calibri" w:hAnsi="Segoe UI" w:cs="Segoe UI"/>
                <w:sz w:val="20"/>
                <w:szCs w:val="20"/>
              </w:rPr>
            </w:pPr>
            <w:r w:rsidRPr="007E65EC">
              <w:rPr>
                <w:rFonts w:ascii="Segoe UI" w:eastAsia="Calibri" w:hAnsi="Segoe UI" w:cs="Segoe UI"/>
                <w:sz w:val="20"/>
                <w:szCs w:val="20"/>
              </w:rPr>
              <w:t>X</w:t>
            </w:r>
          </w:p>
        </w:tc>
        <w:tc>
          <w:tcPr>
            <w:tcW w:w="567" w:type="dxa"/>
            <w:vAlign w:val="center"/>
          </w:tcPr>
          <w:p w14:paraId="427BC9A8" w14:textId="77777777" w:rsidR="00CB4A8D" w:rsidRPr="007E65EC" w:rsidRDefault="00CB4A8D" w:rsidP="009677E4">
            <w:pPr>
              <w:jc w:val="center"/>
              <w:rPr>
                <w:rFonts w:ascii="Segoe UI" w:eastAsia="Calibri" w:hAnsi="Segoe UI" w:cs="Segoe UI"/>
                <w:sz w:val="20"/>
                <w:szCs w:val="20"/>
              </w:rPr>
            </w:pPr>
            <w:r w:rsidRPr="007E65EC" w:rsidDel="001C0F92">
              <w:rPr>
                <w:rFonts w:ascii="Segoe UI" w:eastAsia="Calibri" w:hAnsi="Segoe UI" w:cs="Segoe UI"/>
                <w:sz w:val="20"/>
                <w:szCs w:val="20"/>
              </w:rPr>
              <w:t>X</w:t>
            </w:r>
          </w:p>
        </w:tc>
        <w:tc>
          <w:tcPr>
            <w:tcW w:w="567" w:type="dxa"/>
            <w:vAlign w:val="center"/>
          </w:tcPr>
          <w:p w14:paraId="21F40641" w14:textId="77777777" w:rsidR="00CB4A8D" w:rsidRPr="007E65EC" w:rsidRDefault="00CB4A8D" w:rsidP="009677E4">
            <w:pPr>
              <w:jc w:val="center"/>
              <w:rPr>
                <w:rFonts w:ascii="Segoe UI" w:eastAsia="Calibri" w:hAnsi="Segoe UI" w:cs="Segoe UI"/>
                <w:sz w:val="20"/>
                <w:szCs w:val="20"/>
              </w:rPr>
            </w:pPr>
          </w:p>
        </w:tc>
        <w:tc>
          <w:tcPr>
            <w:tcW w:w="567" w:type="dxa"/>
            <w:vAlign w:val="center"/>
          </w:tcPr>
          <w:p w14:paraId="29A0A562" w14:textId="77777777" w:rsidR="00CB4A8D" w:rsidRPr="007E65EC" w:rsidRDefault="00CB4A8D" w:rsidP="009677E4">
            <w:pPr>
              <w:jc w:val="center"/>
              <w:rPr>
                <w:rFonts w:ascii="Segoe UI" w:eastAsia="Calibri" w:hAnsi="Segoe UI" w:cs="Segoe UI"/>
                <w:sz w:val="20"/>
                <w:szCs w:val="20"/>
              </w:rPr>
            </w:pPr>
          </w:p>
        </w:tc>
        <w:tc>
          <w:tcPr>
            <w:tcW w:w="709" w:type="dxa"/>
          </w:tcPr>
          <w:p w14:paraId="12F57C2B" w14:textId="77777777" w:rsidR="00CB4A8D" w:rsidRPr="007E65EC" w:rsidRDefault="00CB4A8D" w:rsidP="009677E4">
            <w:pPr>
              <w:jc w:val="center"/>
              <w:rPr>
                <w:rFonts w:ascii="Segoe UI" w:eastAsia="Calibri" w:hAnsi="Segoe UI" w:cs="Segoe UI"/>
                <w:sz w:val="20"/>
                <w:szCs w:val="20"/>
              </w:rPr>
            </w:pPr>
          </w:p>
        </w:tc>
      </w:tr>
      <w:tr w:rsidR="00D51A38" w:rsidRPr="002C0D27" w14:paraId="69BBC876" w14:textId="77777777" w:rsidTr="00B90EDF">
        <w:trPr>
          <w:gridBefore w:val="1"/>
          <w:wBefore w:w="6" w:type="dxa"/>
          <w:trHeight w:val="560"/>
        </w:trPr>
        <w:tc>
          <w:tcPr>
            <w:tcW w:w="4677" w:type="dxa"/>
            <w:shd w:val="clear" w:color="auto" w:fill="D9D9D9" w:themeFill="background1" w:themeFillShade="D9"/>
          </w:tcPr>
          <w:p w14:paraId="6B99A014" w14:textId="77777777" w:rsidR="00CB4A8D" w:rsidRPr="00D5257C" w:rsidRDefault="00CB4A8D" w:rsidP="009677E4">
            <w:pPr>
              <w:pStyle w:val="ListParagraph"/>
              <w:numPr>
                <w:ilvl w:val="0"/>
                <w:numId w:val="67"/>
              </w:numPr>
              <w:rPr>
                <w:rFonts w:ascii="Segoe UI" w:eastAsia="Calibri" w:hAnsi="Segoe UI" w:cs="Segoe UI"/>
                <w:b/>
                <w:color w:val="000000" w:themeColor="text1"/>
                <w:sz w:val="20"/>
                <w:szCs w:val="20"/>
              </w:rPr>
            </w:pPr>
            <w:r w:rsidRPr="00D5257C">
              <w:rPr>
                <w:rFonts w:ascii="Segoe UI" w:eastAsia="Calibri" w:hAnsi="Segoe UI" w:cs="Segoe UI"/>
                <w:b/>
                <w:color w:val="000000" w:themeColor="text1"/>
                <w:sz w:val="20"/>
                <w:szCs w:val="20"/>
              </w:rPr>
              <w:t>Surface marine stations in Exclusive Economic Zones</w:t>
            </w:r>
            <w:r w:rsidRPr="00D5257C">
              <w:rPr>
                <w:rFonts w:ascii="Segoe UI" w:eastAsia="Calibri" w:hAnsi="Segoe UI" w:cs="Segoe UI"/>
                <w:color w:val="000000" w:themeColor="text1"/>
                <w:sz w:val="20"/>
                <w:szCs w:val="20"/>
              </w:rPr>
              <w:t>:</w:t>
            </w:r>
            <w:r w:rsidRPr="00D5257C">
              <w:rPr>
                <w:rFonts w:ascii="Segoe UI" w:hAnsi="Segoe UI" w:cs="Segoe UI"/>
                <w:color w:val="000000" w:themeColor="text1"/>
                <w:sz w:val="20"/>
                <w:szCs w:val="20"/>
                <w:vertAlign w:val="superscript"/>
                <w:lang w:val="fr-FR"/>
              </w:rPr>
              <w:footnoteReference w:id="36"/>
            </w:r>
            <w:r w:rsidRPr="00D5257C">
              <w:rPr>
                <w:rFonts w:ascii="Segoe UI" w:eastAsia="Calibri" w:hAnsi="Segoe UI" w:cs="Segoe UI"/>
                <w:color w:val="000000" w:themeColor="text1"/>
                <w:sz w:val="20"/>
                <w:szCs w:val="20"/>
              </w:rPr>
              <w:t xml:space="preserve"> 500 km</w:t>
            </w:r>
          </w:p>
        </w:tc>
        <w:tc>
          <w:tcPr>
            <w:tcW w:w="709" w:type="dxa"/>
            <w:shd w:val="clear" w:color="auto" w:fill="D9D9D9" w:themeFill="background1" w:themeFillShade="D9"/>
            <w:vAlign w:val="center"/>
          </w:tcPr>
          <w:p w14:paraId="7F9F1C78" w14:textId="77777777" w:rsidR="00CB4A8D" w:rsidRPr="007E65EC" w:rsidRDefault="00CB4A8D" w:rsidP="009677E4">
            <w:pPr>
              <w:jc w:val="center"/>
              <w:rPr>
                <w:rFonts w:ascii="Segoe UI" w:eastAsia="Calibri" w:hAnsi="Segoe UI" w:cs="Segoe UI"/>
                <w:color w:val="000000" w:themeColor="text1"/>
                <w:sz w:val="20"/>
                <w:szCs w:val="20"/>
              </w:rPr>
            </w:pPr>
            <w:r w:rsidRPr="007E65EC">
              <w:rPr>
                <w:rFonts w:ascii="Segoe UI" w:eastAsia="Calibri" w:hAnsi="Segoe UI" w:cs="Segoe UI"/>
                <w:color w:val="000000" w:themeColor="text1"/>
                <w:sz w:val="20"/>
                <w:szCs w:val="20"/>
              </w:rPr>
              <w:t>X</w:t>
            </w:r>
          </w:p>
        </w:tc>
        <w:tc>
          <w:tcPr>
            <w:tcW w:w="567" w:type="dxa"/>
            <w:shd w:val="clear" w:color="auto" w:fill="D9D9D9" w:themeFill="background1" w:themeFillShade="D9"/>
            <w:vAlign w:val="center"/>
          </w:tcPr>
          <w:p w14:paraId="16141584" w14:textId="77777777" w:rsidR="00CB4A8D" w:rsidRPr="007E65EC"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1B8A2E6A" w14:textId="77777777" w:rsidR="00CB4A8D" w:rsidRPr="007E65EC"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1F235A99" w14:textId="77777777" w:rsidR="00CB4A8D" w:rsidRPr="007E65EC" w:rsidDel="001C0F92"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2A575B00" w14:textId="77777777" w:rsidR="00CB4A8D" w:rsidRPr="007E65EC"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744AEA69" w14:textId="77777777" w:rsidR="00CB4A8D" w:rsidRPr="007E65EC" w:rsidRDefault="00CB4A8D" w:rsidP="009677E4">
            <w:pPr>
              <w:jc w:val="center"/>
              <w:rPr>
                <w:rFonts w:ascii="Segoe UI" w:eastAsia="Calibri" w:hAnsi="Segoe UI" w:cs="Segoe UI"/>
                <w:color w:val="000000" w:themeColor="text1"/>
                <w:sz w:val="20"/>
                <w:szCs w:val="20"/>
              </w:rPr>
            </w:pPr>
          </w:p>
        </w:tc>
        <w:tc>
          <w:tcPr>
            <w:tcW w:w="709" w:type="dxa"/>
            <w:shd w:val="clear" w:color="auto" w:fill="D9D9D9" w:themeFill="background1" w:themeFillShade="D9"/>
          </w:tcPr>
          <w:p w14:paraId="790FAF0F" w14:textId="77777777" w:rsidR="00CB4A8D" w:rsidRPr="007E65EC" w:rsidRDefault="00CB4A8D" w:rsidP="009677E4">
            <w:pPr>
              <w:jc w:val="center"/>
              <w:rPr>
                <w:rFonts w:ascii="Segoe UI" w:eastAsia="Calibri" w:hAnsi="Segoe UI" w:cs="Segoe UI"/>
                <w:color w:val="000000" w:themeColor="text1"/>
                <w:sz w:val="20"/>
                <w:szCs w:val="20"/>
              </w:rPr>
            </w:pPr>
            <w:r w:rsidRPr="007E65EC">
              <w:rPr>
                <w:rFonts w:ascii="Segoe UI" w:eastAsia="Calibri" w:hAnsi="Segoe UI" w:cs="Segoe UI"/>
                <w:color w:val="000000" w:themeColor="text1"/>
                <w:sz w:val="20"/>
                <w:szCs w:val="20"/>
              </w:rPr>
              <w:t>X</w:t>
            </w:r>
          </w:p>
        </w:tc>
      </w:tr>
      <w:tr w:rsidR="00D51A38" w:rsidRPr="002C0D27" w14:paraId="485DB9F9" w14:textId="77777777" w:rsidTr="00B90EDF">
        <w:trPr>
          <w:gridBefore w:val="1"/>
          <w:wBefore w:w="6" w:type="dxa"/>
          <w:trHeight w:val="699"/>
        </w:trPr>
        <w:tc>
          <w:tcPr>
            <w:tcW w:w="4677" w:type="dxa"/>
            <w:shd w:val="clear" w:color="auto" w:fill="D9D9D9" w:themeFill="background1" w:themeFillShade="D9"/>
          </w:tcPr>
          <w:p w14:paraId="64063400" w14:textId="77777777" w:rsidR="00CB4A8D" w:rsidRPr="00D5257C" w:rsidRDefault="00CB4A8D" w:rsidP="009677E4">
            <w:pPr>
              <w:pStyle w:val="ListParagraph"/>
              <w:numPr>
                <w:ilvl w:val="0"/>
                <w:numId w:val="67"/>
              </w:numPr>
              <w:rPr>
                <w:rFonts w:ascii="Segoe UI" w:eastAsia="Calibri" w:hAnsi="Segoe UI" w:cs="Segoe UI"/>
                <w:b/>
                <w:color w:val="000000" w:themeColor="text1"/>
                <w:sz w:val="20"/>
                <w:szCs w:val="20"/>
              </w:rPr>
            </w:pPr>
            <w:r w:rsidRPr="00D5257C">
              <w:rPr>
                <w:rFonts w:ascii="Segoe UI" w:eastAsia="Calibri" w:hAnsi="Segoe UI" w:cs="Segoe UI"/>
                <w:b/>
                <w:color w:val="000000" w:themeColor="text1"/>
                <w:sz w:val="20"/>
                <w:szCs w:val="20"/>
              </w:rPr>
              <w:t>Upper-air stations operated in Exclusive</w:t>
            </w:r>
            <w:r w:rsidRPr="007E65EC">
              <w:rPr>
                <w:rFonts w:ascii="Segoe UI" w:eastAsia="Calibri" w:hAnsi="Segoe UI" w:cs="Segoe UI"/>
                <w:b/>
                <w:color w:val="000000" w:themeColor="text1"/>
                <w:sz w:val="20"/>
                <w:szCs w:val="20"/>
              </w:rPr>
              <w:t xml:space="preserve"> </w:t>
            </w:r>
            <w:r w:rsidRPr="00D5257C">
              <w:rPr>
                <w:rFonts w:ascii="Segoe UI" w:eastAsia="Calibri" w:hAnsi="Segoe UI" w:cs="Segoe UI"/>
                <w:b/>
                <w:color w:val="000000" w:themeColor="text1"/>
                <w:sz w:val="20"/>
                <w:szCs w:val="20"/>
              </w:rPr>
              <w:t>Economic Zones</w:t>
            </w:r>
            <w:r w:rsidRPr="00D5257C">
              <w:rPr>
                <w:rFonts w:ascii="Segoe UI" w:eastAsia="Calibri" w:hAnsi="Segoe UI" w:cs="Segoe UI"/>
                <w:color w:val="000000" w:themeColor="text1"/>
                <w:sz w:val="20"/>
                <w:szCs w:val="20"/>
              </w:rPr>
              <w:t>:</w:t>
            </w:r>
            <w:r w:rsidRPr="00D5257C">
              <w:rPr>
                <w:rFonts w:ascii="Segoe UI" w:hAnsi="Segoe UI" w:cs="Segoe UI"/>
                <w:color w:val="000000" w:themeColor="text1"/>
                <w:sz w:val="20"/>
                <w:szCs w:val="20"/>
                <w:vertAlign w:val="superscript"/>
                <w:lang w:val="fr-FR"/>
              </w:rPr>
              <w:footnoteReference w:id="37"/>
            </w:r>
            <w:r w:rsidRPr="00D5257C">
              <w:rPr>
                <w:rFonts w:ascii="Segoe UI" w:eastAsia="Calibri" w:hAnsi="Segoe UI" w:cs="Segoe UI"/>
                <w:color w:val="000000" w:themeColor="text1"/>
                <w:sz w:val="20"/>
                <w:szCs w:val="20"/>
              </w:rPr>
              <w:t xml:space="preserve"> 1000 </w:t>
            </w:r>
            <w:proofErr w:type="gramStart"/>
            <w:r w:rsidRPr="00D5257C">
              <w:rPr>
                <w:rFonts w:ascii="Segoe UI" w:eastAsia="Calibri" w:hAnsi="Segoe UI" w:cs="Segoe UI"/>
                <w:color w:val="000000" w:themeColor="text1"/>
                <w:sz w:val="20"/>
                <w:szCs w:val="20"/>
              </w:rPr>
              <w:t>km</w:t>
            </w:r>
            <w:proofErr w:type="gramEnd"/>
          </w:p>
          <w:p w14:paraId="5D05DBBC" w14:textId="77777777" w:rsidR="00CB4A8D" w:rsidRPr="00D5257C" w:rsidRDefault="00CB4A8D" w:rsidP="009677E4">
            <w:pPr>
              <w:pStyle w:val="ListParagraph"/>
              <w:numPr>
                <w:ilvl w:val="0"/>
                <w:numId w:val="67"/>
              </w:numPr>
              <w:rPr>
                <w:rFonts w:ascii="Segoe UI" w:eastAsia="Calibri" w:hAnsi="Segoe UI" w:cs="Segoe UI"/>
                <w:b/>
                <w:color w:val="000000" w:themeColor="text1"/>
                <w:sz w:val="20"/>
                <w:szCs w:val="20"/>
              </w:rPr>
            </w:pPr>
            <w:r w:rsidRPr="00D5257C">
              <w:rPr>
                <w:rFonts w:ascii="Segoe UI" w:eastAsia="Calibri" w:hAnsi="Segoe UI" w:cs="Segoe UI"/>
                <w:b/>
                <w:color w:val="000000" w:themeColor="text1"/>
                <w:sz w:val="20"/>
                <w:szCs w:val="20"/>
              </w:rPr>
              <w:t>Vertical resolution:</w:t>
            </w:r>
            <w:r w:rsidRPr="00D5257C">
              <w:rPr>
                <w:rFonts w:ascii="Segoe UI" w:eastAsia="Calibri" w:hAnsi="Segoe UI" w:cs="Segoe UI"/>
                <w:color w:val="000000" w:themeColor="text1"/>
                <w:sz w:val="20"/>
                <w:szCs w:val="20"/>
              </w:rPr>
              <w:t xml:space="preserve"> 100m, up to 30 </w:t>
            </w:r>
            <w:proofErr w:type="spellStart"/>
            <w:r w:rsidRPr="00D5257C">
              <w:rPr>
                <w:rFonts w:ascii="Segoe UI" w:eastAsia="Calibri" w:hAnsi="Segoe UI" w:cs="Segoe UI"/>
                <w:color w:val="000000" w:themeColor="text1"/>
                <w:sz w:val="20"/>
                <w:szCs w:val="20"/>
              </w:rPr>
              <w:t>hPa</w:t>
            </w:r>
            <w:proofErr w:type="spellEnd"/>
          </w:p>
        </w:tc>
        <w:tc>
          <w:tcPr>
            <w:tcW w:w="709" w:type="dxa"/>
            <w:shd w:val="clear" w:color="auto" w:fill="D9D9D9" w:themeFill="background1" w:themeFillShade="D9"/>
            <w:vAlign w:val="center"/>
          </w:tcPr>
          <w:p w14:paraId="44CB9F2D" w14:textId="77777777" w:rsidR="00CB4A8D" w:rsidRPr="007E65EC"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52A6600E" w14:textId="77777777" w:rsidR="00CB4A8D" w:rsidRPr="007E65EC" w:rsidRDefault="00CB4A8D" w:rsidP="009677E4">
            <w:pPr>
              <w:jc w:val="center"/>
              <w:rPr>
                <w:rFonts w:ascii="Segoe UI" w:eastAsia="Calibri" w:hAnsi="Segoe UI" w:cs="Segoe UI"/>
                <w:color w:val="000000" w:themeColor="text1"/>
                <w:sz w:val="20"/>
                <w:szCs w:val="20"/>
              </w:rPr>
            </w:pPr>
            <w:r w:rsidRPr="007E65EC">
              <w:rPr>
                <w:rFonts w:ascii="Segoe UI" w:eastAsia="Calibri" w:hAnsi="Segoe UI" w:cs="Segoe UI"/>
                <w:color w:val="000000" w:themeColor="text1"/>
                <w:sz w:val="20"/>
                <w:szCs w:val="20"/>
              </w:rPr>
              <w:t>X</w:t>
            </w:r>
          </w:p>
        </w:tc>
        <w:tc>
          <w:tcPr>
            <w:tcW w:w="567" w:type="dxa"/>
            <w:shd w:val="clear" w:color="auto" w:fill="D9D9D9" w:themeFill="background1" w:themeFillShade="D9"/>
            <w:vAlign w:val="center"/>
          </w:tcPr>
          <w:p w14:paraId="53BFE9B4" w14:textId="77777777" w:rsidR="00CB4A8D" w:rsidRPr="007E65EC" w:rsidRDefault="00CB4A8D" w:rsidP="009677E4">
            <w:pPr>
              <w:jc w:val="center"/>
              <w:rPr>
                <w:rFonts w:ascii="Segoe UI" w:eastAsia="Calibri" w:hAnsi="Segoe UI" w:cs="Segoe UI"/>
                <w:color w:val="000000" w:themeColor="text1"/>
                <w:sz w:val="20"/>
                <w:szCs w:val="20"/>
              </w:rPr>
            </w:pPr>
            <w:r w:rsidRPr="007E65EC">
              <w:rPr>
                <w:rFonts w:ascii="Segoe UI" w:eastAsia="Calibri" w:hAnsi="Segoe UI" w:cs="Segoe UI"/>
                <w:color w:val="000000" w:themeColor="text1"/>
                <w:sz w:val="20"/>
                <w:szCs w:val="20"/>
              </w:rPr>
              <w:t>X</w:t>
            </w:r>
          </w:p>
        </w:tc>
        <w:tc>
          <w:tcPr>
            <w:tcW w:w="567" w:type="dxa"/>
            <w:shd w:val="clear" w:color="auto" w:fill="D9D9D9" w:themeFill="background1" w:themeFillShade="D9"/>
            <w:vAlign w:val="center"/>
          </w:tcPr>
          <w:p w14:paraId="04757875" w14:textId="77777777" w:rsidR="00CB4A8D" w:rsidRPr="007E65EC" w:rsidDel="001C0F92" w:rsidRDefault="00CB4A8D" w:rsidP="009677E4">
            <w:pPr>
              <w:jc w:val="center"/>
              <w:rPr>
                <w:rFonts w:ascii="Segoe UI" w:eastAsia="Calibri" w:hAnsi="Segoe UI" w:cs="Segoe UI"/>
                <w:color w:val="000000" w:themeColor="text1"/>
                <w:sz w:val="20"/>
                <w:szCs w:val="20"/>
              </w:rPr>
            </w:pPr>
            <w:r w:rsidRPr="007E65EC">
              <w:rPr>
                <w:rFonts w:ascii="Segoe UI" w:eastAsia="Calibri" w:hAnsi="Segoe UI" w:cs="Segoe UI"/>
                <w:color w:val="000000" w:themeColor="text1"/>
                <w:sz w:val="20"/>
                <w:szCs w:val="20"/>
              </w:rPr>
              <w:t>X</w:t>
            </w:r>
          </w:p>
        </w:tc>
        <w:tc>
          <w:tcPr>
            <w:tcW w:w="567" w:type="dxa"/>
            <w:shd w:val="clear" w:color="auto" w:fill="D9D9D9" w:themeFill="background1" w:themeFillShade="D9"/>
            <w:vAlign w:val="center"/>
          </w:tcPr>
          <w:p w14:paraId="299AE0B8" w14:textId="77777777" w:rsidR="00CB4A8D" w:rsidRPr="007E65EC" w:rsidRDefault="00CB4A8D" w:rsidP="009677E4">
            <w:pPr>
              <w:jc w:val="center"/>
              <w:rPr>
                <w:rFonts w:ascii="Segoe UI" w:eastAsia="Calibri" w:hAnsi="Segoe UI" w:cs="Segoe UI"/>
                <w:color w:val="000000" w:themeColor="text1"/>
                <w:sz w:val="20"/>
                <w:szCs w:val="20"/>
              </w:rPr>
            </w:pPr>
          </w:p>
        </w:tc>
        <w:tc>
          <w:tcPr>
            <w:tcW w:w="567" w:type="dxa"/>
            <w:shd w:val="clear" w:color="auto" w:fill="D9D9D9" w:themeFill="background1" w:themeFillShade="D9"/>
            <w:vAlign w:val="center"/>
          </w:tcPr>
          <w:p w14:paraId="35ABBFDF" w14:textId="77777777" w:rsidR="00CB4A8D" w:rsidRPr="007E65EC" w:rsidRDefault="00CB4A8D" w:rsidP="009677E4">
            <w:pPr>
              <w:jc w:val="center"/>
              <w:rPr>
                <w:rFonts w:ascii="Segoe UI" w:eastAsia="Calibri" w:hAnsi="Segoe UI" w:cs="Segoe UI"/>
                <w:color w:val="000000" w:themeColor="text1"/>
                <w:sz w:val="20"/>
                <w:szCs w:val="20"/>
              </w:rPr>
            </w:pPr>
          </w:p>
        </w:tc>
        <w:tc>
          <w:tcPr>
            <w:tcW w:w="709" w:type="dxa"/>
            <w:shd w:val="clear" w:color="auto" w:fill="D9D9D9" w:themeFill="background1" w:themeFillShade="D9"/>
          </w:tcPr>
          <w:p w14:paraId="18EC9D5D" w14:textId="77777777" w:rsidR="00CB4A8D" w:rsidRPr="007E65EC" w:rsidRDefault="00CB4A8D" w:rsidP="009677E4">
            <w:pPr>
              <w:jc w:val="center"/>
              <w:rPr>
                <w:rFonts w:ascii="Segoe UI" w:eastAsia="Calibri" w:hAnsi="Segoe UI" w:cs="Segoe UI"/>
                <w:color w:val="000000" w:themeColor="text1"/>
                <w:sz w:val="20"/>
                <w:szCs w:val="20"/>
              </w:rPr>
            </w:pPr>
          </w:p>
        </w:tc>
      </w:tr>
    </w:tbl>
    <w:p w14:paraId="0660B404" w14:textId="77777777" w:rsidR="00FB0310" w:rsidRPr="007E65EC" w:rsidRDefault="00FB0310" w:rsidP="007E65EC">
      <w:pPr>
        <w:spacing w:after="0" w:line="240" w:lineRule="auto"/>
        <w:ind w:left="360"/>
        <w:contextualSpacing/>
        <w:jc w:val="both"/>
        <w:rPr>
          <w:rFonts w:ascii="Segoe UI" w:eastAsia="Calibri" w:hAnsi="Segoe UI" w:cs="Segoe UI"/>
        </w:rPr>
      </w:pPr>
    </w:p>
    <w:p w14:paraId="36D09C99" w14:textId="0B8EF52F" w:rsidR="00FB0310" w:rsidRPr="00FB0310" w:rsidRDefault="00FB0310" w:rsidP="001D01C5">
      <w:pPr>
        <w:numPr>
          <w:ilvl w:val="0"/>
          <w:numId w:val="33"/>
        </w:numPr>
        <w:spacing w:after="0" w:line="240" w:lineRule="auto"/>
        <w:ind w:left="360"/>
        <w:contextualSpacing/>
        <w:jc w:val="both"/>
        <w:rPr>
          <w:rFonts w:ascii="Segoe UI" w:eastAsia="Calibri" w:hAnsi="Segoe UI" w:cs="Segoe UI"/>
        </w:rPr>
      </w:pPr>
      <w:r w:rsidRPr="00FB0310">
        <w:rPr>
          <w:rFonts w:ascii="Segoe UI" w:eastAsia="Calibri" w:hAnsi="Segoe UI" w:cs="Segoe UI"/>
          <w:b/>
          <w:bCs/>
        </w:rPr>
        <w:t>Station</w:t>
      </w:r>
      <w:r w:rsidRPr="00FB0310">
        <w:rPr>
          <w:rFonts w:ascii="Segoe UI" w:eastAsia="Calibri" w:hAnsi="Segoe UI" w:cs="Segoe UI"/>
          <w:b/>
        </w:rPr>
        <w:t xml:space="preserve"> types:</w:t>
      </w:r>
      <w:r w:rsidRPr="00FB0310">
        <w:rPr>
          <w:rFonts w:ascii="Segoe UI" w:eastAsia="Calibri" w:hAnsi="Segoe UI" w:cs="Segoe UI"/>
        </w:rPr>
        <w:t xml:space="preserve"> </w:t>
      </w:r>
      <w:bookmarkStart w:id="115" w:name="_Hlk106711395"/>
      <w:r w:rsidRPr="00FB0310">
        <w:rPr>
          <w:rFonts w:ascii="Segoe UI" w:eastAsia="Calibri" w:hAnsi="Segoe UI" w:cs="Segoe UI"/>
        </w:rPr>
        <w:t>GBON standard practices establish a required minimum number of stations for each country (depending on the surface of the respective WMO Member</w:t>
      </w:r>
      <w:r w:rsidRPr="00FB0310">
        <w:rPr>
          <w:rFonts w:ascii="Segoe UI" w:eastAsia="Verdana" w:hAnsi="Segoe UI" w:cs="Segoe UI"/>
          <w:vertAlign w:val="superscript"/>
        </w:rPr>
        <w:footnoteReference w:id="38"/>
      </w:r>
      <w:r w:rsidRPr="00FB0310">
        <w:rPr>
          <w:rFonts w:ascii="Segoe UI" w:eastAsia="Calibri" w:hAnsi="Segoe UI" w:cs="Segoe UI"/>
        </w:rPr>
        <w:t xml:space="preserve">) of primarily two specific types: surface and upper-air and, where appropriate, marine meteorological observing stations or platforms. SOFF focuses initially on </w:t>
      </w:r>
      <w:r w:rsidR="00E53955">
        <w:rPr>
          <w:rFonts w:ascii="Segoe UI" w:eastAsia="Calibri" w:hAnsi="Segoe UI" w:cs="Segoe UI"/>
        </w:rPr>
        <w:t>surface and upper air stations</w:t>
      </w:r>
      <w:r w:rsidRPr="00FB0310">
        <w:rPr>
          <w:rFonts w:ascii="Segoe UI" w:eastAsia="Calibri" w:hAnsi="Segoe UI" w:cs="Segoe UI"/>
        </w:rPr>
        <w:t xml:space="preserve">. </w:t>
      </w:r>
      <w:bookmarkEnd w:id="115"/>
    </w:p>
    <w:p w14:paraId="7C145D3D" w14:textId="77777777" w:rsidR="00FB0310" w:rsidRPr="00FB0310" w:rsidRDefault="00FB0310" w:rsidP="001D01C5">
      <w:pPr>
        <w:spacing w:line="240" w:lineRule="auto"/>
        <w:ind w:left="360"/>
        <w:contextualSpacing/>
        <w:jc w:val="both"/>
        <w:rPr>
          <w:rFonts w:ascii="Segoe UI" w:eastAsia="Calibri" w:hAnsi="Segoe UI" w:cs="Segoe UI"/>
        </w:rPr>
      </w:pPr>
    </w:p>
    <w:p w14:paraId="3449EE30" w14:textId="2704056F" w:rsidR="00FB0310" w:rsidRPr="004F7203" w:rsidRDefault="00FB0310" w:rsidP="001D01C5">
      <w:pPr>
        <w:numPr>
          <w:ilvl w:val="0"/>
          <w:numId w:val="33"/>
        </w:numPr>
        <w:spacing w:after="0" w:line="240" w:lineRule="auto"/>
        <w:ind w:left="360"/>
        <w:contextualSpacing/>
        <w:jc w:val="both"/>
        <w:rPr>
          <w:rFonts w:ascii="Segoe UI" w:eastAsia="Verdana" w:hAnsi="Segoe UI" w:cs="Segoe UI"/>
          <w:lang w:val="en-GB"/>
        </w:rPr>
      </w:pPr>
      <w:r w:rsidRPr="004F7203">
        <w:rPr>
          <w:rFonts w:ascii="Segoe UI" w:eastAsia="Calibri" w:hAnsi="Segoe UI" w:cs="Segoe UI"/>
          <w:b/>
          <w:bCs/>
        </w:rPr>
        <w:t xml:space="preserve">GBON </w:t>
      </w:r>
      <w:r w:rsidRPr="00294161">
        <w:rPr>
          <w:rFonts w:ascii="Segoe UI" w:eastAsia="Calibri" w:hAnsi="Segoe UI" w:cs="Segoe UI"/>
          <w:b/>
          <w:bCs/>
        </w:rPr>
        <w:t>marine stations:</w:t>
      </w:r>
      <w:r w:rsidRPr="00294161">
        <w:rPr>
          <w:rFonts w:ascii="Segoe UI" w:eastAsia="Calibri" w:hAnsi="Segoe UI" w:cs="Segoe UI"/>
        </w:rPr>
        <w:t xml:space="preserve"> Marine meteorological stations may be considered </w:t>
      </w:r>
      <w:r w:rsidR="00E53955" w:rsidRPr="00294161">
        <w:rPr>
          <w:rFonts w:ascii="Segoe UI" w:eastAsia="Calibri" w:hAnsi="Segoe UI" w:cs="Segoe UI"/>
        </w:rPr>
        <w:t xml:space="preserve">by SOFF </w:t>
      </w:r>
      <w:r w:rsidRPr="00294161">
        <w:rPr>
          <w:rFonts w:ascii="Segoe UI" w:eastAsia="Calibri" w:hAnsi="Segoe UI" w:cs="Segoe UI"/>
        </w:rPr>
        <w:t>at a later stage</w:t>
      </w:r>
      <w:r w:rsidR="00E53955" w:rsidRPr="00294161">
        <w:rPr>
          <w:rFonts w:ascii="Segoe UI" w:eastAsia="Calibri" w:hAnsi="Segoe UI" w:cs="Segoe UI"/>
        </w:rPr>
        <w:t>, including potentially</w:t>
      </w:r>
      <w:r w:rsidRPr="00294161">
        <w:rPr>
          <w:rFonts w:ascii="Segoe UI" w:eastAsia="Calibri" w:hAnsi="Segoe UI" w:cs="Segoe UI"/>
        </w:rPr>
        <w:t xml:space="preserve"> through sub-regional/regional cooperation modalities. </w:t>
      </w:r>
      <w:r w:rsidR="005E3F32" w:rsidRPr="00294161">
        <w:rPr>
          <w:rFonts w:ascii="Segoe UI" w:eastAsia="Verdana" w:hAnsi="Segoe UI" w:cs="Segoe UI"/>
          <w:lang w:val="en-GB"/>
        </w:rPr>
        <w:t>Therefore,</w:t>
      </w:r>
      <w:r w:rsidRPr="00294161">
        <w:rPr>
          <w:rFonts w:ascii="Segoe UI" w:eastAsia="Verdana" w:hAnsi="Segoe UI" w:cs="Segoe UI"/>
          <w:lang w:val="en-GB"/>
        </w:rPr>
        <w:t xml:space="preserve"> </w:t>
      </w:r>
      <w:r w:rsidRPr="004F7203">
        <w:rPr>
          <w:rFonts w:ascii="Segoe UI" w:eastAsia="Verdana" w:hAnsi="Segoe UI" w:cs="Segoe UI"/>
          <w:lang w:val="en-GB"/>
        </w:rPr>
        <w:t xml:space="preserve">SOFF peer advisors are encouraged to include in their GBON </w:t>
      </w:r>
      <w:r w:rsidR="00423A7C">
        <w:rPr>
          <w:rFonts w:ascii="Segoe UI" w:eastAsia="Verdana" w:hAnsi="Segoe UI" w:cs="Segoe UI"/>
          <w:lang w:val="en-GB"/>
        </w:rPr>
        <w:t>N</w:t>
      </w:r>
      <w:r w:rsidRPr="004F7203">
        <w:rPr>
          <w:rFonts w:ascii="Segoe UI" w:eastAsia="Verdana" w:hAnsi="Segoe UI" w:cs="Segoe UI"/>
          <w:lang w:val="en-GB"/>
        </w:rPr>
        <w:t xml:space="preserve">ational </w:t>
      </w:r>
      <w:r w:rsidR="00E82154">
        <w:rPr>
          <w:rFonts w:ascii="Segoe UI" w:eastAsia="Verdana" w:hAnsi="Segoe UI" w:cs="Segoe UI"/>
        </w:rPr>
        <w:t>Contribution Plan</w:t>
      </w:r>
      <w:r w:rsidRPr="004F7203">
        <w:rPr>
          <w:rFonts w:ascii="Segoe UI" w:eastAsia="Verdana" w:hAnsi="Segoe UI" w:cs="Segoe UI"/>
          <w:lang w:val="en-GB"/>
        </w:rPr>
        <w:t xml:space="preserve"> the assessment of country marine stations and related GBON requirements when considered relevant. </w:t>
      </w:r>
    </w:p>
    <w:p w14:paraId="13437930" w14:textId="77777777" w:rsidR="00FB0310" w:rsidRPr="00FB0310" w:rsidRDefault="00FB0310" w:rsidP="001D01C5">
      <w:pPr>
        <w:spacing w:line="240" w:lineRule="auto"/>
        <w:ind w:left="360"/>
        <w:contextualSpacing/>
        <w:jc w:val="both"/>
        <w:rPr>
          <w:rFonts w:ascii="Segoe UI" w:eastAsia="Verdana" w:hAnsi="Segoe UI" w:cs="Segoe UI"/>
          <w:highlight w:val="yellow"/>
          <w:lang w:val="en-GB"/>
        </w:rPr>
      </w:pPr>
    </w:p>
    <w:p w14:paraId="1E8CE06F" w14:textId="47C536AE" w:rsidR="00FB0310" w:rsidRPr="005E3F32" w:rsidRDefault="00FB0310" w:rsidP="001D01C5">
      <w:pPr>
        <w:numPr>
          <w:ilvl w:val="0"/>
          <w:numId w:val="33"/>
        </w:numPr>
        <w:spacing w:after="0" w:line="240" w:lineRule="auto"/>
        <w:ind w:left="360"/>
        <w:contextualSpacing/>
        <w:jc w:val="both"/>
        <w:rPr>
          <w:rFonts w:ascii="Segoe UI" w:eastAsia="Calibri" w:hAnsi="Segoe UI" w:cs="Segoe UI"/>
        </w:rPr>
      </w:pPr>
      <w:r w:rsidRPr="00FB0310">
        <w:rPr>
          <w:rFonts w:ascii="Segoe UI" w:eastAsia="Calibri" w:hAnsi="Segoe UI" w:cs="Segoe UI"/>
          <w:b/>
          <w:bCs/>
        </w:rPr>
        <w:t>Phased approach:</w:t>
      </w:r>
      <w:r w:rsidRPr="00FB0310">
        <w:rPr>
          <w:rFonts w:ascii="Segoe UI" w:eastAsia="Calibri" w:hAnsi="Segoe UI" w:cs="Segoe UI"/>
        </w:rPr>
        <w:t xml:space="preserve"> The guidance in this document provides the flexibility to prioritize and plan activities in line with countries' circumstances and the feasibility of the proposed activities. The Plan allows for a phased GBON implementation with progressive targets toward GBON compliance. This flexibility is critical for successfully implementing </w:t>
      </w:r>
      <w:r w:rsidRPr="005E3F32">
        <w:rPr>
          <w:rFonts w:ascii="Segoe UI" w:eastAsia="Calibri" w:hAnsi="Segoe UI" w:cs="Segoe UI"/>
        </w:rPr>
        <w:t xml:space="preserve">new or upgraded observing systems and operational practices in countries with challenging circumstances like Small Island Developing States (SIDS) and Least Developed Countries (LDCs). The activities defined in the Plan should aim to meet the </w:t>
      </w:r>
      <w:r w:rsidR="007C3086" w:rsidRPr="005E3F32">
        <w:rPr>
          <w:rFonts w:ascii="Segoe UI" w:eastAsia="Calibri" w:hAnsi="Segoe UI" w:cs="Segoe UI"/>
        </w:rPr>
        <w:t xml:space="preserve">GBON </w:t>
      </w:r>
      <w:r w:rsidRPr="005E3F32">
        <w:rPr>
          <w:rFonts w:ascii="Segoe UI" w:eastAsia="Calibri" w:hAnsi="Segoe UI" w:cs="Segoe UI"/>
        </w:rPr>
        <w:t xml:space="preserve">National </w:t>
      </w:r>
      <w:r w:rsidR="007C3086" w:rsidRPr="005E3F32">
        <w:rPr>
          <w:rFonts w:ascii="Segoe UI" w:eastAsia="Calibri" w:hAnsi="Segoe UI" w:cs="Segoe UI"/>
        </w:rPr>
        <w:t>Contribution Target</w:t>
      </w:r>
      <w:r w:rsidRPr="005E3F32">
        <w:rPr>
          <w:rFonts w:ascii="Segoe UI" w:eastAsia="Calibri" w:hAnsi="Segoe UI" w:cs="Segoe UI"/>
        </w:rPr>
        <w:t xml:space="preserve"> set in module one.</w:t>
      </w:r>
    </w:p>
    <w:p w14:paraId="1D8ACC6E" w14:textId="77777777" w:rsidR="00FB0310" w:rsidRPr="00FB0310" w:rsidRDefault="00FB0310" w:rsidP="00FB0310">
      <w:pPr>
        <w:spacing w:after="0" w:line="240" w:lineRule="auto"/>
        <w:jc w:val="both"/>
        <w:rPr>
          <w:rFonts w:ascii="Segoe UI" w:eastAsia="Calibri" w:hAnsi="Segoe UI" w:cs="Segoe UI"/>
        </w:rPr>
      </w:pPr>
    </w:p>
    <w:bookmarkStart w:id="116" w:name="_Toc128496437"/>
    <w:p w14:paraId="70D16416" w14:textId="2726CC68"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17" w:name="_Toc129169483"/>
      <w:r>
        <w:rPr>
          <w:rFonts w:ascii="Segoe UI" w:eastAsia="Calibri" w:hAnsi="Segoe UI" w:cs="Segoe UI"/>
          <w:b/>
          <w:bCs/>
          <w:color w:val="002060"/>
          <w:sz w:val="28"/>
          <w:szCs w:val="28"/>
        </w:rPr>
        <w:instrText>4. Development of the Plan</w:instrText>
      </w:r>
      <w:bookmarkEnd w:id="117"/>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18" w:name="_Toc138867581"/>
      <w:r w:rsidR="00FB0310">
        <w:rPr>
          <w:rFonts w:ascii="Segoe UI" w:eastAsia="Yu Gothic Light" w:hAnsi="Segoe UI" w:cs="Segoe UI"/>
          <w:b/>
          <w:bCs/>
          <w:color w:val="002060"/>
          <w:sz w:val="28"/>
          <w:szCs w:val="28"/>
        </w:rPr>
        <w:t xml:space="preserve">4. </w:t>
      </w:r>
      <w:bookmarkStart w:id="119" w:name="_Toc1144210810"/>
      <w:bookmarkStart w:id="120" w:name="_Toc1844287036"/>
      <w:bookmarkStart w:id="121" w:name="_Toc901134799"/>
      <w:bookmarkStart w:id="122" w:name="_Toc127191309"/>
      <w:bookmarkStart w:id="123" w:name="_Toc127192190"/>
      <w:r w:rsidR="00FB0310" w:rsidRPr="00FB0310">
        <w:rPr>
          <w:rFonts w:ascii="Segoe UI" w:eastAsia="Yu Gothic Light" w:hAnsi="Segoe UI" w:cs="Segoe UI"/>
          <w:b/>
          <w:bCs/>
          <w:color w:val="002060"/>
          <w:sz w:val="28"/>
          <w:szCs w:val="28"/>
        </w:rPr>
        <w:t>Development of the Plan</w:t>
      </w:r>
      <w:bookmarkEnd w:id="116"/>
      <w:bookmarkEnd w:id="119"/>
      <w:bookmarkEnd w:id="120"/>
      <w:bookmarkEnd w:id="121"/>
      <w:bookmarkEnd w:id="122"/>
      <w:bookmarkEnd w:id="123"/>
      <w:bookmarkEnd w:id="118"/>
    </w:p>
    <w:p w14:paraId="2BF98ED0" w14:textId="77777777" w:rsidR="00FB0310" w:rsidRPr="00FB0310" w:rsidRDefault="00FB0310" w:rsidP="00FB0310">
      <w:pPr>
        <w:spacing w:after="0" w:line="240" w:lineRule="auto"/>
        <w:jc w:val="both"/>
        <w:rPr>
          <w:rFonts w:ascii="Segoe UI" w:eastAsia="Calibri" w:hAnsi="Segoe UI" w:cs="Segoe UI"/>
        </w:rPr>
      </w:pPr>
    </w:p>
    <w:bookmarkStart w:id="124" w:name="_Toc127191310"/>
    <w:bookmarkStart w:id="125" w:name="_Toc127192191"/>
    <w:bookmarkStart w:id="126" w:name="_Toc128496438"/>
    <w:p w14:paraId="1FE88DEB" w14:textId="285A7CFD"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27" w:name="_Toc129169484"/>
      <w:r>
        <w:rPr>
          <w:rFonts w:ascii="Segoe UI" w:eastAsia="Calibri" w:hAnsi="Segoe UI" w:cs="Segoe UI"/>
          <w:b/>
          <w:bCs/>
          <w:color w:val="002060"/>
          <w:sz w:val="28"/>
          <w:szCs w:val="28"/>
        </w:rPr>
        <w:instrText>4.1 Collaboration</w:instrText>
      </w:r>
      <w:bookmarkEnd w:id="127"/>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28" w:name="_Toc138867582"/>
      <w:r w:rsidR="00FB0310" w:rsidRPr="00FB0310">
        <w:rPr>
          <w:rFonts w:ascii="Segoe UI" w:eastAsia="Segoe UI" w:hAnsi="Segoe UI" w:cs="Segoe UI"/>
          <w:b/>
          <w:bCs/>
          <w:color w:val="002060"/>
          <w:sz w:val="28"/>
          <w:szCs w:val="28"/>
        </w:rPr>
        <w:t>4.1 Collaboration</w:t>
      </w:r>
      <w:bookmarkEnd w:id="124"/>
      <w:bookmarkEnd w:id="125"/>
      <w:bookmarkEnd w:id="126"/>
      <w:bookmarkEnd w:id="128"/>
      <w:r w:rsidR="00FB0310" w:rsidRPr="00FB0310">
        <w:rPr>
          <w:rFonts w:ascii="Segoe UI" w:eastAsia="Segoe UI" w:hAnsi="Segoe UI" w:cs="Segoe UI"/>
          <w:b/>
          <w:bCs/>
          <w:color w:val="002060"/>
          <w:sz w:val="28"/>
          <w:szCs w:val="28"/>
        </w:rPr>
        <w:t xml:space="preserve"> </w:t>
      </w:r>
    </w:p>
    <w:p w14:paraId="3799275F" w14:textId="77777777" w:rsidR="00FB0310" w:rsidRPr="00FB0310" w:rsidRDefault="00FB0310" w:rsidP="00FB0310">
      <w:pPr>
        <w:spacing w:after="0" w:line="240" w:lineRule="auto"/>
        <w:jc w:val="both"/>
        <w:rPr>
          <w:rFonts w:ascii="Segoe UI" w:eastAsia="Calibri" w:hAnsi="Segoe UI" w:cs="Segoe UI"/>
        </w:rPr>
      </w:pPr>
    </w:p>
    <w:p w14:paraId="0988276E" w14:textId="77777777" w:rsidR="001D01C5" w:rsidRDefault="00FB0310" w:rsidP="001D01C5">
      <w:pPr>
        <w:spacing w:after="0" w:line="240" w:lineRule="auto"/>
        <w:jc w:val="both"/>
        <w:rPr>
          <w:rFonts w:ascii="Segoe UI" w:eastAsia="Calibri" w:hAnsi="Segoe UI" w:cs="Segoe UI"/>
        </w:rPr>
      </w:pPr>
      <w:r w:rsidRPr="00FB0310">
        <w:rPr>
          <w:rFonts w:ascii="Segoe UI" w:eastAsia="Calibri" w:hAnsi="Segoe UI" w:cs="Segoe UI"/>
        </w:rPr>
        <w:t xml:space="preserve">Development of the Plan requires good collaboration among the beneficiary country, its peer advisor, and the IE that will support the implementation of the Plan (when applicable). To ensure a common understanding of the Plan's final recommended activities and their use for the SOFF Investment phase, the collaboration between peer advisors, beneficiary countries, the IEs, and WMO Technical Authority starts early. The section below outlines the roles and responsibilities of each partner related to the development of the Plan.  </w:t>
      </w:r>
      <w:bookmarkStart w:id="129" w:name="_Toc127191311"/>
      <w:bookmarkStart w:id="130" w:name="_Toc127192192"/>
      <w:bookmarkStart w:id="131" w:name="_Toc128496439"/>
    </w:p>
    <w:p w14:paraId="475D581D" w14:textId="77777777" w:rsidR="001D01C5" w:rsidRPr="001D01C5" w:rsidRDefault="001D01C5" w:rsidP="001D01C5">
      <w:pPr>
        <w:spacing w:after="0" w:line="240" w:lineRule="auto"/>
        <w:jc w:val="both"/>
        <w:rPr>
          <w:rFonts w:ascii="Segoe UI" w:eastAsia="Calibri" w:hAnsi="Segoe UI" w:cs="Segoe UI"/>
        </w:rPr>
      </w:pPr>
    </w:p>
    <w:p w14:paraId="630A305E" w14:textId="1D8733EB"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132" w:name="_Toc129169485"/>
      <w:r>
        <w:rPr>
          <w:rFonts w:ascii="Segoe UI" w:eastAsia="Calibri" w:hAnsi="Segoe UI" w:cs="Segoe UI"/>
          <w:b/>
          <w:bCs/>
          <w:color w:val="002060"/>
          <w:sz w:val="28"/>
          <w:szCs w:val="28"/>
        </w:rPr>
        <w:instrText>4.2 Roles and responsibilities</w:instrText>
      </w:r>
      <w:bookmarkEnd w:id="132"/>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33" w:name="_Toc138867583"/>
      <w:r w:rsidR="00FB0310" w:rsidRPr="00FB0310">
        <w:rPr>
          <w:rFonts w:ascii="Segoe UI" w:eastAsia="Segoe UI" w:hAnsi="Segoe UI" w:cs="Segoe UI"/>
          <w:b/>
          <w:bCs/>
          <w:color w:val="002060"/>
          <w:sz w:val="28"/>
          <w:szCs w:val="28"/>
        </w:rPr>
        <w:t>4.2 Roles and responsibilities</w:t>
      </w:r>
      <w:bookmarkEnd w:id="129"/>
      <w:bookmarkEnd w:id="130"/>
      <w:bookmarkEnd w:id="131"/>
      <w:bookmarkEnd w:id="133"/>
    </w:p>
    <w:p w14:paraId="18EE6C34" w14:textId="77777777" w:rsidR="00FB0310" w:rsidRPr="00FB0310" w:rsidRDefault="00FB0310" w:rsidP="00FB0310">
      <w:pPr>
        <w:spacing w:after="0" w:line="240" w:lineRule="auto"/>
        <w:jc w:val="both"/>
        <w:rPr>
          <w:rFonts w:ascii="Segoe UI" w:eastAsia="Calibri" w:hAnsi="Segoe UI" w:cs="Segoe UI"/>
        </w:rPr>
      </w:pPr>
    </w:p>
    <w:p w14:paraId="02FCC60F" w14:textId="77777777" w:rsidR="00A422A6" w:rsidRPr="00323A46" w:rsidRDefault="00A422A6" w:rsidP="00A422A6">
      <w:pPr>
        <w:jc w:val="both"/>
        <w:rPr>
          <w:rFonts w:ascii="Segoe UI" w:hAnsi="Segoe UI" w:cs="Segoe UI"/>
        </w:rPr>
      </w:pPr>
      <w:r w:rsidRPr="00323A46">
        <w:rPr>
          <w:rFonts w:ascii="Segoe UI" w:hAnsi="Segoe UI" w:cs="Segoe UI"/>
          <w:b/>
          <w:bCs/>
        </w:rPr>
        <w:t>Beneficiary country National Meteorological and Hydrological Service</w:t>
      </w:r>
      <w:r w:rsidRPr="00323A46">
        <w:rPr>
          <w:rFonts w:ascii="Segoe UI" w:hAnsi="Segoe UI" w:cs="Segoe UI"/>
        </w:rPr>
        <w:t xml:space="preserve"> </w:t>
      </w:r>
    </w:p>
    <w:p w14:paraId="3646E9FE"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 xml:space="preserve">Is responsible for implementing the activities of the </w:t>
      </w:r>
      <w:r w:rsidRPr="00B90F36">
        <w:rPr>
          <w:rFonts w:ascii="Segoe UI" w:hAnsi="Segoe UI" w:cs="Segoe UI"/>
        </w:rPr>
        <w:t>Readiness</w:t>
      </w:r>
      <w:r w:rsidRPr="00B90F36">
        <w:rPr>
          <w:rFonts w:ascii="Segoe UI" w:hAnsi="Segoe UI" w:cs="Segoe UI"/>
          <w:color w:val="211D1E"/>
        </w:rPr>
        <w:t xml:space="preserve"> phase with the support from the peer advisor and the prospective Implementing Entity.</w:t>
      </w:r>
    </w:p>
    <w:p w14:paraId="598B861F"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Prepares the Assignment Terms of Reference following the standard Terms of Reference provided by the SOFF Secretariat, in collaboration with the peer advisor and in coordination with the prospective Implementing Entity.</w:t>
      </w:r>
    </w:p>
    <w:p w14:paraId="58A543BA"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Submits the funding request for the SOFF Readiness phase support using the standardized template provided by the SOFF Secretariat.</w:t>
      </w:r>
    </w:p>
    <w:p w14:paraId="5724290F"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 xml:space="preserve">Is responsible for collaborating with the peer advisor to provide all the necessary information and participate in and facilitate the national activities the peer advisor needs to conduct </w:t>
      </w:r>
      <w:proofErr w:type="gramStart"/>
      <w:r w:rsidRPr="00B90F36">
        <w:rPr>
          <w:rFonts w:ascii="Segoe UI" w:hAnsi="Segoe UI" w:cs="Segoe UI"/>
        </w:rPr>
        <w:t>in order to</w:t>
      </w:r>
      <w:proofErr w:type="gramEnd"/>
      <w:r w:rsidRPr="00B90F36">
        <w:rPr>
          <w:rFonts w:ascii="Segoe UI" w:hAnsi="Segoe UI" w:cs="Segoe UI"/>
        </w:rPr>
        <w:t xml:space="preserve"> develop the Readiness phase outputs.</w:t>
      </w:r>
    </w:p>
    <w:p w14:paraId="21481345"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Confirms receipt of the peer advisors</w:t>
      </w:r>
      <w:r>
        <w:rPr>
          <w:rFonts w:ascii="Segoe UI" w:hAnsi="Segoe UI" w:cs="Segoe UI"/>
        </w:rPr>
        <w:t>'</w:t>
      </w:r>
      <w:r w:rsidRPr="00B90F36">
        <w:rPr>
          <w:rFonts w:ascii="Segoe UI" w:hAnsi="Segoe UI" w:cs="Segoe UI"/>
        </w:rPr>
        <w:t xml:space="preserve"> report with the Readiness phase outputs and provides comments on the outputs as needed.</w:t>
      </w:r>
    </w:p>
    <w:p w14:paraId="65180A57" w14:textId="77777777" w:rsidR="00A422A6" w:rsidRPr="00B90F36" w:rsidRDefault="00A422A6" w:rsidP="00A422A6">
      <w:pPr>
        <w:jc w:val="both"/>
        <w:rPr>
          <w:rFonts w:ascii="Segoe UI" w:hAnsi="Segoe UI" w:cs="Segoe UI"/>
        </w:rPr>
      </w:pPr>
    </w:p>
    <w:p w14:paraId="6651A85C" w14:textId="77777777" w:rsidR="00A422A6" w:rsidRPr="00B90F36" w:rsidRDefault="00A422A6" w:rsidP="00A422A6">
      <w:pPr>
        <w:jc w:val="both"/>
        <w:rPr>
          <w:rFonts w:ascii="Segoe UI" w:hAnsi="Segoe UI" w:cs="Segoe UI"/>
          <w:b/>
          <w:bCs/>
        </w:rPr>
      </w:pPr>
      <w:r w:rsidRPr="00B90F36">
        <w:rPr>
          <w:rFonts w:ascii="Segoe UI" w:hAnsi="Segoe UI" w:cs="Segoe UI"/>
          <w:b/>
          <w:bCs/>
        </w:rPr>
        <w:t>Peer advisor</w:t>
      </w:r>
    </w:p>
    <w:p w14:paraId="65B4BBD1"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Is accountable to the beneficiary country. </w:t>
      </w:r>
    </w:p>
    <w:p w14:paraId="61963E6E"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In dialogue with the beneficiary country, provides independent technical advice, </w:t>
      </w:r>
      <w:proofErr w:type="gramStart"/>
      <w:r w:rsidRPr="00B90F36">
        <w:rPr>
          <w:rFonts w:ascii="Segoe UI" w:hAnsi="Segoe UI" w:cs="Segoe UI"/>
          <w:color w:val="211D1E"/>
        </w:rPr>
        <w:t>analysis</w:t>
      </w:r>
      <w:proofErr w:type="gramEnd"/>
      <w:r w:rsidRPr="00B90F36">
        <w:rPr>
          <w:rFonts w:ascii="Segoe UI" w:hAnsi="Segoe UI" w:cs="Segoe UI"/>
          <w:color w:val="211D1E"/>
        </w:rPr>
        <w:t xml:space="preserve"> and recommendations to support the beneficiary country in implementing the activities of the Readiness phase.</w:t>
      </w:r>
    </w:p>
    <w:p w14:paraId="5BE5E551"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Develops the Readiness phase outputs and is responsible for their quality and timely delivery. Communicates regularly with the beneficiary country and the Implementing Entity.</w:t>
      </w:r>
    </w:p>
    <w:p w14:paraId="1D9B28B9"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Engages with the civil society, including on the identification of stakeholders of relevance for GBON implementation. </w:t>
      </w:r>
    </w:p>
    <w:p w14:paraId="647601F1"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with the Readiness phase outputs to the country for comments and to the prospective Implementing Entity for feedback.</w:t>
      </w:r>
    </w:p>
    <w:p w14:paraId="1E35785C"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including the beneficiary country</w:t>
      </w:r>
      <w:r>
        <w:rPr>
          <w:rFonts w:ascii="Segoe UI" w:hAnsi="Segoe UI" w:cs="Segoe UI"/>
          <w:color w:val="211D1E"/>
        </w:rPr>
        <w:t>'</w:t>
      </w:r>
      <w:r w:rsidRPr="00B90F36">
        <w:rPr>
          <w:rFonts w:ascii="Segoe UI" w:hAnsi="Segoe UI" w:cs="Segoe UI"/>
          <w:color w:val="211D1E"/>
        </w:rPr>
        <w:t>s comments and the prospective Implementing Entity</w:t>
      </w:r>
      <w:r>
        <w:rPr>
          <w:rFonts w:ascii="Segoe UI" w:hAnsi="Segoe UI" w:cs="Segoe UI"/>
          <w:color w:val="211D1E"/>
        </w:rPr>
        <w:t>'</w:t>
      </w:r>
      <w:r w:rsidRPr="00B90F36">
        <w:rPr>
          <w:rFonts w:ascii="Segoe UI" w:hAnsi="Segoe UI" w:cs="Segoe UI"/>
          <w:color w:val="211D1E"/>
        </w:rPr>
        <w:t>s feedback to the SOFF Secretariat.</w:t>
      </w:r>
    </w:p>
    <w:p w14:paraId="045713ED"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1BA42EE9" w14:textId="77777777" w:rsidR="00A422A6" w:rsidRPr="00B90F36" w:rsidRDefault="00A422A6" w:rsidP="00A422A6">
      <w:pPr>
        <w:pStyle w:val="ListParagraph"/>
        <w:ind w:left="360"/>
        <w:jc w:val="both"/>
        <w:rPr>
          <w:rFonts w:ascii="Segoe UI" w:hAnsi="Segoe UI" w:cs="Segoe UI"/>
          <w:color w:val="211D1E"/>
        </w:rPr>
      </w:pPr>
    </w:p>
    <w:p w14:paraId="04A862E3" w14:textId="77777777" w:rsidR="00A422A6" w:rsidRPr="00B90F36" w:rsidRDefault="00A422A6" w:rsidP="00A422A6">
      <w:pPr>
        <w:pStyle w:val="Pa3"/>
        <w:jc w:val="both"/>
        <w:rPr>
          <w:b/>
          <w:bCs/>
          <w:sz w:val="22"/>
          <w:szCs w:val="22"/>
        </w:rPr>
      </w:pPr>
      <w:r w:rsidRPr="00B90F36">
        <w:rPr>
          <w:b/>
          <w:bCs/>
          <w:sz w:val="22"/>
          <w:szCs w:val="22"/>
        </w:rPr>
        <w:t>Implementing Entity</w:t>
      </w:r>
    </w:p>
    <w:p w14:paraId="4AE64175" w14:textId="77777777" w:rsidR="00A422A6" w:rsidRPr="00B90F36" w:rsidRDefault="00A422A6" w:rsidP="00A422A6">
      <w:pPr>
        <w:pStyle w:val="Default"/>
        <w:rPr>
          <w:rFonts w:ascii="Segoe UI" w:hAnsi="Segoe UI" w:cs="Segoe UI"/>
          <w:sz w:val="22"/>
          <w:szCs w:val="22"/>
        </w:rPr>
      </w:pPr>
    </w:p>
    <w:p w14:paraId="7E69F8AC" w14:textId="77777777" w:rsidR="00A422A6" w:rsidRPr="00B90F36" w:rsidRDefault="00A422A6" w:rsidP="00982FCF">
      <w:pPr>
        <w:pStyle w:val="Pa3"/>
        <w:numPr>
          <w:ilvl w:val="0"/>
          <w:numId w:val="10"/>
        </w:numPr>
        <w:jc w:val="both"/>
        <w:rPr>
          <w:sz w:val="22"/>
          <w:szCs w:val="22"/>
        </w:rPr>
      </w:pPr>
      <w:r w:rsidRPr="00B90F36">
        <w:rPr>
          <w:sz w:val="22"/>
          <w:szCs w:val="22"/>
        </w:rPr>
        <w:t xml:space="preserve">Participates in the Readiness phase activities and collaborates with the beneficiary country and the peer advisor to ensure a common understanding of the Readiness phase outputs and that they address the technical needs for the design and implementation of the Investment phase. </w:t>
      </w:r>
    </w:p>
    <w:p w14:paraId="4275D027" w14:textId="77777777" w:rsidR="00A422A6" w:rsidRPr="00B90F36" w:rsidRDefault="00A422A6" w:rsidP="00982FCF">
      <w:pPr>
        <w:pStyle w:val="Pa3"/>
        <w:numPr>
          <w:ilvl w:val="0"/>
          <w:numId w:val="10"/>
        </w:numPr>
        <w:jc w:val="both"/>
        <w:rPr>
          <w:sz w:val="22"/>
          <w:szCs w:val="22"/>
        </w:rPr>
      </w:pPr>
      <w:r w:rsidRPr="00B90F36">
        <w:rPr>
          <w:sz w:val="22"/>
          <w:szCs w:val="22"/>
        </w:rPr>
        <w:t>Contributes to the definition of the Terms of Reference and provides feedback on the outputs delivered by the peer advisor.</w:t>
      </w:r>
    </w:p>
    <w:p w14:paraId="0DBEF626" w14:textId="1EE94038" w:rsidR="00A422A6" w:rsidRPr="00B90F36" w:rsidRDefault="00A422A6" w:rsidP="00A422A6">
      <w:pPr>
        <w:pStyle w:val="Default"/>
        <w:numPr>
          <w:ilvl w:val="0"/>
          <w:numId w:val="10"/>
        </w:numPr>
        <w:rPr>
          <w:rFonts w:ascii="Segoe UI" w:hAnsi="Segoe UI" w:cs="Segoe UI"/>
          <w:sz w:val="22"/>
          <w:szCs w:val="22"/>
        </w:rPr>
      </w:pPr>
      <w:r w:rsidRPr="00B90F36">
        <w:rPr>
          <w:rFonts w:ascii="Segoe UI" w:hAnsi="Segoe UI" w:cs="Segoe UI"/>
          <w:color w:val="auto"/>
          <w:sz w:val="22"/>
          <w:szCs w:val="22"/>
        </w:rPr>
        <w:lastRenderedPageBreak/>
        <w:t xml:space="preserve">Based on its experience in the beneficiary country, supports the work of the peer advisor, </w:t>
      </w:r>
      <w:proofErr w:type="gramStart"/>
      <w:r w:rsidRPr="00B90F36">
        <w:rPr>
          <w:rFonts w:ascii="Segoe UI" w:hAnsi="Segoe UI" w:cs="Segoe UI"/>
          <w:color w:val="auto"/>
          <w:sz w:val="22"/>
          <w:szCs w:val="22"/>
        </w:rPr>
        <w:t>e.g.</w:t>
      </w:r>
      <w:proofErr w:type="gramEnd"/>
      <w:r w:rsidRPr="00B90F36">
        <w:rPr>
          <w:rFonts w:ascii="Segoe UI" w:hAnsi="Segoe UI" w:cs="Segoe UI"/>
          <w:color w:val="auto"/>
          <w:sz w:val="22"/>
          <w:szCs w:val="22"/>
        </w:rPr>
        <w:t xml:space="preserve"> by sharing its knowledge and facilitating access to the network of relevant stakeholders.</w:t>
      </w:r>
    </w:p>
    <w:p w14:paraId="71F5B797" w14:textId="77777777" w:rsidR="00A422A6" w:rsidRPr="00B90F36" w:rsidRDefault="00A422A6" w:rsidP="00A422A6">
      <w:pPr>
        <w:pStyle w:val="Default"/>
        <w:spacing w:before="240"/>
        <w:rPr>
          <w:rFonts w:ascii="Segoe UI" w:hAnsi="Segoe UI" w:cs="Segoe UI"/>
          <w:b/>
          <w:bCs/>
          <w:sz w:val="22"/>
          <w:szCs w:val="22"/>
        </w:rPr>
      </w:pPr>
      <w:r w:rsidRPr="00B90F36">
        <w:rPr>
          <w:rFonts w:ascii="Segoe UI" w:hAnsi="Segoe UI" w:cs="Segoe UI"/>
          <w:b/>
          <w:bCs/>
          <w:sz w:val="22"/>
          <w:szCs w:val="22"/>
        </w:rPr>
        <w:t xml:space="preserve">WMO Technical Authority </w:t>
      </w:r>
    </w:p>
    <w:p w14:paraId="7A910700" w14:textId="77777777" w:rsidR="00A422A6" w:rsidRPr="00B90F36" w:rsidRDefault="00A422A6" w:rsidP="00A422A6">
      <w:pPr>
        <w:pStyle w:val="Default"/>
        <w:rPr>
          <w:rFonts w:ascii="Segoe UI" w:hAnsi="Segoe UI" w:cs="Segoe UI"/>
          <w:b/>
          <w:bCs/>
          <w:sz w:val="22"/>
          <w:szCs w:val="22"/>
        </w:rPr>
      </w:pPr>
    </w:p>
    <w:p w14:paraId="28C6819D"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Provides basic technical support to the beneficiary country, peer advisor, and prospective Implementing Entity on GBON regulations. </w:t>
      </w:r>
    </w:p>
    <w:p w14:paraId="62672C30" w14:textId="6299B78E" w:rsidR="00A422A6" w:rsidRPr="00D87575" w:rsidRDefault="00A422A6" w:rsidP="00D87575">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the technical screening of the draft GBON National Gap Analysis and the draft GBON National Contribution Plan against the GBON regulations</w:t>
      </w:r>
      <w:r w:rsidR="00215DC9">
        <w:rPr>
          <w:rFonts w:ascii="Segoe UI" w:hAnsi="Segoe UI" w:cs="Segoe UI"/>
          <w:color w:val="auto"/>
          <w:sz w:val="22"/>
          <w:szCs w:val="22"/>
        </w:rPr>
        <w:t>.</w:t>
      </w:r>
    </w:p>
    <w:p w14:paraId="2B172A92"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establishing and administering the pass-through mechanism for contracting and funding of the technical assistance provided by the peer advisors.</w:t>
      </w:r>
    </w:p>
    <w:p w14:paraId="495376E2" w14:textId="77777777" w:rsidR="006420BF" w:rsidRDefault="006420BF" w:rsidP="00A422A6">
      <w:pPr>
        <w:pStyle w:val="Default"/>
        <w:rPr>
          <w:rFonts w:ascii="Segoe UI" w:hAnsi="Segoe UI" w:cs="Segoe UI"/>
          <w:b/>
          <w:bCs/>
          <w:sz w:val="22"/>
          <w:szCs w:val="22"/>
        </w:rPr>
      </w:pPr>
    </w:p>
    <w:p w14:paraId="32C8E38E" w14:textId="6A6F4268" w:rsidR="00A422A6" w:rsidRPr="00B90F36" w:rsidRDefault="00A422A6" w:rsidP="00A422A6">
      <w:pPr>
        <w:pStyle w:val="Default"/>
        <w:rPr>
          <w:rFonts w:ascii="Segoe UI" w:hAnsi="Segoe UI" w:cs="Segoe UI"/>
          <w:b/>
          <w:bCs/>
          <w:sz w:val="22"/>
          <w:szCs w:val="22"/>
        </w:rPr>
      </w:pPr>
      <w:r w:rsidRPr="00B90F36">
        <w:rPr>
          <w:rFonts w:ascii="Segoe UI" w:hAnsi="Segoe UI" w:cs="Segoe UI"/>
          <w:b/>
          <w:bCs/>
          <w:sz w:val="22"/>
          <w:szCs w:val="22"/>
        </w:rPr>
        <w:t xml:space="preserve">SOFF Secretariat </w:t>
      </w:r>
    </w:p>
    <w:p w14:paraId="5FCE811F" w14:textId="77777777" w:rsidR="00A422A6" w:rsidRPr="00B90F36" w:rsidRDefault="00A422A6" w:rsidP="00A422A6">
      <w:pPr>
        <w:pStyle w:val="Default"/>
        <w:rPr>
          <w:rFonts w:ascii="Segoe UI" w:hAnsi="Segoe UI" w:cs="Segoe UI"/>
          <w:color w:val="auto"/>
          <w:sz w:val="22"/>
          <w:szCs w:val="22"/>
        </w:rPr>
      </w:pPr>
    </w:p>
    <w:p w14:paraId="103C677E"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Facilitates communication, coordination and collaboration between the beneficiary country, the peer advisor, the prospective Implementing Entity and WMO Technical Authority. </w:t>
      </w:r>
    </w:p>
    <w:p w14:paraId="785B0F75"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6CEEAB"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Confirms receipt </w:t>
      </w:r>
      <w:r w:rsidRPr="00B90F36">
        <w:rPr>
          <w:rFonts w:ascii="Segoe UI" w:hAnsi="Segoe UI" w:cs="Segoe UI"/>
          <w:sz w:val="22"/>
          <w:szCs w:val="22"/>
        </w:rPr>
        <w:t>of the peer advisors</w:t>
      </w:r>
      <w:r>
        <w:rPr>
          <w:rFonts w:ascii="Segoe UI" w:hAnsi="Segoe UI" w:cs="Segoe UI"/>
          <w:sz w:val="22"/>
          <w:szCs w:val="22"/>
        </w:rPr>
        <w:t>'</w:t>
      </w:r>
      <w:r w:rsidRPr="00B90F36">
        <w:rPr>
          <w:rFonts w:ascii="Segoe UI" w:hAnsi="Segoe UI" w:cs="Segoe UI"/>
          <w:sz w:val="22"/>
          <w:szCs w:val="22"/>
        </w:rPr>
        <w:t xml:space="preserve"> report with the Readiness phase outputs.</w:t>
      </w:r>
    </w:p>
    <w:p w14:paraId="660CF700"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Organizes exchange of knowledge and experiences and captures lessons learned.</w:t>
      </w:r>
    </w:p>
    <w:p w14:paraId="739C8DB7" w14:textId="77777777" w:rsidR="00FB0310" w:rsidRPr="00FB0310" w:rsidRDefault="00FB0310" w:rsidP="00FB0310">
      <w:pPr>
        <w:spacing w:after="0" w:line="240" w:lineRule="auto"/>
        <w:jc w:val="both"/>
        <w:rPr>
          <w:rFonts w:ascii="Segoe UI" w:eastAsia="Calibri" w:hAnsi="Segoe UI" w:cs="Segoe UI"/>
          <w:b/>
        </w:rPr>
      </w:pPr>
    </w:p>
    <w:bookmarkStart w:id="134" w:name="_Toc127191312"/>
    <w:bookmarkStart w:id="135" w:name="_Toc127192193"/>
    <w:bookmarkStart w:id="136" w:name="_Toc128496440"/>
    <w:p w14:paraId="57F5ACE0" w14:textId="71302BB1"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37" w:name="_Toc129169486"/>
      <w:r>
        <w:rPr>
          <w:rFonts w:ascii="Segoe UI" w:eastAsia="Calibri" w:hAnsi="Segoe UI" w:cs="Segoe UI"/>
          <w:b/>
          <w:bCs/>
          <w:color w:val="002060"/>
          <w:sz w:val="28"/>
          <w:szCs w:val="28"/>
        </w:rPr>
        <w:instrText>4.2 Modules</w:instrText>
      </w:r>
      <w:bookmarkEnd w:id="137"/>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38" w:name="_Toc138867584"/>
      <w:r w:rsidR="00FB0310" w:rsidRPr="00FB0310">
        <w:rPr>
          <w:rFonts w:ascii="Segoe UI" w:eastAsia="Segoe UI" w:hAnsi="Segoe UI" w:cs="Segoe UI"/>
          <w:b/>
          <w:bCs/>
          <w:color w:val="002060"/>
          <w:sz w:val="28"/>
          <w:szCs w:val="28"/>
        </w:rPr>
        <w:t>4.3 Modules</w:t>
      </w:r>
      <w:bookmarkEnd w:id="134"/>
      <w:bookmarkEnd w:id="135"/>
      <w:bookmarkEnd w:id="136"/>
      <w:bookmarkEnd w:id="138"/>
    </w:p>
    <w:p w14:paraId="06F5EFE9" w14:textId="77777777" w:rsidR="00FB0310" w:rsidRPr="00FB0310" w:rsidRDefault="00FB0310" w:rsidP="00FB0310">
      <w:pPr>
        <w:spacing w:after="0" w:line="240" w:lineRule="auto"/>
        <w:jc w:val="both"/>
        <w:rPr>
          <w:rFonts w:ascii="Segoe UI" w:eastAsia="Calibri" w:hAnsi="Segoe UI" w:cs="Segoe UI"/>
        </w:rPr>
      </w:pPr>
    </w:p>
    <w:p w14:paraId="24016BA7" w14:textId="3670BAEE"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guidance in this document describes, for each module, a set of assessments/activities that the peer advisor needs to perform and the expected outputs. The outputs represent the activities and corresponding technical details the peer advisor recommends for the beneficiary country to undertake during the Investment Phase. The peer-recommended activities should ensure harmonized and sustained operation and maintenance of the network after the closure of the Investment phase. </w:t>
      </w:r>
    </w:p>
    <w:p w14:paraId="658BAD5F" w14:textId="77777777" w:rsidR="00FB0310" w:rsidRPr="00FB0310" w:rsidRDefault="00FB0310" w:rsidP="00FB0310">
      <w:pPr>
        <w:spacing w:after="0" w:line="240" w:lineRule="auto"/>
        <w:jc w:val="both"/>
        <w:rPr>
          <w:rFonts w:ascii="Segoe UI" w:eastAsia="Calibri" w:hAnsi="Segoe UI" w:cs="Segoe UI"/>
        </w:rPr>
      </w:pPr>
    </w:p>
    <w:p w14:paraId="3A870F32" w14:textId="30332A27"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assessments/activities indicated in this document are all considered essential and describe the minimum requirements for implementing GBON based on the technical guidance from WMO. However, it is up to the peer advisor and the beneficiary country</w:t>
      </w:r>
      <w:r w:rsidR="001D421A">
        <w:rPr>
          <w:rFonts w:ascii="Segoe UI" w:eastAsia="Calibri" w:hAnsi="Segoe UI" w:cs="Segoe UI"/>
        </w:rPr>
        <w:t xml:space="preserve"> in collaboration with the </w:t>
      </w:r>
      <w:r w:rsidR="000D2CA5">
        <w:rPr>
          <w:rFonts w:ascii="Segoe UI" w:eastAsia="Calibri" w:hAnsi="Segoe UI" w:cs="Segoe UI"/>
        </w:rPr>
        <w:t>Implementing Entity</w:t>
      </w:r>
      <w:r w:rsidRPr="00FB0310">
        <w:rPr>
          <w:rFonts w:ascii="Segoe UI" w:eastAsia="Calibri" w:hAnsi="Segoe UI" w:cs="Segoe UI"/>
        </w:rPr>
        <w:t xml:space="preserve"> to decide what other activities and assessments are required to complete the Plan. </w:t>
      </w:r>
    </w:p>
    <w:p w14:paraId="5DEB5738" w14:textId="77777777" w:rsidR="000D2CA5" w:rsidRPr="00FB0310" w:rsidRDefault="000D2CA5" w:rsidP="00FB0310">
      <w:pPr>
        <w:spacing w:after="0" w:line="240" w:lineRule="auto"/>
        <w:jc w:val="both"/>
        <w:rPr>
          <w:rFonts w:ascii="Segoe UI" w:eastAsia="Calibri" w:hAnsi="Segoe UI" w:cs="Segoe UI"/>
        </w:rPr>
      </w:pPr>
    </w:p>
    <w:p w14:paraId="6A5ECA6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six modules should be undertaken in parallel so that the final Plan is consistent across all the modules. Each module references WMO Technical Regulations and other guidance material of relevance. </w:t>
      </w:r>
    </w:p>
    <w:p w14:paraId="5187B812" w14:textId="77777777" w:rsidR="00FB0310" w:rsidRPr="00FB0310" w:rsidRDefault="00FB0310" w:rsidP="00FB0310">
      <w:pPr>
        <w:spacing w:after="0" w:line="240" w:lineRule="auto"/>
        <w:jc w:val="both"/>
        <w:rPr>
          <w:rFonts w:ascii="Segoe UI" w:eastAsia="Calibri" w:hAnsi="Segoe UI" w:cs="Segoe UI"/>
        </w:rPr>
      </w:pPr>
    </w:p>
    <w:bookmarkStart w:id="139" w:name="_Toc127191313"/>
    <w:bookmarkStart w:id="140" w:name="_Toc127192194"/>
    <w:bookmarkStart w:id="141" w:name="_Toc128496441"/>
    <w:p w14:paraId="5EAD5E88" w14:textId="22C26ADB"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42" w:name="_Toc129169487"/>
      <w:r>
        <w:rPr>
          <w:rFonts w:ascii="Segoe UI" w:eastAsia="Calibri" w:hAnsi="Segoe UI" w:cs="Segoe UI"/>
          <w:b/>
          <w:bCs/>
          <w:color w:val="002060"/>
          <w:sz w:val="28"/>
          <w:szCs w:val="28"/>
        </w:rPr>
        <w:instrText>4.4 Final report</w:instrText>
      </w:r>
      <w:bookmarkEnd w:id="142"/>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43" w:name="_Toc138867585"/>
      <w:r w:rsidR="00FB0310" w:rsidRPr="00FB0310">
        <w:rPr>
          <w:rFonts w:ascii="Segoe UI" w:eastAsia="Segoe UI" w:hAnsi="Segoe UI" w:cs="Segoe UI"/>
          <w:b/>
          <w:bCs/>
          <w:color w:val="002060"/>
          <w:sz w:val="28"/>
          <w:szCs w:val="28"/>
        </w:rPr>
        <w:t>4.4 Final report</w:t>
      </w:r>
      <w:bookmarkEnd w:id="139"/>
      <w:bookmarkEnd w:id="140"/>
      <w:bookmarkEnd w:id="141"/>
      <w:bookmarkEnd w:id="143"/>
      <w:r w:rsidR="00FB0310" w:rsidRPr="00FB0310">
        <w:rPr>
          <w:rFonts w:ascii="Segoe UI" w:eastAsia="Segoe UI" w:hAnsi="Segoe UI" w:cs="Segoe UI"/>
          <w:b/>
          <w:bCs/>
          <w:color w:val="002060"/>
          <w:sz w:val="28"/>
          <w:szCs w:val="28"/>
        </w:rPr>
        <w:t xml:space="preserve"> </w:t>
      </w:r>
    </w:p>
    <w:p w14:paraId="3C107900" w14:textId="77777777" w:rsidR="00FB0310" w:rsidRPr="00FB0310" w:rsidRDefault="00FB0310" w:rsidP="00FB0310">
      <w:pPr>
        <w:spacing w:after="0" w:line="240" w:lineRule="auto"/>
        <w:jc w:val="both"/>
        <w:rPr>
          <w:rFonts w:ascii="Segoe UI" w:eastAsia="Calibri" w:hAnsi="Segoe UI" w:cs="Segoe UI"/>
        </w:rPr>
      </w:pPr>
    </w:p>
    <w:p w14:paraId="5EFEB690" w14:textId="77777777" w:rsidR="00FB0310" w:rsidRPr="000270E4" w:rsidRDefault="00FB0310" w:rsidP="00FB0310">
      <w:pPr>
        <w:spacing w:after="0" w:line="240" w:lineRule="auto"/>
        <w:jc w:val="both"/>
        <w:rPr>
          <w:rFonts w:ascii="Segoe UI" w:eastAsia="Calibri" w:hAnsi="Segoe UI" w:cs="Segoe UI"/>
        </w:rPr>
      </w:pPr>
      <w:r w:rsidRPr="00FB0310">
        <w:rPr>
          <w:rFonts w:ascii="Segoe UI" w:eastAsia="Calibri" w:hAnsi="Segoe UI" w:cs="Segoe UI"/>
        </w:rPr>
        <w:lastRenderedPageBreak/>
        <w:t xml:space="preserve">Annex I </w:t>
      </w:r>
      <w:proofErr w:type="gramStart"/>
      <w:r w:rsidRPr="00FB0310">
        <w:rPr>
          <w:rFonts w:ascii="Segoe UI" w:eastAsia="Calibri" w:hAnsi="Segoe UI" w:cs="Segoe UI"/>
        </w:rPr>
        <w:t>provides</w:t>
      </w:r>
      <w:proofErr w:type="gramEnd"/>
      <w:r w:rsidRPr="00FB0310">
        <w:rPr>
          <w:rFonts w:ascii="Segoe UI" w:eastAsia="Calibri" w:hAnsi="Segoe UI" w:cs="Segoe UI"/>
        </w:rPr>
        <w:t xml:space="preserve"> the template for the final report to be delivered by the peer advisors. The final report contains the Plan in the form of peers' recommended activities and corresponding technical details for each module. </w:t>
      </w:r>
      <w:bookmarkStart w:id="144" w:name="_Toc1696976889"/>
      <w:bookmarkStart w:id="145" w:name="_Toc2105570161"/>
      <w:bookmarkStart w:id="146" w:name="_Toc434288543"/>
    </w:p>
    <w:p w14:paraId="6CAE89AD" w14:textId="77777777" w:rsidR="00FB0310" w:rsidRPr="00FB0310" w:rsidRDefault="00FB0310" w:rsidP="00FB0310">
      <w:pPr>
        <w:spacing w:after="0" w:line="240" w:lineRule="auto"/>
        <w:jc w:val="both"/>
        <w:rPr>
          <w:rFonts w:ascii="Segoe UI" w:eastAsia="Calibri" w:hAnsi="Segoe UI" w:cs="Segoe UI"/>
          <w:b/>
          <w:bCs/>
          <w:color w:val="002060"/>
        </w:rPr>
      </w:pPr>
    </w:p>
    <w:bookmarkStart w:id="147" w:name="_Toc127191314"/>
    <w:bookmarkStart w:id="148" w:name="_Toc127192195"/>
    <w:bookmarkStart w:id="149" w:name="_Toc128496442"/>
    <w:p w14:paraId="7EE4AA1B" w14:textId="710A5427"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50" w:name="_Toc129169488"/>
      <w:r>
        <w:rPr>
          <w:rFonts w:ascii="Segoe UI" w:eastAsia="Calibri" w:hAnsi="Segoe UI" w:cs="Segoe UI"/>
          <w:b/>
          <w:bCs/>
          <w:color w:val="002060"/>
          <w:sz w:val="28"/>
          <w:szCs w:val="28"/>
        </w:rPr>
        <w:instrText>5. GBON National Contribution Plan</w:instrText>
      </w:r>
      <w:bookmarkEnd w:id="150"/>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51" w:name="_Toc138867586"/>
      <w:r w:rsidR="00FB0310" w:rsidRPr="00FB0310">
        <w:rPr>
          <w:rFonts w:ascii="Segoe UI" w:eastAsia="Segoe UI" w:hAnsi="Segoe UI" w:cs="Segoe UI"/>
          <w:b/>
          <w:bCs/>
          <w:color w:val="002060"/>
          <w:sz w:val="28"/>
          <w:szCs w:val="28"/>
        </w:rPr>
        <w:t>5. GBON National Contribution Plan</w:t>
      </w:r>
      <w:bookmarkEnd w:id="147"/>
      <w:bookmarkEnd w:id="148"/>
      <w:bookmarkEnd w:id="149"/>
      <w:bookmarkEnd w:id="151"/>
      <w:r w:rsidR="00FB0310" w:rsidRPr="00FB0310">
        <w:rPr>
          <w:rFonts w:ascii="Segoe UI" w:eastAsia="Segoe UI" w:hAnsi="Segoe UI" w:cs="Segoe UI"/>
          <w:b/>
          <w:bCs/>
          <w:color w:val="002060"/>
          <w:sz w:val="28"/>
          <w:szCs w:val="28"/>
        </w:rPr>
        <w:t xml:space="preserve"> </w:t>
      </w:r>
      <w:bookmarkEnd w:id="144"/>
      <w:bookmarkEnd w:id="145"/>
      <w:bookmarkEnd w:id="146"/>
    </w:p>
    <w:p w14:paraId="255EBC2E" w14:textId="77777777" w:rsidR="00FB0310" w:rsidRPr="00FB0310" w:rsidRDefault="00FB0310" w:rsidP="00FB0310">
      <w:pPr>
        <w:spacing w:after="0" w:line="240" w:lineRule="auto"/>
        <w:jc w:val="both"/>
        <w:rPr>
          <w:rFonts w:ascii="Segoe UI" w:eastAsia="Calibri" w:hAnsi="Segoe UI" w:cs="Segoe UI"/>
        </w:rPr>
      </w:pPr>
    </w:p>
    <w:p w14:paraId="3E65F99E"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modules of the Plan are: </w:t>
      </w:r>
    </w:p>
    <w:p w14:paraId="6925F21F" w14:textId="77777777" w:rsidR="00FB0310" w:rsidRPr="00FB0310" w:rsidRDefault="00FB0310" w:rsidP="00FB0310">
      <w:pPr>
        <w:spacing w:after="0" w:line="240" w:lineRule="auto"/>
        <w:jc w:val="both"/>
        <w:rPr>
          <w:rFonts w:ascii="Segoe UI" w:eastAsia="Calibri" w:hAnsi="Segoe UI" w:cs="Segoe UI"/>
        </w:rPr>
      </w:pPr>
    </w:p>
    <w:p w14:paraId="6FC6734A" w14:textId="21D3A6B6" w:rsidR="00FB0310" w:rsidRPr="00FB0310" w:rsidRDefault="00FB0310" w:rsidP="00982FCF">
      <w:pPr>
        <w:numPr>
          <w:ilvl w:val="0"/>
          <w:numId w:val="14"/>
        </w:numPr>
        <w:spacing w:after="0" w:line="240" w:lineRule="auto"/>
        <w:contextualSpacing/>
        <w:jc w:val="both"/>
        <w:rPr>
          <w:rFonts w:ascii="Segoe UI" w:eastAsia="Yu Mincho" w:hAnsi="Segoe UI" w:cs="Segoe UI"/>
        </w:rPr>
      </w:pPr>
      <w:r w:rsidRPr="00FB0310">
        <w:rPr>
          <w:rFonts w:ascii="Segoe UI" w:eastAsia="Calibri" w:hAnsi="Segoe UI" w:cs="Segoe UI"/>
          <w:b/>
          <w:bCs/>
        </w:rPr>
        <w:t xml:space="preserve">Module 1. </w:t>
      </w:r>
      <w:r w:rsidR="007C3086" w:rsidRPr="007C3086">
        <w:rPr>
          <w:rFonts w:ascii="Segoe UI" w:eastAsia="Calibri" w:hAnsi="Segoe UI" w:cs="Segoe UI"/>
          <w:b/>
          <w:bCs/>
        </w:rPr>
        <w:t>GBON National Contribution Target</w:t>
      </w:r>
      <w:r w:rsidRPr="00FB0310">
        <w:rPr>
          <w:rFonts w:ascii="Segoe UI" w:eastAsia="Calibri" w:hAnsi="Segoe UI" w:cs="Segoe UI"/>
          <w:b/>
          <w:bCs/>
        </w:rPr>
        <w:t xml:space="preserve">: </w:t>
      </w:r>
      <w:r w:rsidRPr="00FB0310">
        <w:rPr>
          <w:rFonts w:ascii="Segoe UI" w:eastAsia="Calibri" w:hAnsi="Segoe UI" w:cs="Segoe UI"/>
        </w:rPr>
        <w:t>Establishment of a progressive national target toward GBON compliance</w:t>
      </w:r>
    </w:p>
    <w:p w14:paraId="2B41CA88" w14:textId="6AD5BEEF" w:rsidR="00FB0310" w:rsidRPr="00FB0310" w:rsidRDefault="00FB0310" w:rsidP="00982FCF">
      <w:pPr>
        <w:numPr>
          <w:ilvl w:val="0"/>
          <w:numId w:val="14"/>
        </w:numPr>
        <w:spacing w:after="0" w:line="240" w:lineRule="auto"/>
        <w:contextualSpacing/>
        <w:jc w:val="both"/>
        <w:rPr>
          <w:rFonts w:ascii="Segoe UI" w:eastAsia="Calibri" w:hAnsi="Segoe UI" w:cs="Segoe UI"/>
        </w:rPr>
      </w:pPr>
      <w:r w:rsidRPr="00FB0310">
        <w:rPr>
          <w:rFonts w:ascii="Segoe UI" w:eastAsia="Calibri" w:hAnsi="Segoe UI" w:cs="Segoe UI"/>
          <w:b/>
          <w:bCs/>
        </w:rPr>
        <w:t>Module 2. GBON business model and institutional development</w:t>
      </w:r>
      <w:r w:rsidRPr="00FB0310">
        <w:rPr>
          <w:rFonts w:ascii="Segoe UI" w:eastAsia="Calibri" w:hAnsi="Segoe UI" w:cs="Segoe UI"/>
        </w:rPr>
        <w:t xml:space="preserve">: public-private business model, partnerships, and institutional and financial arrangements needed to operate and maintain the observing </w:t>
      </w:r>
      <w:proofErr w:type="gramStart"/>
      <w:r w:rsidRPr="00FB0310">
        <w:rPr>
          <w:rFonts w:ascii="Segoe UI" w:eastAsia="Calibri" w:hAnsi="Segoe UI" w:cs="Segoe UI"/>
        </w:rPr>
        <w:t>network</w:t>
      </w:r>
      <w:proofErr w:type="gramEnd"/>
      <w:r w:rsidRPr="00FB0310" w:rsidDel="00660B45">
        <w:rPr>
          <w:rFonts w:ascii="Segoe UI" w:eastAsia="Calibri" w:hAnsi="Segoe UI" w:cs="Segoe UI"/>
        </w:rPr>
        <w:t xml:space="preserve"> </w:t>
      </w:r>
    </w:p>
    <w:p w14:paraId="16038592" w14:textId="77777777" w:rsidR="00FB0310" w:rsidRPr="00FB0310" w:rsidRDefault="00FB0310" w:rsidP="00982FCF">
      <w:pPr>
        <w:numPr>
          <w:ilvl w:val="0"/>
          <w:numId w:val="14"/>
        </w:numPr>
        <w:spacing w:after="0" w:line="240" w:lineRule="auto"/>
        <w:contextualSpacing/>
        <w:jc w:val="both"/>
        <w:rPr>
          <w:rFonts w:ascii="Segoe UI" w:eastAsia="Calibri" w:hAnsi="Segoe UI" w:cs="Segoe UI"/>
          <w:color w:val="000000"/>
        </w:rPr>
      </w:pPr>
      <w:r w:rsidRPr="00FB0310">
        <w:rPr>
          <w:rFonts w:ascii="Segoe UI" w:eastAsia="Calibri" w:hAnsi="Segoe UI" w:cs="Segoe UI"/>
          <w:b/>
          <w:bCs/>
          <w:color w:val="000000"/>
        </w:rPr>
        <w:t>Module 3. GBON infrastructure development</w:t>
      </w:r>
      <w:r w:rsidRPr="00FB0310">
        <w:rPr>
          <w:rFonts w:ascii="Segoe UI" w:eastAsia="Calibri" w:hAnsi="Segoe UI" w:cs="Segoe UI"/>
          <w:color w:val="000000"/>
        </w:rPr>
        <w:t>: infrastructure investments</w:t>
      </w:r>
      <w:r w:rsidRPr="00FB0310">
        <w:rPr>
          <w:rFonts w:ascii="Segoe UI" w:eastAsia="Calibri" w:hAnsi="Segoe UI" w:cs="Segoe UI"/>
        </w:rPr>
        <w:t xml:space="preserve"> required to increase or improve the observing network and its Information and Communications Technology (ICT) </w:t>
      </w:r>
    </w:p>
    <w:p w14:paraId="2027F46E" w14:textId="77777777" w:rsidR="00FB0310" w:rsidRPr="00FB0310" w:rsidRDefault="00FB0310" w:rsidP="00982FCF">
      <w:pPr>
        <w:numPr>
          <w:ilvl w:val="0"/>
          <w:numId w:val="14"/>
        </w:numPr>
        <w:spacing w:after="0" w:line="240" w:lineRule="auto"/>
        <w:contextualSpacing/>
        <w:jc w:val="both"/>
        <w:rPr>
          <w:rFonts w:ascii="Segoe UI" w:eastAsia="Calibri" w:hAnsi="Segoe UI" w:cs="Segoe UI"/>
          <w:color w:val="000000"/>
        </w:rPr>
      </w:pPr>
      <w:r w:rsidRPr="00FB0310">
        <w:rPr>
          <w:rFonts w:ascii="Segoe UI" w:eastAsia="Calibri" w:hAnsi="Segoe UI" w:cs="Segoe UI"/>
          <w:b/>
          <w:bCs/>
          <w:color w:val="000000"/>
        </w:rPr>
        <w:t>Module 4. GBON human capacity development</w:t>
      </w:r>
      <w:r w:rsidRPr="00FB0310">
        <w:rPr>
          <w:rFonts w:ascii="Segoe UI" w:eastAsia="Calibri" w:hAnsi="Segoe UI" w:cs="Segoe UI"/>
          <w:color w:val="000000"/>
        </w:rPr>
        <w:t>: Human t</w:t>
      </w:r>
      <w:r w:rsidRPr="00FB0310">
        <w:rPr>
          <w:rFonts w:ascii="Segoe UI" w:eastAsia="Calibri" w:hAnsi="Segoe UI" w:cs="Segoe UI"/>
        </w:rPr>
        <w:t>echnical and managerial capabilities required to operate and maintain the observing network</w:t>
      </w:r>
      <w:r w:rsidRPr="00FB0310" w:rsidDel="00934CBC">
        <w:rPr>
          <w:rFonts w:ascii="Segoe UI" w:eastAsia="Calibri" w:hAnsi="Segoe UI" w:cs="Segoe UI"/>
          <w:color w:val="000000"/>
        </w:rPr>
        <w:t xml:space="preserve"> </w:t>
      </w:r>
    </w:p>
    <w:p w14:paraId="37D8D0E4" w14:textId="77777777" w:rsidR="00FB0310" w:rsidRPr="00FB0310" w:rsidRDefault="00FB0310" w:rsidP="00982FCF">
      <w:pPr>
        <w:numPr>
          <w:ilvl w:val="0"/>
          <w:numId w:val="14"/>
        </w:numPr>
        <w:spacing w:after="0" w:line="240" w:lineRule="auto"/>
        <w:contextualSpacing/>
        <w:jc w:val="both"/>
        <w:rPr>
          <w:rFonts w:ascii="Segoe UI" w:eastAsia="Calibri" w:hAnsi="Segoe UI" w:cs="Segoe UI"/>
        </w:rPr>
      </w:pPr>
      <w:r w:rsidRPr="00FB0310">
        <w:rPr>
          <w:rFonts w:ascii="Segoe UI" w:eastAsia="Calibri" w:hAnsi="Segoe UI" w:cs="Segoe UI"/>
          <w:b/>
          <w:bCs/>
        </w:rPr>
        <w:t xml:space="preserve">Module 5. Risk Management: </w:t>
      </w:r>
      <w:r w:rsidRPr="00FB0310">
        <w:rPr>
          <w:rFonts w:ascii="Segoe UI" w:eastAsia="Calibri" w:hAnsi="Segoe UI" w:cs="Segoe UI"/>
        </w:rPr>
        <w:t>Operational risks of the observing network and required mitigation measures</w:t>
      </w:r>
      <w:r w:rsidRPr="00FB0310">
        <w:rPr>
          <w:rFonts w:ascii="Segoe UI" w:eastAsia="Calibri" w:hAnsi="Segoe UI" w:cs="Segoe UI"/>
          <w:b/>
          <w:bCs/>
        </w:rPr>
        <w:t xml:space="preserve"> </w:t>
      </w:r>
    </w:p>
    <w:p w14:paraId="13D285C2" w14:textId="77777777" w:rsidR="00FB0310" w:rsidRPr="00FB0310" w:rsidRDefault="00FB0310" w:rsidP="00982FCF">
      <w:pPr>
        <w:numPr>
          <w:ilvl w:val="0"/>
          <w:numId w:val="14"/>
        </w:numPr>
        <w:spacing w:after="0" w:line="240" w:lineRule="auto"/>
        <w:contextualSpacing/>
        <w:jc w:val="both"/>
        <w:rPr>
          <w:rFonts w:ascii="Segoe UI" w:eastAsia="Yu Gothic Light" w:hAnsi="Segoe UI" w:cs="Segoe UI"/>
          <w:b/>
          <w:bCs/>
          <w:color w:val="002060"/>
          <w:sz w:val="24"/>
          <w:szCs w:val="24"/>
        </w:rPr>
      </w:pPr>
      <w:r w:rsidRPr="00FB0310">
        <w:rPr>
          <w:rFonts w:ascii="Segoe UI" w:eastAsia="Calibri" w:hAnsi="Segoe UI" w:cs="Segoe UI"/>
          <w:b/>
          <w:bCs/>
        </w:rPr>
        <w:t>Module 6.</w:t>
      </w:r>
      <w:r w:rsidRPr="00FB0310">
        <w:rPr>
          <w:rFonts w:ascii="Segoe UI" w:eastAsia="Calibri" w:hAnsi="Segoe UI" w:cs="Segoe UI"/>
        </w:rPr>
        <w:t xml:space="preserve"> </w:t>
      </w:r>
      <w:r w:rsidRPr="00FB0310">
        <w:rPr>
          <w:rFonts w:ascii="Segoe UI" w:eastAsia="Calibri" w:hAnsi="Segoe UI" w:cs="Segoe UI"/>
          <w:b/>
          <w:bCs/>
        </w:rPr>
        <w:t>Transition to SOFF investment phase</w:t>
      </w:r>
      <w:r w:rsidRPr="00FB0310">
        <w:rPr>
          <w:rFonts w:ascii="Segoe UI" w:eastAsia="Yu Gothic Light" w:hAnsi="Segoe UI" w:cs="Segoe UI"/>
          <w:b/>
          <w:bCs/>
          <w:color w:val="002060"/>
          <w:sz w:val="24"/>
          <w:szCs w:val="24"/>
        </w:rPr>
        <w:t xml:space="preserve">: </w:t>
      </w:r>
      <w:r w:rsidRPr="00FB0310">
        <w:rPr>
          <w:rFonts w:ascii="Segoe UI" w:eastAsia="Yu Gothic Light" w:hAnsi="Segoe UI" w:cs="Segoe UI"/>
          <w:color w:val="000000"/>
        </w:rPr>
        <w:t xml:space="preserve">Support the beneficiary country and the IE in preparing the Investment phase funding request. </w:t>
      </w:r>
    </w:p>
    <w:p w14:paraId="0E622F88" w14:textId="77777777" w:rsidR="00FB0310" w:rsidRPr="00FB0310" w:rsidRDefault="00FB0310" w:rsidP="00FB0310">
      <w:pPr>
        <w:spacing w:after="0" w:line="240" w:lineRule="auto"/>
        <w:jc w:val="both"/>
        <w:rPr>
          <w:rFonts w:ascii="Segoe UI" w:eastAsia="Calibri" w:hAnsi="Segoe UI" w:cs="Segoe UI"/>
        </w:rPr>
      </w:pPr>
    </w:p>
    <w:bookmarkStart w:id="152" w:name="_Toc127191315"/>
    <w:bookmarkStart w:id="153" w:name="_Toc127192196"/>
    <w:bookmarkStart w:id="154" w:name="_Toc128496443"/>
    <w:p w14:paraId="67C635E4" w14:textId="29CA27CB" w:rsidR="00FB0310" w:rsidRPr="00FB0310" w:rsidRDefault="002D48EB" w:rsidP="002D48EB">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55" w:name="_Toc129169489"/>
      <w:r>
        <w:rPr>
          <w:rFonts w:ascii="Segoe UI" w:eastAsia="Calibri" w:hAnsi="Segoe UI" w:cs="Segoe UI"/>
          <w:b/>
          <w:bCs/>
          <w:color w:val="002060"/>
          <w:sz w:val="28"/>
          <w:szCs w:val="28"/>
        </w:rPr>
        <w:instrText xml:space="preserve">5.1 </w:instrText>
      </w:r>
      <w:r w:rsidRPr="00FB0310">
        <w:rPr>
          <w:rFonts w:ascii="Segoe UI" w:eastAsia="Segoe UI" w:hAnsi="Segoe UI" w:cs="Segoe UI"/>
          <w:b/>
          <w:bCs/>
          <w:color w:val="002060"/>
          <w:sz w:val="28"/>
          <w:szCs w:val="28"/>
        </w:rPr>
        <w:instrText>Module 1: National target toward GBON compliance</w:instrText>
      </w:r>
      <w:bookmarkEnd w:id="15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56" w:name="_Toc138867587"/>
      <w:r w:rsidR="00FB0310" w:rsidRPr="00FB0310">
        <w:rPr>
          <w:rFonts w:ascii="Segoe UI" w:eastAsia="Segoe UI" w:hAnsi="Segoe UI" w:cs="Segoe UI"/>
          <w:b/>
          <w:bCs/>
          <w:color w:val="002060"/>
          <w:sz w:val="28"/>
          <w:szCs w:val="28"/>
        </w:rPr>
        <w:t>5.1 Module 1: National target toward GBON compliance</w:t>
      </w:r>
      <w:bookmarkEnd w:id="152"/>
      <w:bookmarkEnd w:id="153"/>
      <w:bookmarkEnd w:id="154"/>
      <w:bookmarkEnd w:id="156"/>
    </w:p>
    <w:p w14:paraId="3A0E6297" w14:textId="77777777" w:rsidR="00FB0310" w:rsidRPr="00FB0310" w:rsidRDefault="00FB0310" w:rsidP="00FB0310">
      <w:pPr>
        <w:spacing w:after="0" w:line="240" w:lineRule="auto"/>
        <w:jc w:val="both"/>
        <w:rPr>
          <w:rFonts w:ascii="Segoe UI" w:eastAsia="Calibri" w:hAnsi="Segoe UI" w:cs="Segoe UI"/>
        </w:rPr>
      </w:pPr>
    </w:p>
    <w:p w14:paraId="0789F8F9" w14:textId="5BE5A567" w:rsidR="00CF7455" w:rsidRPr="00FB0310" w:rsidRDefault="00FB0310" w:rsidP="00CF7455">
      <w:pPr>
        <w:spacing w:after="0" w:line="240" w:lineRule="auto"/>
        <w:jc w:val="both"/>
        <w:rPr>
          <w:rFonts w:ascii="Segoe UI" w:eastAsia="Calibri" w:hAnsi="Segoe UI" w:cs="Segoe UI"/>
        </w:rPr>
      </w:pPr>
      <w:r w:rsidRPr="00FB0310">
        <w:rPr>
          <w:rFonts w:ascii="Segoe UI" w:eastAsia="Calibri" w:hAnsi="Segoe UI" w:cs="Segoe UI"/>
        </w:rPr>
        <w:t xml:space="preserve">Based on the </w:t>
      </w:r>
      <w:r w:rsidRPr="005E3F32">
        <w:rPr>
          <w:rFonts w:ascii="Segoe UI" w:eastAsia="Calibri" w:hAnsi="Segoe UI" w:cs="Segoe UI"/>
        </w:rPr>
        <w:t>results of the GBON National Gap Analysis,</w:t>
      </w:r>
      <w:r w:rsidRPr="005E3F32">
        <w:rPr>
          <w:rFonts w:ascii="Segoe UI" w:eastAsia="Segoe UI" w:hAnsi="Segoe UI" w:cs="Segoe UI"/>
          <w:color w:val="000000"/>
          <w:vertAlign w:val="superscript"/>
          <w:lang w:val="de-DE"/>
        </w:rPr>
        <w:footnoteReference w:id="39"/>
      </w:r>
      <w:r w:rsidRPr="005E3F32">
        <w:rPr>
          <w:rFonts w:ascii="Segoe UI" w:eastAsia="Calibri" w:hAnsi="Segoe UI" w:cs="Segoe UI"/>
        </w:rPr>
        <w:t xml:space="preserve"> the SOFF peer advisor, in collaboration with the beneficiary country and in coordination with the IE, recommends a </w:t>
      </w:r>
      <w:r w:rsidR="00861861" w:rsidRPr="005E3F32">
        <w:rPr>
          <w:rFonts w:ascii="Segoe UI" w:eastAsia="Calibri" w:hAnsi="Segoe UI" w:cs="Segoe UI"/>
        </w:rPr>
        <w:t xml:space="preserve">GBON </w:t>
      </w:r>
      <w:r w:rsidR="004A7020" w:rsidRPr="005E3F32">
        <w:rPr>
          <w:rFonts w:ascii="Segoe UI" w:eastAsia="Calibri" w:hAnsi="Segoe UI" w:cs="Segoe UI"/>
        </w:rPr>
        <w:t>N</w:t>
      </w:r>
      <w:r w:rsidRPr="005E3F32">
        <w:rPr>
          <w:rFonts w:ascii="Segoe UI" w:eastAsia="Calibri" w:hAnsi="Segoe UI" w:cs="Segoe UI"/>
        </w:rPr>
        <w:t xml:space="preserve">ational </w:t>
      </w:r>
      <w:r w:rsidR="00861861" w:rsidRPr="005E3F32">
        <w:rPr>
          <w:rFonts w:ascii="Segoe UI" w:eastAsia="Calibri" w:hAnsi="Segoe UI" w:cs="Segoe UI"/>
        </w:rPr>
        <w:t xml:space="preserve">Contribution </w:t>
      </w:r>
      <w:r w:rsidR="004A7020" w:rsidRPr="005E3F32">
        <w:rPr>
          <w:rFonts w:ascii="Segoe UI" w:eastAsia="Calibri" w:hAnsi="Segoe UI" w:cs="Segoe UI"/>
        </w:rPr>
        <w:t>T</w:t>
      </w:r>
      <w:r w:rsidRPr="005E3F32">
        <w:rPr>
          <w:rFonts w:ascii="Segoe UI" w:eastAsia="Calibri" w:hAnsi="Segoe UI" w:cs="Segoe UI"/>
        </w:rPr>
        <w:t xml:space="preserve">arget. The target expresses the number of new and improved upper-air and surface-based stations the country </w:t>
      </w:r>
      <w:r w:rsidR="002F07BA">
        <w:rPr>
          <w:rFonts w:ascii="Segoe UI" w:eastAsia="Calibri" w:hAnsi="Segoe UI" w:cs="Segoe UI"/>
        </w:rPr>
        <w:t>needs</w:t>
      </w:r>
      <w:r w:rsidR="002F07BA" w:rsidRPr="005E3F32">
        <w:rPr>
          <w:rFonts w:ascii="Segoe UI" w:eastAsia="Calibri" w:hAnsi="Segoe UI" w:cs="Segoe UI"/>
        </w:rPr>
        <w:t xml:space="preserve"> </w:t>
      </w:r>
      <w:r w:rsidRPr="005E3F32">
        <w:rPr>
          <w:rFonts w:ascii="Segoe UI" w:eastAsia="Calibri" w:hAnsi="Segoe UI" w:cs="Segoe UI"/>
        </w:rPr>
        <w:t xml:space="preserve">to operate and maintain </w:t>
      </w:r>
      <w:r w:rsidR="0086017C">
        <w:rPr>
          <w:rFonts w:ascii="Segoe UI" w:eastAsia="Calibri" w:hAnsi="Segoe UI" w:cs="Segoe UI"/>
        </w:rPr>
        <w:t>to meet</w:t>
      </w:r>
      <w:r w:rsidR="002F07BA">
        <w:rPr>
          <w:rFonts w:ascii="Segoe UI" w:eastAsia="Calibri" w:hAnsi="Segoe UI" w:cs="Segoe UI"/>
        </w:rPr>
        <w:t xml:space="preserve"> the </w:t>
      </w:r>
      <w:r w:rsidR="00DC77B4">
        <w:rPr>
          <w:rFonts w:ascii="Segoe UI" w:eastAsia="Calibri" w:hAnsi="Segoe UI" w:cs="Segoe UI"/>
        </w:rPr>
        <w:t xml:space="preserve">GBON standard density </w:t>
      </w:r>
      <w:r w:rsidR="00DC77B4" w:rsidRPr="0086017C">
        <w:rPr>
          <w:rFonts w:ascii="Segoe UI" w:eastAsia="Calibri" w:hAnsi="Segoe UI" w:cs="Segoe UI"/>
        </w:rPr>
        <w:t xml:space="preserve">requirements and to </w:t>
      </w:r>
      <w:r w:rsidRPr="0086017C">
        <w:rPr>
          <w:rFonts w:ascii="Segoe UI" w:eastAsia="Calibri" w:hAnsi="Segoe UI" w:cs="Segoe UI"/>
        </w:rPr>
        <w:t xml:space="preserve">contribute to </w:t>
      </w:r>
      <w:r w:rsidR="00DC77B4" w:rsidRPr="0086017C">
        <w:rPr>
          <w:rFonts w:ascii="Segoe UI" w:eastAsia="Calibri" w:hAnsi="Segoe UI" w:cs="Segoe UI"/>
        </w:rPr>
        <w:t>the international data exchange</w:t>
      </w:r>
      <w:r w:rsidR="0086017C" w:rsidRPr="0086017C">
        <w:rPr>
          <w:rFonts w:ascii="Segoe UI" w:eastAsia="Calibri" w:hAnsi="Segoe UI" w:cs="Segoe UI"/>
        </w:rPr>
        <w:t>,</w:t>
      </w:r>
      <w:r w:rsidR="00DC77B4" w:rsidRPr="0086017C">
        <w:rPr>
          <w:rFonts w:ascii="Segoe UI" w:eastAsia="Calibri" w:hAnsi="Segoe UI" w:cs="Segoe UI"/>
        </w:rPr>
        <w:t xml:space="preserve"> </w:t>
      </w:r>
      <w:r w:rsidR="00E4413C" w:rsidRPr="0086017C">
        <w:rPr>
          <w:rFonts w:ascii="Segoe UI" w:eastAsia="Calibri" w:hAnsi="Segoe UI" w:cs="Segoe UI"/>
        </w:rPr>
        <w:t>as requested in Table</w:t>
      </w:r>
      <w:r w:rsidR="00F2571B" w:rsidRPr="0086017C">
        <w:rPr>
          <w:rFonts w:ascii="Segoe UI" w:eastAsia="Calibri" w:hAnsi="Segoe UI" w:cs="Segoe UI"/>
        </w:rPr>
        <w:t xml:space="preserve"> 2</w:t>
      </w:r>
      <w:r w:rsidRPr="0086017C">
        <w:rPr>
          <w:rFonts w:ascii="Segoe UI" w:eastAsia="Calibri" w:hAnsi="Segoe UI" w:cs="Segoe UI"/>
        </w:rPr>
        <w:t xml:space="preserve">. </w:t>
      </w:r>
      <w:r w:rsidR="0085115C" w:rsidRPr="0086017C">
        <w:rPr>
          <w:rFonts w:ascii="Segoe UI" w:eastAsia="Calibri" w:hAnsi="Segoe UI" w:cs="Segoe UI"/>
        </w:rPr>
        <w:t>T</w:t>
      </w:r>
      <w:r w:rsidR="00CF7455" w:rsidRPr="0086017C">
        <w:rPr>
          <w:rFonts w:ascii="Segoe UI" w:eastAsia="Calibri" w:hAnsi="Segoe UI" w:cs="Segoe UI"/>
        </w:rPr>
        <w:t>he GBON guide, section 4 on GBON compliance</w:t>
      </w:r>
      <w:r w:rsidR="0085115C" w:rsidRPr="0086017C">
        <w:rPr>
          <w:rFonts w:ascii="Segoe UI" w:eastAsia="Calibri" w:hAnsi="Segoe UI" w:cs="Segoe UI"/>
        </w:rPr>
        <w:t xml:space="preserve"> and compliance criteria,</w:t>
      </w:r>
      <w:r w:rsidR="00CF7455" w:rsidRPr="0086017C">
        <w:rPr>
          <w:rStyle w:val="FootnoteReference"/>
          <w:rFonts w:ascii="Segoe UI" w:eastAsia="Calibri" w:hAnsi="Segoe UI" w:cs="Segoe UI"/>
        </w:rPr>
        <w:footnoteReference w:id="40"/>
      </w:r>
      <w:r w:rsidR="0085115C" w:rsidRPr="0086017C">
        <w:rPr>
          <w:rFonts w:ascii="Segoe UI" w:eastAsia="Calibri" w:hAnsi="Segoe UI" w:cs="Segoe UI"/>
        </w:rPr>
        <w:t xml:space="preserve"> should guide </w:t>
      </w:r>
      <w:r w:rsidR="00CF7455" w:rsidRPr="0086017C">
        <w:rPr>
          <w:rFonts w:ascii="Segoe UI" w:eastAsia="Calibri" w:hAnsi="Segoe UI" w:cs="Segoe UI"/>
        </w:rPr>
        <w:t>the definition of the GBON National Contribution Target.</w:t>
      </w:r>
      <w:r w:rsidR="00CF7455">
        <w:rPr>
          <w:rFonts w:ascii="Segoe UI" w:eastAsia="Calibri" w:hAnsi="Segoe UI" w:cs="Segoe UI"/>
        </w:rPr>
        <w:t xml:space="preserve"> </w:t>
      </w:r>
    </w:p>
    <w:p w14:paraId="54E910DF" w14:textId="53210B26" w:rsidR="00FB0310" w:rsidRDefault="00FB0310" w:rsidP="00FB0310">
      <w:pPr>
        <w:spacing w:after="0" w:line="240" w:lineRule="auto"/>
        <w:jc w:val="both"/>
        <w:rPr>
          <w:rFonts w:ascii="Segoe UI" w:eastAsia="Calibri" w:hAnsi="Segoe UI" w:cs="Segoe UI"/>
        </w:rPr>
      </w:pPr>
    </w:p>
    <w:p w14:paraId="07E41E36" w14:textId="743EA5FD"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target reflects the country's ambition level, considering the national circumstances and the feasibility of implementing the activities to achieve such a target. Ultimately, the target ambition must focus on activities that are expected to provide the most significant impact on NWP skill and for which long-term sustainability can be assured. </w:t>
      </w:r>
    </w:p>
    <w:p w14:paraId="7AF38190" w14:textId="77777777" w:rsidR="00FB0310" w:rsidRPr="00FB0310" w:rsidRDefault="00FB0310" w:rsidP="00FB0310">
      <w:pPr>
        <w:spacing w:after="0" w:line="240" w:lineRule="auto"/>
        <w:jc w:val="both"/>
        <w:rPr>
          <w:rFonts w:ascii="Segoe UI" w:eastAsia="Calibri" w:hAnsi="Segoe UI" w:cs="Segoe UI"/>
          <w:lang w:val="en-GB"/>
        </w:rPr>
      </w:pPr>
    </w:p>
    <w:p w14:paraId="6ABE65C0" w14:textId="0398B72A"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peer should recommend management practices to monitor results periodically and explore options to increase the national target in a phased approach. </w:t>
      </w:r>
    </w:p>
    <w:p w14:paraId="271EA5EF" w14:textId="77777777" w:rsidR="0086017C" w:rsidRDefault="0086017C" w:rsidP="00FB0310">
      <w:pPr>
        <w:spacing w:after="0" w:line="240" w:lineRule="auto"/>
        <w:jc w:val="both"/>
        <w:rPr>
          <w:rFonts w:ascii="Segoe UI" w:eastAsia="Calibri" w:hAnsi="Segoe UI" w:cs="Segoe UI"/>
        </w:rPr>
      </w:pPr>
    </w:p>
    <w:p w14:paraId="25FC456D" w14:textId="77777777" w:rsidR="0086017C" w:rsidRDefault="0086017C" w:rsidP="00FB0310">
      <w:pPr>
        <w:spacing w:after="0" w:line="240" w:lineRule="auto"/>
        <w:jc w:val="both"/>
        <w:rPr>
          <w:rFonts w:ascii="Segoe UI" w:eastAsia="Calibri" w:hAnsi="Segoe UI" w:cs="Segoe UI"/>
        </w:rPr>
      </w:pPr>
    </w:p>
    <w:p w14:paraId="14B78041" w14:textId="77777777" w:rsidR="00636E0E" w:rsidRDefault="00636E0E" w:rsidP="00FB0310">
      <w:pPr>
        <w:spacing w:after="0" w:line="240" w:lineRule="auto"/>
        <w:jc w:val="both"/>
        <w:rPr>
          <w:rFonts w:ascii="Segoe UI" w:eastAsia="Calibri" w:hAnsi="Segoe UI" w:cs="Segoe UI"/>
        </w:rPr>
      </w:pPr>
    </w:p>
    <w:p w14:paraId="244071BD" w14:textId="2734C13B" w:rsidR="007E65EC" w:rsidRPr="00890D89" w:rsidRDefault="00792D4E" w:rsidP="00792D4E">
      <w:pPr>
        <w:pStyle w:val="Caption"/>
        <w:jc w:val="left"/>
      </w:pPr>
      <w:bookmarkStart w:id="157" w:name="_Ref138864703"/>
      <w:r w:rsidRPr="00890D89">
        <w:lastRenderedPageBreak/>
        <w:t xml:space="preserve">Table  </w:t>
      </w:r>
      <w:r w:rsidRPr="00890D89">
        <w:fldChar w:fldCharType="begin"/>
      </w:r>
      <w:r w:rsidRPr="00890D89">
        <w:instrText xml:space="preserve"> SEQ Table_ \* ARABIC </w:instrText>
      </w:r>
      <w:r w:rsidRPr="00890D89">
        <w:fldChar w:fldCharType="separate"/>
      </w:r>
      <w:r w:rsidR="00602E67" w:rsidRPr="00890D89">
        <w:t>2</w:t>
      </w:r>
      <w:r w:rsidRPr="00890D89">
        <w:fldChar w:fldCharType="end"/>
      </w:r>
      <w:r w:rsidRPr="00890D89">
        <w:t>. GBON National Contribution Target.</w:t>
      </w:r>
      <w:bookmarkEnd w:id="157"/>
    </w:p>
    <w:tbl>
      <w:tblPr>
        <w:tblStyle w:val="TableGrid"/>
        <w:tblpPr w:leftFromText="180" w:rightFromText="180" w:vertAnchor="page" w:horzAnchor="margin" w:tblpY="1829"/>
        <w:tblW w:w="510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67"/>
        <w:gridCol w:w="1422"/>
        <w:gridCol w:w="1641"/>
        <w:gridCol w:w="1050"/>
        <w:gridCol w:w="1337"/>
        <w:gridCol w:w="705"/>
        <w:gridCol w:w="1041"/>
        <w:gridCol w:w="746"/>
      </w:tblGrid>
      <w:tr w:rsidR="00A85831" w:rsidRPr="003530E7" w14:paraId="312AF1AC" w14:textId="27E1F224" w:rsidTr="00AE6C6C">
        <w:trPr>
          <w:trHeight w:val="444"/>
        </w:trPr>
        <w:tc>
          <w:tcPr>
            <w:tcW w:w="688" w:type="pct"/>
            <w:vMerge w:val="restart"/>
            <w:shd w:val="clear" w:color="auto" w:fill="143F6A" w:themeFill="accent3" w:themeFillShade="80"/>
            <w:vAlign w:val="center"/>
          </w:tcPr>
          <w:p w14:paraId="3943CDFE" w14:textId="77777777" w:rsidR="00B82B44" w:rsidRPr="001679AB" w:rsidRDefault="00B82B44" w:rsidP="004270B1">
            <w:pPr>
              <w:keepNext/>
              <w:keepLines/>
              <w:jc w:val="center"/>
              <w:rPr>
                <w:rFonts w:ascii="Segoe UI" w:eastAsia="Verdana" w:hAnsi="Segoe UI" w:cs="Segoe UI"/>
                <w:b/>
                <w:color w:val="FFFFFF" w:themeColor="background1"/>
                <w:sz w:val="20"/>
                <w:szCs w:val="20"/>
                <w:lang w:eastAsia="zh-TW"/>
              </w:rPr>
            </w:pPr>
            <w:bookmarkStart w:id="158" w:name="_Hlk135039847"/>
            <w:r w:rsidRPr="001679AB">
              <w:rPr>
                <w:rFonts w:ascii="Segoe UI" w:eastAsia="Verdana" w:hAnsi="Segoe UI" w:cs="Segoe UI"/>
                <w:b/>
                <w:color w:val="FFFFFF" w:themeColor="background1"/>
                <w:sz w:val="20"/>
                <w:szCs w:val="20"/>
                <w:lang w:eastAsia="zh-TW"/>
              </w:rPr>
              <w:t>Type of station</w:t>
            </w:r>
          </w:p>
        </w:tc>
        <w:tc>
          <w:tcPr>
            <w:tcW w:w="2959" w:type="pct"/>
            <w:gridSpan w:val="4"/>
            <w:shd w:val="clear" w:color="auto" w:fill="143F6A" w:themeFill="accent3" w:themeFillShade="80"/>
            <w:vAlign w:val="center"/>
          </w:tcPr>
          <w:p w14:paraId="7942674E" w14:textId="40120564" w:rsidR="00B82B44" w:rsidRPr="001679AB" w:rsidRDefault="00B82B44" w:rsidP="004270B1">
            <w:pPr>
              <w:keepNext/>
              <w:keepLines/>
              <w:jc w:val="center"/>
              <w:rPr>
                <w:rFonts w:ascii="Segoe UI" w:eastAsia="Verdana" w:hAnsi="Segoe UI" w:cs="Segoe UI"/>
                <w:b/>
                <w:sz w:val="20"/>
                <w:szCs w:val="20"/>
                <w:lang w:eastAsia="zh-TW"/>
              </w:rPr>
            </w:pPr>
            <w:r w:rsidRPr="001679AB">
              <w:rPr>
                <w:rFonts w:ascii="Segoe UI" w:eastAsia="Verdana" w:hAnsi="Segoe UI" w:cs="Segoe UI"/>
                <w:b/>
                <w:color w:val="FFFFFF" w:themeColor="background1"/>
                <w:sz w:val="20"/>
                <w:szCs w:val="20"/>
                <w:lang w:eastAsia="zh-TW"/>
              </w:rPr>
              <w:t xml:space="preserve">Baseline (Results of the GBON National Gap Analysis) </w:t>
            </w:r>
          </w:p>
        </w:tc>
        <w:tc>
          <w:tcPr>
            <w:tcW w:w="1353" w:type="pct"/>
            <w:gridSpan w:val="3"/>
            <w:shd w:val="clear" w:color="auto" w:fill="FFC000"/>
          </w:tcPr>
          <w:p w14:paraId="22130C12" w14:textId="05C7F6DD" w:rsidR="00B82B44" w:rsidRPr="001679AB" w:rsidRDefault="00B82B44" w:rsidP="004270B1">
            <w:pPr>
              <w:keepNext/>
              <w:keepLines/>
              <w:jc w:val="center"/>
              <w:rPr>
                <w:rFonts w:ascii="Segoe UI" w:eastAsia="Verdana" w:hAnsi="Segoe UI" w:cs="Segoe UI"/>
                <w:b/>
                <w:color w:val="000000" w:themeColor="text1"/>
                <w:sz w:val="20"/>
                <w:szCs w:val="20"/>
                <w:lang w:eastAsia="zh-TW"/>
              </w:rPr>
            </w:pPr>
            <w:r w:rsidRPr="001679AB">
              <w:rPr>
                <w:rFonts w:ascii="Segoe UI" w:eastAsia="Verdana" w:hAnsi="Segoe UI" w:cs="Segoe UI"/>
                <w:b/>
                <w:color w:val="000000" w:themeColor="text1"/>
                <w:sz w:val="20"/>
                <w:szCs w:val="20"/>
                <w:lang w:eastAsia="zh-TW"/>
              </w:rPr>
              <w:t>GBON National Contribution Target</w:t>
            </w:r>
          </w:p>
        </w:tc>
      </w:tr>
      <w:tr w:rsidR="00B52670" w:rsidRPr="003530E7" w14:paraId="37DB7059" w14:textId="40710220" w:rsidTr="00AE6C6C">
        <w:trPr>
          <w:trHeight w:val="147"/>
        </w:trPr>
        <w:tc>
          <w:tcPr>
            <w:tcW w:w="688" w:type="pct"/>
            <w:vMerge/>
            <w:shd w:val="clear" w:color="auto" w:fill="143F6A" w:themeFill="accent3" w:themeFillShade="80"/>
          </w:tcPr>
          <w:p w14:paraId="57861E43" w14:textId="77777777"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p>
        </w:tc>
        <w:tc>
          <w:tcPr>
            <w:tcW w:w="772" w:type="pct"/>
            <w:vMerge w:val="restart"/>
            <w:shd w:val="clear" w:color="auto" w:fill="143F6A" w:themeFill="accent3" w:themeFillShade="80"/>
            <w:vAlign w:val="center"/>
          </w:tcPr>
          <w:p w14:paraId="4F43D4D1" w14:textId="5843B6D0"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r w:rsidRPr="001679AB">
              <w:rPr>
                <w:rFonts w:ascii="Segoe UI" w:eastAsia="Verdana" w:hAnsi="Segoe UI" w:cs="Segoe UI"/>
                <w:b/>
                <w:color w:val="FFFFFF" w:themeColor="background1"/>
                <w:sz w:val="20"/>
                <w:szCs w:val="20"/>
                <w:lang w:eastAsia="zh-TW"/>
              </w:rPr>
              <w:t>Target (# of stations)</w:t>
            </w:r>
            <w:r w:rsidRPr="001679AB">
              <w:rPr>
                <w:rStyle w:val="FootnoteReference"/>
                <w:rFonts w:ascii="Segoe UI" w:eastAsia="Verdana" w:hAnsi="Segoe UI" w:cs="Segoe UI"/>
                <w:b/>
                <w:color w:val="FFFFFF" w:themeColor="background1"/>
                <w:sz w:val="20"/>
                <w:szCs w:val="20"/>
                <w:lang w:eastAsia="zh-TW"/>
              </w:rPr>
              <w:footnoteReference w:id="41"/>
            </w:r>
          </w:p>
        </w:tc>
        <w:tc>
          <w:tcPr>
            <w:tcW w:w="891" w:type="pct"/>
            <w:vMerge w:val="restart"/>
            <w:shd w:val="clear" w:color="auto" w:fill="143F6A" w:themeFill="accent3" w:themeFillShade="80"/>
            <w:vAlign w:val="center"/>
          </w:tcPr>
          <w:p w14:paraId="78484604" w14:textId="77777777"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r w:rsidRPr="001679AB">
              <w:rPr>
                <w:rFonts w:ascii="Segoe UI" w:eastAsia="Verdana" w:hAnsi="Segoe UI" w:cs="Segoe UI"/>
                <w:b/>
                <w:color w:val="FFFFFF" w:themeColor="background1"/>
                <w:sz w:val="20"/>
                <w:szCs w:val="20"/>
                <w:lang w:eastAsia="zh-TW"/>
              </w:rPr>
              <w:t>GBON-compliant stations (#)</w:t>
            </w:r>
          </w:p>
        </w:tc>
        <w:tc>
          <w:tcPr>
            <w:tcW w:w="1296" w:type="pct"/>
            <w:gridSpan w:val="2"/>
            <w:shd w:val="clear" w:color="auto" w:fill="143F6A" w:themeFill="accent3" w:themeFillShade="80"/>
            <w:vAlign w:val="center"/>
          </w:tcPr>
          <w:p w14:paraId="07B2FD78" w14:textId="77777777"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r w:rsidRPr="001679AB">
              <w:rPr>
                <w:rFonts w:ascii="Segoe UI" w:eastAsia="Verdana" w:hAnsi="Segoe UI" w:cs="Segoe UI"/>
                <w:b/>
                <w:color w:val="FFFFFF" w:themeColor="background1"/>
                <w:sz w:val="20"/>
                <w:szCs w:val="20"/>
                <w:lang w:eastAsia="zh-TW"/>
              </w:rPr>
              <w:t xml:space="preserve">Gap </w:t>
            </w:r>
          </w:p>
        </w:tc>
        <w:tc>
          <w:tcPr>
            <w:tcW w:w="948" w:type="pct"/>
            <w:gridSpan w:val="2"/>
            <w:vMerge w:val="restart"/>
            <w:shd w:val="clear" w:color="auto" w:fill="FFC000"/>
            <w:vAlign w:val="center"/>
          </w:tcPr>
          <w:p w14:paraId="76FF3684" w14:textId="2D08E350" w:rsidR="00C50AC7" w:rsidRPr="001679AB" w:rsidRDefault="00C50AC7" w:rsidP="004270B1">
            <w:pPr>
              <w:keepNext/>
              <w:keepLines/>
              <w:jc w:val="center"/>
              <w:rPr>
                <w:rFonts w:ascii="Segoe UI" w:eastAsia="Verdana" w:hAnsi="Segoe UI" w:cs="Segoe UI"/>
                <w:b/>
                <w:color w:val="000000" w:themeColor="text1"/>
                <w:sz w:val="20"/>
                <w:szCs w:val="20"/>
                <w:lang w:eastAsia="zh-TW"/>
              </w:rPr>
            </w:pPr>
            <w:r w:rsidRPr="001679AB">
              <w:rPr>
                <w:rFonts w:ascii="Segoe UI" w:eastAsia="Verdana" w:hAnsi="Segoe UI" w:cs="Segoe UI"/>
                <w:b/>
                <w:color w:val="000000" w:themeColor="text1"/>
                <w:sz w:val="20"/>
                <w:szCs w:val="20"/>
                <w:lang w:eastAsia="zh-TW"/>
              </w:rPr>
              <w:t>To improve</w:t>
            </w:r>
          </w:p>
        </w:tc>
        <w:tc>
          <w:tcPr>
            <w:tcW w:w="405" w:type="pct"/>
            <w:vMerge w:val="restart"/>
            <w:shd w:val="clear" w:color="auto" w:fill="FFC000"/>
            <w:vAlign w:val="center"/>
          </w:tcPr>
          <w:p w14:paraId="4A6B5E7E" w14:textId="7221B7E6" w:rsidR="00C50AC7" w:rsidRPr="001679AB" w:rsidRDefault="00C50AC7" w:rsidP="00636E0E">
            <w:pPr>
              <w:keepNext/>
              <w:keepLines/>
              <w:jc w:val="center"/>
              <w:rPr>
                <w:rFonts w:ascii="Segoe UI" w:eastAsia="Verdana" w:hAnsi="Segoe UI" w:cs="Segoe UI"/>
                <w:b/>
                <w:color w:val="000000" w:themeColor="text1"/>
                <w:sz w:val="20"/>
                <w:szCs w:val="20"/>
                <w:lang w:eastAsia="zh-TW"/>
              </w:rPr>
            </w:pPr>
            <w:r w:rsidRPr="001679AB">
              <w:rPr>
                <w:rFonts w:ascii="Segoe UI" w:eastAsia="Verdana" w:hAnsi="Segoe UI" w:cs="Segoe UI"/>
                <w:b/>
                <w:color w:val="000000" w:themeColor="text1"/>
                <w:sz w:val="20"/>
                <w:szCs w:val="20"/>
                <w:lang w:eastAsia="zh-TW"/>
              </w:rPr>
              <w:t xml:space="preserve">New </w:t>
            </w:r>
          </w:p>
        </w:tc>
      </w:tr>
      <w:tr w:rsidR="000D79AC" w:rsidRPr="003530E7" w14:paraId="56560AD2" w14:textId="0380FABA" w:rsidTr="00AE6C6C">
        <w:trPr>
          <w:trHeight w:val="514"/>
        </w:trPr>
        <w:tc>
          <w:tcPr>
            <w:tcW w:w="688" w:type="pct"/>
            <w:vMerge/>
            <w:tcBorders>
              <w:bottom w:val="single" w:sz="4" w:space="0" w:color="808080" w:themeColor="background1" w:themeShade="80"/>
            </w:tcBorders>
            <w:shd w:val="clear" w:color="auto" w:fill="143F6A" w:themeFill="accent3" w:themeFillShade="80"/>
          </w:tcPr>
          <w:p w14:paraId="7871CCB0" w14:textId="77777777" w:rsidR="00C50AC7" w:rsidRPr="001679AB" w:rsidRDefault="00C50AC7" w:rsidP="004270B1">
            <w:pPr>
              <w:keepNext/>
              <w:keepLines/>
              <w:jc w:val="center"/>
              <w:rPr>
                <w:rFonts w:ascii="Segoe UI" w:eastAsia="Verdana" w:hAnsi="Segoe UI" w:cs="Segoe UI"/>
                <w:b/>
                <w:sz w:val="20"/>
                <w:szCs w:val="20"/>
                <w:lang w:eastAsia="zh-TW"/>
              </w:rPr>
            </w:pPr>
          </w:p>
        </w:tc>
        <w:tc>
          <w:tcPr>
            <w:tcW w:w="772" w:type="pct"/>
            <w:vMerge/>
            <w:tcBorders>
              <w:bottom w:val="single" w:sz="4" w:space="0" w:color="808080" w:themeColor="background1" w:themeShade="80"/>
            </w:tcBorders>
            <w:shd w:val="clear" w:color="auto" w:fill="143F6A" w:themeFill="accent3" w:themeFillShade="80"/>
          </w:tcPr>
          <w:p w14:paraId="40C66B48" w14:textId="77777777" w:rsidR="00C50AC7" w:rsidRPr="001679AB" w:rsidRDefault="00C50AC7" w:rsidP="004270B1">
            <w:pPr>
              <w:keepNext/>
              <w:keepLines/>
              <w:jc w:val="center"/>
              <w:rPr>
                <w:rFonts w:ascii="Segoe UI" w:eastAsia="Verdana" w:hAnsi="Segoe UI" w:cs="Segoe UI"/>
                <w:b/>
                <w:sz w:val="20"/>
                <w:szCs w:val="20"/>
                <w:lang w:eastAsia="zh-TW"/>
              </w:rPr>
            </w:pPr>
          </w:p>
        </w:tc>
        <w:tc>
          <w:tcPr>
            <w:tcW w:w="891" w:type="pct"/>
            <w:vMerge/>
            <w:tcBorders>
              <w:bottom w:val="single" w:sz="4" w:space="0" w:color="808080" w:themeColor="background1" w:themeShade="80"/>
            </w:tcBorders>
            <w:shd w:val="clear" w:color="auto" w:fill="143F6A" w:themeFill="accent3" w:themeFillShade="80"/>
            <w:vAlign w:val="center"/>
          </w:tcPr>
          <w:p w14:paraId="170E8000" w14:textId="77777777" w:rsidR="00C50AC7" w:rsidRPr="001679AB" w:rsidRDefault="00C50AC7" w:rsidP="004270B1">
            <w:pPr>
              <w:keepNext/>
              <w:keepLines/>
              <w:jc w:val="center"/>
              <w:rPr>
                <w:rFonts w:ascii="Segoe UI" w:eastAsia="Verdana" w:hAnsi="Segoe UI" w:cs="Segoe UI"/>
                <w:b/>
                <w:sz w:val="20"/>
                <w:szCs w:val="20"/>
                <w:lang w:eastAsia="zh-TW"/>
              </w:rPr>
            </w:pPr>
          </w:p>
        </w:tc>
        <w:tc>
          <w:tcPr>
            <w:tcW w:w="570" w:type="pct"/>
            <w:tcBorders>
              <w:bottom w:val="single" w:sz="4" w:space="0" w:color="808080" w:themeColor="background1" w:themeShade="80"/>
            </w:tcBorders>
            <w:shd w:val="clear" w:color="auto" w:fill="143F6A" w:themeFill="accent3" w:themeFillShade="80"/>
            <w:vAlign w:val="center"/>
          </w:tcPr>
          <w:p w14:paraId="2251477C" w14:textId="77777777"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r w:rsidRPr="001679AB">
              <w:rPr>
                <w:rFonts w:ascii="Segoe UI" w:eastAsia="Verdana" w:hAnsi="Segoe UI" w:cs="Segoe UI"/>
                <w:b/>
                <w:color w:val="FFFFFF" w:themeColor="background1"/>
                <w:sz w:val="20"/>
                <w:szCs w:val="20"/>
                <w:lang w:eastAsia="zh-TW"/>
              </w:rPr>
              <w:t>New</w:t>
            </w:r>
          </w:p>
        </w:tc>
        <w:tc>
          <w:tcPr>
            <w:tcW w:w="726" w:type="pct"/>
            <w:tcBorders>
              <w:bottom w:val="single" w:sz="4" w:space="0" w:color="808080" w:themeColor="background1" w:themeShade="80"/>
            </w:tcBorders>
            <w:shd w:val="clear" w:color="auto" w:fill="143F6A" w:themeFill="accent3" w:themeFillShade="80"/>
            <w:vAlign w:val="center"/>
          </w:tcPr>
          <w:p w14:paraId="23301E77" w14:textId="77777777" w:rsidR="00C50AC7" w:rsidRPr="001679AB" w:rsidRDefault="00C50AC7" w:rsidP="004270B1">
            <w:pPr>
              <w:keepNext/>
              <w:keepLines/>
              <w:jc w:val="center"/>
              <w:rPr>
                <w:rFonts w:ascii="Segoe UI" w:eastAsia="Verdana" w:hAnsi="Segoe UI" w:cs="Segoe UI"/>
                <w:b/>
                <w:color w:val="FFFFFF" w:themeColor="background1"/>
                <w:sz w:val="20"/>
                <w:szCs w:val="20"/>
                <w:lang w:eastAsia="zh-TW"/>
              </w:rPr>
            </w:pPr>
            <w:r w:rsidRPr="001679AB">
              <w:rPr>
                <w:rFonts w:ascii="Segoe UI" w:eastAsia="Verdana" w:hAnsi="Segoe UI" w:cs="Segoe UI"/>
                <w:b/>
                <w:color w:val="FFFFFF" w:themeColor="background1"/>
                <w:sz w:val="20"/>
                <w:szCs w:val="20"/>
                <w:lang w:eastAsia="zh-TW"/>
              </w:rPr>
              <w:t>To improve</w:t>
            </w:r>
          </w:p>
        </w:tc>
        <w:tc>
          <w:tcPr>
            <w:tcW w:w="948" w:type="pct"/>
            <w:gridSpan w:val="2"/>
            <w:vMerge/>
            <w:tcBorders>
              <w:bottom w:val="single" w:sz="4" w:space="0" w:color="808080" w:themeColor="background1" w:themeShade="80"/>
            </w:tcBorders>
            <w:shd w:val="clear" w:color="auto" w:fill="FFC000"/>
            <w:vAlign w:val="center"/>
          </w:tcPr>
          <w:p w14:paraId="08203320" w14:textId="77777777" w:rsidR="00C50AC7" w:rsidRPr="001679AB" w:rsidRDefault="00C50AC7" w:rsidP="004270B1">
            <w:pPr>
              <w:keepNext/>
              <w:keepLines/>
              <w:jc w:val="center"/>
              <w:rPr>
                <w:rFonts w:ascii="Segoe UI" w:eastAsia="Verdana" w:hAnsi="Segoe UI" w:cs="Segoe UI"/>
                <w:b/>
                <w:color w:val="000000" w:themeColor="text1"/>
                <w:sz w:val="20"/>
                <w:szCs w:val="20"/>
                <w:lang w:eastAsia="zh-TW"/>
              </w:rPr>
            </w:pPr>
          </w:p>
        </w:tc>
        <w:tc>
          <w:tcPr>
            <w:tcW w:w="405" w:type="pct"/>
            <w:vMerge/>
            <w:tcBorders>
              <w:bottom w:val="single" w:sz="4" w:space="0" w:color="808080" w:themeColor="background1" w:themeShade="80"/>
            </w:tcBorders>
            <w:shd w:val="clear" w:color="auto" w:fill="FFC000"/>
          </w:tcPr>
          <w:p w14:paraId="061F5E4F" w14:textId="77777777" w:rsidR="00C50AC7" w:rsidRPr="001679AB" w:rsidRDefault="00C50AC7" w:rsidP="004270B1">
            <w:pPr>
              <w:keepNext/>
              <w:keepLines/>
              <w:jc w:val="center"/>
              <w:rPr>
                <w:rFonts w:ascii="Segoe UI" w:eastAsia="Verdana" w:hAnsi="Segoe UI" w:cs="Segoe UI"/>
                <w:b/>
                <w:color w:val="000000" w:themeColor="text1"/>
                <w:sz w:val="20"/>
                <w:szCs w:val="20"/>
                <w:lang w:eastAsia="zh-TW"/>
              </w:rPr>
            </w:pPr>
          </w:p>
        </w:tc>
      </w:tr>
      <w:tr w:rsidR="000D79AC" w:rsidRPr="003530E7" w14:paraId="6FE866FB" w14:textId="063D0DE1" w:rsidTr="00AE6C6C">
        <w:trPr>
          <w:trHeight w:val="472"/>
        </w:trPr>
        <w:tc>
          <w:tcPr>
            <w:tcW w:w="688" w:type="pct"/>
            <w:shd w:val="clear" w:color="auto" w:fill="FFFFFF" w:themeFill="background1"/>
            <w:vAlign w:val="center"/>
          </w:tcPr>
          <w:p w14:paraId="779D4615" w14:textId="77777777" w:rsidR="00C50AC7" w:rsidRPr="007C57B9" w:rsidRDefault="00C50AC7" w:rsidP="004270B1">
            <w:pPr>
              <w:keepNext/>
              <w:keepLines/>
              <w:spacing w:before="120" w:after="120"/>
              <w:jc w:val="center"/>
              <w:rPr>
                <w:rFonts w:ascii="Segoe UI" w:eastAsia="Verdana" w:hAnsi="Segoe UI" w:cs="Segoe UI"/>
                <w:b/>
                <w:bCs/>
                <w:sz w:val="20"/>
                <w:szCs w:val="20"/>
                <w:lang w:eastAsia="zh-TW"/>
              </w:rPr>
            </w:pPr>
            <w:r w:rsidRPr="007C57B9">
              <w:rPr>
                <w:rFonts w:ascii="Segoe UI" w:eastAsia="Verdana" w:hAnsi="Segoe UI" w:cs="Segoe UI"/>
                <w:b/>
                <w:bCs/>
                <w:sz w:val="20"/>
                <w:szCs w:val="20"/>
                <w:lang w:eastAsia="zh-TW"/>
              </w:rPr>
              <w:t>Surface</w:t>
            </w:r>
          </w:p>
        </w:tc>
        <w:tc>
          <w:tcPr>
            <w:tcW w:w="772" w:type="pct"/>
            <w:shd w:val="clear" w:color="auto" w:fill="FFFFFF" w:themeFill="background1"/>
            <w:vAlign w:val="center"/>
          </w:tcPr>
          <w:p w14:paraId="67969806"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891" w:type="pct"/>
            <w:shd w:val="clear" w:color="auto" w:fill="FFFFFF" w:themeFill="background1"/>
            <w:vAlign w:val="center"/>
          </w:tcPr>
          <w:p w14:paraId="17531CE3"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570" w:type="pct"/>
            <w:shd w:val="clear" w:color="auto" w:fill="FFFFFF" w:themeFill="background1"/>
            <w:vAlign w:val="center"/>
          </w:tcPr>
          <w:p w14:paraId="6A87E9DC"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726" w:type="pct"/>
            <w:shd w:val="clear" w:color="auto" w:fill="FFFFFF" w:themeFill="background1"/>
            <w:vAlign w:val="center"/>
          </w:tcPr>
          <w:p w14:paraId="1B591F76"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383" w:type="pct"/>
            <w:shd w:val="clear" w:color="auto" w:fill="FFFFFF" w:themeFill="background1"/>
            <w:vAlign w:val="center"/>
          </w:tcPr>
          <w:p w14:paraId="603DD39A" w14:textId="77777777" w:rsidR="00C50AC7" w:rsidRPr="00F920B3" w:rsidRDefault="00C50AC7" w:rsidP="004270B1">
            <w:pPr>
              <w:keepNext/>
              <w:keepLines/>
              <w:spacing w:before="120" w:after="120"/>
              <w:jc w:val="center"/>
              <w:rPr>
                <w:rFonts w:ascii="Segoe UI" w:eastAsia="Verdana" w:hAnsi="Segoe UI" w:cs="Segoe UI"/>
                <w:sz w:val="20"/>
                <w:szCs w:val="20"/>
                <w:lang w:eastAsia="zh-TW"/>
              </w:rPr>
            </w:pPr>
          </w:p>
        </w:tc>
        <w:tc>
          <w:tcPr>
            <w:tcW w:w="565" w:type="pct"/>
            <w:shd w:val="clear" w:color="auto" w:fill="FFFFFF" w:themeFill="background1"/>
            <w:vAlign w:val="center"/>
          </w:tcPr>
          <w:p w14:paraId="3EEB9CBA" w14:textId="77777777" w:rsidR="00C50AC7" w:rsidRPr="00F920B3" w:rsidRDefault="00C50AC7" w:rsidP="004270B1">
            <w:pPr>
              <w:keepNext/>
              <w:keepLines/>
              <w:spacing w:before="120" w:after="120"/>
              <w:jc w:val="center"/>
              <w:rPr>
                <w:rFonts w:ascii="Segoe UI" w:eastAsia="Verdana" w:hAnsi="Segoe UI" w:cs="Segoe UI"/>
                <w:sz w:val="20"/>
                <w:szCs w:val="20"/>
                <w:lang w:eastAsia="zh-TW"/>
              </w:rPr>
            </w:pPr>
          </w:p>
        </w:tc>
        <w:tc>
          <w:tcPr>
            <w:tcW w:w="405" w:type="pct"/>
            <w:shd w:val="clear" w:color="auto" w:fill="FFFFFF" w:themeFill="background1"/>
          </w:tcPr>
          <w:p w14:paraId="6F4A1FDE" w14:textId="77777777" w:rsidR="00C50AC7" w:rsidRPr="00F920B3" w:rsidRDefault="00C50AC7" w:rsidP="004270B1">
            <w:pPr>
              <w:keepNext/>
              <w:keepLines/>
              <w:spacing w:before="120" w:after="120"/>
              <w:jc w:val="center"/>
              <w:rPr>
                <w:rFonts w:ascii="Segoe UI" w:eastAsia="Verdana" w:hAnsi="Segoe UI" w:cs="Segoe UI"/>
                <w:sz w:val="20"/>
                <w:szCs w:val="20"/>
                <w:lang w:eastAsia="zh-TW"/>
              </w:rPr>
            </w:pPr>
          </w:p>
        </w:tc>
      </w:tr>
      <w:tr w:rsidR="000D79AC" w:rsidRPr="003530E7" w14:paraId="7022C0D4" w14:textId="1CF5BCEB" w:rsidTr="00AE6C6C">
        <w:trPr>
          <w:trHeight w:val="392"/>
        </w:trPr>
        <w:tc>
          <w:tcPr>
            <w:tcW w:w="688" w:type="pct"/>
            <w:shd w:val="clear" w:color="auto" w:fill="FFFFFF" w:themeFill="background1"/>
            <w:vAlign w:val="center"/>
          </w:tcPr>
          <w:p w14:paraId="41C39C1A" w14:textId="77777777" w:rsidR="00C50AC7" w:rsidRPr="007C57B9" w:rsidRDefault="00C50AC7" w:rsidP="004270B1">
            <w:pPr>
              <w:keepNext/>
              <w:keepLines/>
              <w:spacing w:before="120" w:after="120"/>
              <w:jc w:val="center"/>
              <w:rPr>
                <w:rFonts w:ascii="Segoe UI" w:eastAsia="Verdana" w:hAnsi="Segoe UI" w:cs="Segoe UI"/>
                <w:b/>
                <w:bCs/>
                <w:sz w:val="20"/>
                <w:szCs w:val="20"/>
                <w:lang w:eastAsia="zh-TW"/>
              </w:rPr>
            </w:pPr>
            <w:proofErr w:type="gramStart"/>
            <w:r w:rsidRPr="007C57B9">
              <w:rPr>
                <w:rFonts w:ascii="Segoe UI" w:eastAsia="Verdana" w:hAnsi="Segoe UI" w:cs="Segoe UI"/>
                <w:b/>
                <w:bCs/>
                <w:sz w:val="20"/>
                <w:szCs w:val="20"/>
                <w:lang w:eastAsia="zh-TW"/>
              </w:rPr>
              <w:t>Upper-air</w:t>
            </w:r>
            <w:proofErr w:type="gramEnd"/>
          </w:p>
        </w:tc>
        <w:tc>
          <w:tcPr>
            <w:tcW w:w="772" w:type="pct"/>
            <w:shd w:val="clear" w:color="auto" w:fill="FFFFFF" w:themeFill="background1"/>
            <w:vAlign w:val="center"/>
          </w:tcPr>
          <w:p w14:paraId="08486119"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891" w:type="pct"/>
            <w:shd w:val="clear" w:color="auto" w:fill="FFFFFF" w:themeFill="background1"/>
            <w:vAlign w:val="center"/>
          </w:tcPr>
          <w:p w14:paraId="5BC1B2C7"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570" w:type="pct"/>
            <w:shd w:val="clear" w:color="auto" w:fill="FFFFFF" w:themeFill="background1"/>
            <w:vAlign w:val="center"/>
          </w:tcPr>
          <w:p w14:paraId="30F46D10"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726" w:type="pct"/>
            <w:shd w:val="clear" w:color="auto" w:fill="FFFFFF" w:themeFill="background1"/>
            <w:vAlign w:val="center"/>
          </w:tcPr>
          <w:p w14:paraId="66CBDA1C" w14:textId="77777777" w:rsidR="00C50AC7" w:rsidRDefault="00C50AC7" w:rsidP="004270B1">
            <w:pPr>
              <w:keepNext/>
              <w:keepLines/>
              <w:spacing w:before="120" w:after="120"/>
              <w:jc w:val="center"/>
              <w:rPr>
                <w:rFonts w:ascii="Segoe UI" w:eastAsia="Verdana" w:hAnsi="Segoe UI" w:cs="Segoe UI"/>
                <w:sz w:val="20"/>
                <w:szCs w:val="20"/>
                <w:lang w:eastAsia="zh-TW"/>
              </w:rPr>
            </w:pPr>
          </w:p>
        </w:tc>
        <w:tc>
          <w:tcPr>
            <w:tcW w:w="383" w:type="pct"/>
            <w:shd w:val="clear" w:color="auto" w:fill="FFFFFF" w:themeFill="background1"/>
            <w:vAlign w:val="center"/>
          </w:tcPr>
          <w:p w14:paraId="57F7BD5E" w14:textId="41C8BE54" w:rsidR="00C50AC7" w:rsidRPr="00F920B3" w:rsidRDefault="00C50AC7" w:rsidP="004270B1">
            <w:pPr>
              <w:keepNext/>
              <w:keepLines/>
              <w:spacing w:before="120" w:after="120"/>
              <w:jc w:val="center"/>
              <w:rPr>
                <w:rFonts w:ascii="Segoe UI" w:eastAsia="Verdana" w:hAnsi="Segoe UI" w:cs="Segoe UI"/>
                <w:sz w:val="20"/>
                <w:szCs w:val="20"/>
                <w:lang w:eastAsia="zh-TW"/>
              </w:rPr>
            </w:pPr>
          </w:p>
        </w:tc>
        <w:tc>
          <w:tcPr>
            <w:tcW w:w="565" w:type="pct"/>
            <w:shd w:val="clear" w:color="auto" w:fill="FFFFFF" w:themeFill="background1"/>
            <w:vAlign w:val="center"/>
          </w:tcPr>
          <w:p w14:paraId="5628A3DA" w14:textId="77777777" w:rsidR="00C50AC7" w:rsidRPr="00F920B3" w:rsidRDefault="00C50AC7" w:rsidP="004270B1">
            <w:pPr>
              <w:keepNext/>
              <w:keepLines/>
              <w:spacing w:before="120" w:after="120"/>
              <w:jc w:val="center"/>
              <w:rPr>
                <w:rFonts w:ascii="Segoe UI" w:eastAsia="Verdana" w:hAnsi="Segoe UI" w:cs="Segoe UI"/>
                <w:sz w:val="20"/>
                <w:szCs w:val="20"/>
                <w:lang w:eastAsia="zh-TW"/>
              </w:rPr>
            </w:pPr>
          </w:p>
        </w:tc>
        <w:tc>
          <w:tcPr>
            <w:tcW w:w="405" w:type="pct"/>
            <w:shd w:val="clear" w:color="auto" w:fill="FFFFFF" w:themeFill="background1"/>
          </w:tcPr>
          <w:p w14:paraId="1A5D3533" w14:textId="77777777" w:rsidR="00C50AC7" w:rsidRPr="00F920B3" w:rsidRDefault="00C50AC7" w:rsidP="004270B1">
            <w:pPr>
              <w:keepNext/>
              <w:keepLines/>
              <w:spacing w:before="120" w:after="120"/>
              <w:jc w:val="center"/>
              <w:rPr>
                <w:rFonts w:ascii="Segoe UI" w:eastAsia="Verdana" w:hAnsi="Segoe UI" w:cs="Segoe UI"/>
                <w:sz w:val="20"/>
                <w:szCs w:val="20"/>
                <w:lang w:eastAsia="zh-TW"/>
              </w:rPr>
            </w:pPr>
          </w:p>
        </w:tc>
      </w:tr>
      <w:tr w:rsidR="00B82B44" w:rsidRPr="003530E7" w14:paraId="6446BC7E" w14:textId="4524F161" w:rsidTr="00AE6C6C">
        <w:trPr>
          <w:trHeight w:val="502"/>
        </w:trPr>
        <w:tc>
          <w:tcPr>
            <w:tcW w:w="688" w:type="pct"/>
            <w:shd w:val="clear" w:color="auto" w:fill="F2F2F2" w:themeFill="background1" w:themeFillShade="F2"/>
          </w:tcPr>
          <w:p w14:paraId="004C6EAB" w14:textId="77777777" w:rsidR="00B82B44" w:rsidRPr="001679AB" w:rsidRDefault="00B82B44" w:rsidP="004270B1">
            <w:pPr>
              <w:keepNext/>
              <w:keepLines/>
              <w:spacing w:before="120" w:after="120"/>
              <w:jc w:val="center"/>
              <w:rPr>
                <w:rFonts w:ascii="Segoe UI" w:eastAsia="MS Mincho" w:hAnsi="Segoe UI" w:cs="Segoe UI"/>
                <w:b/>
                <w:sz w:val="20"/>
                <w:szCs w:val="20"/>
              </w:rPr>
            </w:pPr>
            <w:r w:rsidRPr="001679AB">
              <w:rPr>
                <w:rFonts w:ascii="Segoe UI" w:eastAsia="MS Mincho" w:hAnsi="Segoe UI" w:cs="Segoe UI"/>
                <w:b/>
                <w:sz w:val="20"/>
                <w:szCs w:val="20"/>
              </w:rPr>
              <w:t xml:space="preserve">Marine </w:t>
            </w:r>
          </w:p>
        </w:tc>
        <w:tc>
          <w:tcPr>
            <w:tcW w:w="4312" w:type="pct"/>
            <w:gridSpan w:val="7"/>
            <w:shd w:val="clear" w:color="auto" w:fill="F2F2F2" w:themeFill="background1" w:themeFillShade="F2"/>
          </w:tcPr>
          <w:p w14:paraId="354CE2BE" w14:textId="6E266978" w:rsidR="00B82B44" w:rsidRPr="001679AB" w:rsidRDefault="007D156C" w:rsidP="004270B1">
            <w:pPr>
              <w:keepNext/>
              <w:keepLines/>
              <w:spacing w:before="120" w:after="120"/>
              <w:jc w:val="center"/>
              <w:rPr>
                <w:rFonts w:ascii="Segoe UI" w:eastAsia="MS Mincho" w:hAnsi="Segoe UI" w:cs="Segoe UI"/>
                <w:b/>
                <w:sz w:val="20"/>
                <w:szCs w:val="20"/>
              </w:rPr>
            </w:pPr>
            <w:r w:rsidRPr="001679AB">
              <w:rPr>
                <w:rFonts w:ascii="Segoe UI" w:eastAsia="MS Mincho" w:hAnsi="Segoe UI" w:cs="Segoe UI"/>
                <w:b/>
                <w:sz w:val="20"/>
                <w:szCs w:val="20"/>
              </w:rPr>
              <w:t>*</w:t>
            </w:r>
            <w:r w:rsidR="00C50AC7" w:rsidRPr="001679AB">
              <w:rPr>
                <w:rFonts w:ascii="Segoe UI" w:eastAsia="MS Mincho" w:hAnsi="Segoe UI" w:cs="Segoe UI"/>
                <w:b/>
                <w:sz w:val="20"/>
                <w:szCs w:val="20"/>
              </w:rPr>
              <w:t>When</w:t>
            </w:r>
            <w:r w:rsidRPr="001679AB">
              <w:rPr>
                <w:rFonts w:ascii="Segoe UI" w:eastAsia="MS Mincho" w:hAnsi="Segoe UI" w:cs="Segoe UI"/>
                <w:b/>
                <w:sz w:val="20"/>
                <w:szCs w:val="20"/>
              </w:rPr>
              <w:t xml:space="preserve"> applicable </w:t>
            </w:r>
          </w:p>
        </w:tc>
      </w:tr>
      <w:bookmarkEnd w:id="158"/>
    </w:tbl>
    <w:p w14:paraId="41C1F71F" w14:textId="4387C62F" w:rsidR="0035119E" w:rsidRDefault="0035119E" w:rsidP="007E65EC">
      <w:pPr>
        <w:pStyle w:val="Caption"/>
        <w:jc w:val="left"/>
      </w:pPr>
    </w:p>
    <w:p w14:paraId="600D6392" w14:textId="123E354B" w:rsidR="00792D4E" w:rsidRPr="00890D89" w:rsidRDefault="00792D4E" w:rsidP="00792D4E">
      <w:pPr>
        <w:pStyle w:val="Caption"/>
        <w:jc w:val="left"/>
      </w:pPr>
      <w:bookmarkStart w:id="159" w:name="_Ref138864705"/>
      <w:r w:rsidRPr="00890D89">
        <w:t xml:space="preserve">Table  </w:t>
      </w:r>
      <w:r w:rsidRPr="00890D89">
        <w:fldChar w:fldCharType="begin"/>
      </w:r>
      <w:r w:rsidRPr="00890D89">
        <w:instrText xml:space="preserve"> SEQ Table_ \* ARABIC </w:instrText>
      </w:r>
      <w:r w:rsidRPr="00890D89">
        <w:fldChar w:fldCharType="separate"/>
      </w:r>
      <w:r w:rsidR="00602E67" w:rsidRPr="00890D89">
        <w:t>3</w:t>
      </w:r>
      <w:r w:rsidRPr="00890D89">
        <w:fldChar w:fldCharType="end"/>
      </w:r>
      <w:r w:rsidRPr="00890D89">
        <w:t>. Compliance criteria for GBON Surface – land and – marine meteorological</w:t>
      </w:r>
      <w:bookmarkEnd w:id="159"/>
      <w:r w:rsidR="00521998" w:rsidRPr="00890D89">
        <w:t xml:space="preserve"> stations</w:t>
      </w:r>
    </w:p>
    <w:tbl>
      <w:tblPr>
        <w:tblStyle w:val="TableGrid"/>
        <w:tblW w:w="5109"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845"/>
        <w:gridCol w:w="2055"/>
        <w:gridCol w:w="5028"/>
        <w:gridCol w:w="1278"/>
      </w:tblGrid>
      <w:tr w:rsidR="00B52670" w:rsidRPr="00654F46" w14:paraId="6F552875" w14:textId="751DE72A" w:rsidTr="00117E25">
        <w:trPr>
          <w:trHeight w:val="105"/>
        </w:trPr>
        <w:tc>
          <w:tcPr>
            <w:tcW w:w="459" w:type="pct"/>
            <w:shd w:val="clear" w:color="auto" w:fill="002060"/>
            <w:vAlign w:val="center"/>
          </w:tcPr>
          <w:p w14:paraId="7220D5F2" w14:textId="77777777" w:rsidR="00EF7891" w:rsidRPr="00654F46" w:rsidRDefault="00EF7891" w:rsidP="0019580C">
            <w:pPr>
              <w:keepNext/>
              <w:keepLines/>
              <w:spacing w:after="120"/>
              <w:jc w:val="center"/>
              <w:rPr>
                <w:rFonts w:ascii="Segoe UI" w:eastAsia="Verdana" w:hAnsi="Segoe UI" w:cs="Segoe UI"/>
                <w:b/>
                <w:bCs/>
                <w:sz w:val="20"/>
                <w:szCs w:val="20"/>
              </w:rPr>
            </w:pPr>
            <w:r w:rsidRPr="00654F46">
              <w:rPr>
                <w:rFonts w:ascii="Segoe UI" w:eastAsia="Verdana" w:hAnsi="Segoe UI" w:cs="Segoe UI"/>
                <w:b/>
                <w:bCs/>
                <w:sz w:val="20"/>
                <w:szCs w:val="20"/>
              </w:rPr>
              <w:t>Mark</w:t>
            </w:r>
          </w:p>
        </w:tc>
        <w:tc>
          <w:tcPr>
            <w:tcW w:w="1116" w:type="pct"/>
            <w:shd w:val="clear" w:color="auto" w:fill="002060"/>
            <w:vAlign w:val="center"/>
          </w:tcPr>
          <w:p w14:paraId="70BCA2B7" w14:textId="77777777" w:rsidR="00EF7891" w:rsidRPr="00654F46" w:rsidRDefault="00EF7891" w:rsidP="0019580C">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Name</w:t>
            </w:r>
          </w:p>
        </w:tc>
        <w:tc>
          <w:tcPr>
            <w:tcW w:w="2731" w:type="pct"/>
            <w:shd w:val="clear" w:color="auto" w:fill="002060"/>
            <w:vAlign w:val="center"/>
          </w:tcPr>
          <w:p w14:paraId="0FBB45C9" w14:textId="77777777" w:rsidR="00EF7891" w:rsidRPr="00654F46" w:rsidRDefault="00EF7891" w:rsidP="0019580C">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Description</w:t>
            </w:r>
          </w:p>
        </w:tc>
        <w:tc>
          <w:tcPr>
            <w:tcW w:w="694" w:type="pct"/>
            <w:shd w:val="clear" w:color="auto" w:fill="002060"/>
            <w:vAlign w:val="center"/>
          </w:tcPr>
          <w:p w14:paraId="1E70FAE0" w14:textId="45762BC8" w:rsidR="00EF7891" w:rsidRPr="00654F46" w:rsidRDefault="00EF7891" w:rsidP="0019580C">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Criteria</w:t>
            </w:r>
          </w:p>
        </w:tc>
      </w:tr>
      <w:tr w:rsidR="00EF7891" w:rsidRPr="00654F46" w14:paraId="4741F00B" w14:textId="3F6007D3" w:rsidTr="001679AB">
        <w:trPr>
          <w:trHeight w:val="155"/>
        </w:trPr>
        <w:tc>
          <w:tcPr>
            <w:tcW w:w="459" w:type="pct"/>
            <w:vAlign w:val="center"/>
          </w:tcPr>
          <w:p w14:paraId="30FDFC7A" w14:textId="77777777" w:rsidR="00EF7891" w:rsidRPr="001679AB" w:rsidRDefault="00EF7891">
            <w:pPr>
              <w:keepNext/>
              <w:keepLines/>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1</w:t>
            </w:r>
          </w:p>
        </w:tc>
        <w:tc>
          <w:tcPr>
            <w:tcW w:w="1116" w:type="pct"/>
            <w:vAlign w:val="center"/>
          </w:tcPr>
          <w:p w14:paraId="1ACBA46C" w14:textId="77777777" w:rsidR="00EF7891" w:rsidRPr="001679AB" w:rsidRDefault="00EF7891">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Availability (%)</w:t>
            </w:r>
          </w:p>
        </w:tc>
        <w:tc>
          <w:tcPr>
            <w:tcW w:w="2731" w:type="pct"/>
            <w:vAlign w:val="center"/>
          </w:tcPr>
          <w:p w14:paraId="116F7D62" w14:textId="694F5710" w:rsidR="00EF7891" w:rsidRPr="00654F46" w:rsidRDefault="00EF7891">
            <w:pPr>
              <w:keepNext/>
              <w:keepLines/>
              <w:spacing w:before="120" w:after="120"/>
              <w:ind w:left="-112"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received monthly reports</w:t>
            </w:r>
            <w:r w:rsidRPr="00654F46">
              <w:rPr>
                <w:rFonts w:ascii="Segoe UI" w:eastAsia="Verdana" w:hAnsi="Segoe UI" w:cs="Segoe UI"/>
                <w:sz w:val="20"/>
                <w:szCs w:val="20"/>
                <w:vertAlign w:val="superscript"/>
                <w:lang w:eastAsia="zh-TW"/>
              </w:rPr>
              <w:footnoteReference w:id="42"/>
            </w:r>
            <w:r w:rsidRPr="00654F46">
              <w:rPr>
                <w:rFonts w:ascii="Segoe UI" w:eastAsia="Verdana" w:hAnsi="Segoe UI" w:cs="Segoe UI"/>
                <w:sz w:val="20"/>
                <w:szCs w:val="20"/>
                <w:lang w:eastAsia="zh-TW"/>
              </w:rPr>
              <w:t xml:space="preserve"> /</w:t>
            </w:r>
            <w:r w:rsidRPr="00654F46">
              <w:rPr>
                <w:rFonts w:ascii="Segoe UI" w:eastAsia="Verdana" w:hAnsi="Segoe UI" w:cs="Segoe UI"/>
                <w:sz w:val="20"/>
                <w:szCs w:val="20"/>
                <w:lang w:eastAsia="zh-TW"/>
              </w:rPr>
              <w:br/>
              <w:t>(Days per month * 24) Monthly</w:t>
            </w:r>
            <w:r w:rsidRPr="00654F46">
              <w:rPr>
                <w:rStyle w:val="FootnoteReference"/>
                <w:rFonts w:ascii="Segoe UI" w:eastAsia="Verdana" w:hAnsi="Segoe UI" w:cs="Segoe UI"/>
                <w:sz w:val="20"/>
                <w:szCs w:val="20"/>
                <w:lang w:eastAsia="zh-TW"/>
              </w:rPr>
              <w:footnoteReference w:id="43"/>
            </w:r>
          </w:p>
        </w:tc>
        <w:tc>
          <w:tcPr>
            <w:tcW w:w="694" w:type="pct"/>
            <w:vAlign w:val="center"/>
          </w:tcPr>
          <w:p w14:paraId="7D29CA47" w14:textId="312D2923" w:rsidR="00EF7891" w:rsidRPr="001679AB" w:rsidRDefault="00EF7891" w:rsidP="00DE4BE1">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 80%</w:t>
            </w:r>
          </w:p>
        </w:tc>
      </w:tr>
      <w:tr w:rsidR="00EF7891" w:rsidRPr="00654F46" w14:paraId="546BE13B" w14:textId="43369079" w:rsidTr="001679AB">
        <w:trPr>
          <w:trHeight w:val="36"/>
        </w:trPr>
        <w:tc>
          <w:tcPr>
            <w:tcW w:w="459" w:type="pct"/>
            <w:vAlign w:val="center"/>
          </w:tcPr>
          <w:p w14:paraId="47A29F5A" w14:textId="77777777" w:rsidR="00EF7891" w:rsidRPr="001679AB" w:rsidRDefault="00EF7891">
            <w:pPr>
              <w:keepNext/>
              <w:keepLines/>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2</w:t>
            </w:r>
          </w:p>
        </w:tc>
        <w:tc>
          <w:tcPr>
            <w:tcW w:w="1116" w:type="pct"/>
            <w:vAlign w:val="center"/>
          </w:tcPr>
          <w:p w14:paraId="44C812DE" w14:textId="77777777" w:rsidR="00EF7891" w:rsidRPr="001679AB" w:rsidRDefault="00EF7891">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Timeliness (%)</w:t>
            </w:r>
          </w:p>
        </w:tc>
        <w:tc>
          <w:tcPr>
            <w:tcW w:w="2731" w:type="pct"/>
            <w:vAlign w:val="center"/>
          </w:tcPr>
          <w:p w14:paraId="4A8899F3" w14:textId="77777777" w:rsidR="00EF7891" w:rsidRPr="00654F46" w:rsidRDefault="00EF7891">
            <w:pPr>
              <w:keepNext/>
              <w:keepLines/>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late reports</w:t>
            </w:r>
            <w:r w:rsidRPr="00654F46">
              <w:rPr>
                <w:rFonts w:ascii="Segoe UI" w:eastAsia="Verdana" w:hAnsi="Segoe UI" w:cs="Segoe UI"/>
                <w:sz w:val="20"/>
                <w:szCs w:val="20"/>
                <w:vertAlign w:val="superscript"/>
                <w:lang w:eastAsia="zh-TW"/>
              </w:rPr>
              <w:footnoteReference w:id="44"/>
            </w:r>
            <w:r w:rsidRPr="00654F46">
              <w:rPr>
                <w:rFonts w:ascii="Segoe UI" w:eastAsia="Verdana" w:hAnsi="Segoe UI" w:cs="Segoe UI"/>
                <w:sz w:val="20"/>
                <w:szCs w:val="20"/>
                <w:lang w:eastAsia="zh-TW"/>
              </w:rPr>
              <w:t xml:space="preserve"> / (Days per month * 24)</w:t>
            </w:r>
          </w:p>
        </w:tc>
        <w:tc>
          <w:tcPr>
            <w:tcW w:w="694" w:type="pct"/>
            <w:vAlign w:val="center"/>
          </w:tcPr>
          <w:p w14:paraId="7586EE2B" w14:textId="2A8C076F" w:rsidR="00EF7891" w:rsidRPr="001679AB" w:rsidRDefault="00EF7891" w:rsidP="00DE4BE1">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r w:rsidR="00EF7891" w:rsidRPr="00654F46" w14:paraId="0B673ED2" w14:textId="336F1A96" w:rsidTr="001679AB">
        <w:trPr>
          <w:trHeight w:val="135"/>
        </w:trPr>
        <w:tc>
          <w:tcPr>
            <w:tcW w:w="459" w:type="pct"/>
            <w:vAlign w:val="center"/>
          </w:tcPr>
          <w:p w14:paraId="49AC66C8" w14:textId="77777777" w:rsidR="00EF7891" w:rsidRPr="001679AB" w:rsidRDefault="00EF7891">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3</w:t>
            </w:r>
          </w:p>
        </w:tc>
        <w:tc>
          <w:tcPr>
            <w:tcW w:w="1116" w:type="pct"/>
            <w:vAlign w:val="center"/>
          </w:tcPr>
          <w:p w14:paraId="75EFD208" w14:textId="77777777" w:rsidR="00EF7891" w:rsidRPr="001679AB" w:rsidRDefault="00EF7891">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Quality (%)</w:t>
            </w:r>
          </w:p>
        </w:tc>
        <w:tc>
          <w:tcPr>
            <w:tcW w:w="2731" w:type="pct"/>
            <w:vAlign w:val="center"/>
          </w:tcPr>
          <w:p w14:paraId="0C5972C6" w14:textId="2817872F" w:rsidR="00EF7891" w:rsidRPr="00654F46" w:rsidRDefault="00EF7891">
            <w:pPr>
              <w:spacing w:before="120" w:after="120"/>
              <w:ind w:left="-112"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rejected monthly reports</w:t>
            </w:r>
            <w:r w:rsidRPr="00654F46">
              <w:rPr>
                <w:rFonts w:ascii="Segoe UI" w:eastAsia="Verdana" w:hAnsi="Segoe UI" w:cs="Segoe UI"/>
                <w:sz w:val="20"/>
                <w:szCs w:val="20"/>
                <w:vertAlign w:val="superscript"/>
                <w:lang w:eastAsia="zh-TW"/>
              </w:rPr>
              <w:footnoteReference w:id="45"/>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 * 24)</w:t>
            </w:r>
          </w:p>
        </w:tc>
        <w:tc>
          <w:tcPr>
            <w:tcW w:w="694" w:type="pct"/>
            <w:vAlign w:val="center"/>
          </w:tcPr>
          <w:p w14:paraId="5E94BEC4" w14:textId="53319743" w:rsidR="00EF7891" w:rsidRPr="001679AB" w:rsidRDefault="00EF7891" w:rsidP="00DE4BE1">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bl>
    <w:p w14:paraId="6F738EDF" w14:textId="77777777" w:rsidR="007E65EC" w:rsidRDefault="007E65EC" w:rsidP="007E65EC">
      <w:pPr>
        <w:pStyle w:val="Caption"/>
        <w:jc w:val="left"/>
      </w:pPr>
    </w:p>
    <w:p w14:paraId="2226B5BE" w14:textId="1A6C1CFE" w:rsidR="001A7AE0" w:rsidRPr="00890D89" w:rsidRDefault="00EF7891" w:rsidP="00792D4E">
      <w:pPr>
        <w:pStyle w:val="Caption"/>
        <w:jc w:val="left"/>
        <w:rPr>
          <w:rFonts w:cstheme="minorHAnsi"/>
          <w:b w:val="0"/>
        </w:rPr>
      </w:pPr>
      <w:bookmarkStart w:id="160" w:name="_Ref138864706"/>
      <w:r w:rsidRPr="00890D89">
        <w:t xml:space="preserve">Table </w:t>
      </w:r>
      <w:r w:rsidR="00792D4E" w:rsidRPr="00890D89">
        <w:t xml:space="preserve"> </w:t>
      </w:r>
      <w:r w:rsidR="00792D4E" w:rsidRPr="00890D89">
        <w:fldChar w:fldCharType="begin"/>
      </w:r>
      <w:r w:rsidR="00792D4E" w:rsidRPr="00890D89">
        <w:instrText xml:space="preserve"> SEQ Table_ \* ARABIC </w:instrText>
      </w:r>
      <w:r w:rsidR="00792D4E" w:rsidRPr="00890D89">
        <w:fldChar w:fldCharType="separate"/>
      </w:r>
      <w:r w:rsidR="00602E67" w:rsidRPr="00890D89">
        <w:t>4</w:t>
      </w:r>
      <w:r w:rsidR="00792D4E" w:rsidRPr="00890D89">
        <w:fldChar w:fldCharType="end"/>
      </w:r>
      <w:r w:rsidR="00792D4E" w:rsidRPr="00890D89">
        <w:t>.</w:t>
      </w:r>
      <w:r w:rsidRPr="00890D89">
        <w:t xml:space="preserve"> Compliance criteria for GBON </w:t>
      </w:r>
      <w:r w:rsidR="00792D4E" w:rsidRPr="00890D89">
        <w:t>Upper-air</w:t>
      </w:r>
      <w:r w:rsidRPr="00890D89">
        <w:t xml:space="preserve"> – land and </w:t>
      </w:r>
      <w:r w:rsidR="00792D4E" w:rsidRPr="00890D89">
        <w:t>-</w:t>
      </w:r>
      <w:r w:rsidRPr="00890D89">
        <w:t xml:space="preserve">marine </w:t>
      </w:r>
      <w:r w:rsidRPr="00890D89">
        <w:t>observing station/platform and SOFF threshold</w:t>
      </w:r>
      <w:r w:rsidR="001679AB" w:rsidRPr="00890D89">
        <w:t>.</w:t>
      </w:r>
      <w:bookmarkEnd w:id="160"/>
    </w:p>
    <w:tbl>
      <w:tblPr>
        <w:tblStyle w:val="TableGrid"/>
        <w:tblW w:w="51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33"/>
        <w:gridCol w:w="2108"/>
        <w:gridCol w:w="4706"/>
        <w:gridCol w:w="1559"/>
      </w:tblGrid>
      <w:tr w:rsidR="00B52670" w:rsidRPr="00654F46" w14:paraId="5819E5A2" w14:textId="4031D174" w:rsidTr="00CA3DEC">
        <w:trPr>
          <w:trHeight w:val="60"/>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2A7AFC9D" w14:textId="77777777" w:rsidR="000F1FB2" w:rsidRPr="00654F46" w:rsidRDefault="000F1FB2">
            <w:pPr>
              <w:spacing w:before="120" w:after="120"/>
              <w:jc w:val="center"/>
              <w:rPr>
                <w:rFonts w:ascii="Segoe UI" w:eastAsia="Verdana" w:hAnsi="Segoe UI" w:cs="Segoe UI"/>
                <w:b/>
                <w:bCs/>
                <w:sz w:val="20"/>
                <w:szCs w:val="20"/>
              </w:rPr>
            </w:pPr>
            <w:r w:rsidRPr="00654F46">
              <w:rPr>
                <w:rFonts w:ascii="Segoe UI" w:eastAsia="Verdana" w:hAnsi="Segoe UI" w:cs="Segoe UI"/>
                <w:b/>
                <w:bCs/>
                <w:sz w:val="20"/>
                <w:szCs w:val="20"/>
              </w:rPr>
              <w:t>Mark</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4B39D8CB" w14:textId="77777777" w:rsidR="000F1FB2" w:rsidRPr="00654F46" w:rsidRDefault="000F1FB2">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Name</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053EC1B6" w14:textId="77777777" w:rsidR="000F1FB2" w:rsidRPr="00654F46" w:rsidRDefault="000F1FB2">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Description</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539A0E0D" w14:textId="77777777" w:rsidR="000F1FB2" w:rsidRPr="00654F46" w:rsidRDefault="000F1FB2">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Criteria</w:t>
            </w:r>
          </w:p>
        </w:tc>
      </w:tr>
      <w:tr w:rsidR="006C00B8" w:rsidRPr="003530E7" w14:paraId="7281FF43" w14:textId="5EA6A220" w:rsidTr="001679AB">
        <w:trPr>
          <w:trHeight w:val="735"/>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48B5AAE" w14:textId="77777777" w:rsidR="000F1FB2" w:rsidRPr="001679AB" w:rsidRDefault="000F1FB2">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1</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122B575" w14:textId="77777777" w:rsidR="000F1FB2" w:rsidRPr="001679AB" w:rsidRDefault="000F1F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Availability (%)</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B9800E0" w14:textId="3206C613" w:rsidR="000F1FB2" w:rsidRPr="00654F46" w:rsidRDefault="000F1FB2">
            <w:pPr>
              <w:spacing w:before="120" w:after="120"/>
              <w:ind w:left="-110" w:right="-11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received monthly profile (to 30hPa) reports</w:t>
            </w:r>
            <w:r w:rsidRPr="00654F46">
              <w:rPr>
                <w:rStyle w:val="FootnoteReference"/>
                <w:rFonts w:ascii="Segoe UI" w:eastAsia="Verdana" w:hAnsi="Segoe UI" w:cs="Segoe UI"/>
                <w:sz w:val="20"/>
                <w:szCs w:val="20"/>
                <w:lang w:eastAsia="zh-TW"/>
              </w:rPr>
              <w:footnoteReference w:id="46"/>
            </w:r>
            <w:r w:rsidRPr="00654F46">
              <w:rPr>
                <w:rFonts w:ascii="Segoe UI" w:eastAsia="Verdana" w:hAnsi="Segoe UI" w:cs="Segoe UI"/>
                <w:sz w:val="20"/>
                <w:szCs w:val="20"/>
                <w:lang w:eastAsia="zh-TW"/>
              </w:rPr>
              <w:t xml:space="preserve"> /</w:t>
            </w:r>
            <w:r w:rsidRPr="00654F46">
              <w:rPr>
                <w:rFonts w:ascii="Segoe UI" w:eastAsia="Verdana" w:hAnsi="Segoe UI" w:cs="Segoe UI"/>
                <w:sz w:val="20"/>
                <w:szCs w:val="20"/>
                <w:lang w:eastAsia="zh-TW"/>
              </w:rPr>
              <w:br/>
              <w:t>(Days per month * 2</w:t>
            </w:r>
            <w:r w:rsidR="001F4D0E">
              <w:rPr>
                <w:rFonts w:ascii="Segoe UI" w:eastAsia="Verdana" w:hAnsi="Segoe UI" w:cs="Segoe UI"/>
                <w:sz w:val="20"/>
                <w:szCs w:val="20"/>
                <w:lang w:eastAsia="zh-TW"/>
              </w:rPr>
              <w:t>)</w:t>
            </w:r>
            <w:r w:rsidRPr="00654F46">
              <w:rPr>
                <w:rStyle w:val="FootnoteReference"/>
                <w:rFonts w:ascii="Segoe UI" w:eastAsia="Verdana" w:hAnsi="Segoe UI" w:cs="Segoe UI"/>
                <w:sz w:val="20"/>
                <w:szCs w:val="20"/>
                <w:lang w:eastAsia="zh-TW"/>
              </w:rPr>
              <w:footnoteReference w:id="47"/>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1667422" w14:textId="77777777" w:rsidR="000F1FB2" w:rsidRPr="001679AB" w:rsidRDefault="000F1FB2" w:rsidP="002C1E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 80%</w:t>
            </w:r>
          </w:p>
        </w:tc>
      </w:tr>
      <w:tr w:rsidR="006C00B8" w:rsidRPr="003530E7" w14:paraId="66506A2A" w14:textId="01976662" w:rsidTr="001679AB">
        <w:trPr>
          <w:trHeight w:val="61"/>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02A8F0D" w14:textId="77777777" w:rsidR="000F1FB2" w:rsidRPr="001679AB" w:rsidRDefault="000F1FB2">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2</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BBE93CD" w14:textId="77777777" w:rsidR="000F1FB2" w:rsidRPr="001679AB" w:rsidRDefault="000F1F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Vertical Resolution</w:t>
            </w:r>
            <w:r w:rsidRPr="001679AB">
              <w:rPr>
                <w:rStyle w:val="FootnoteReference"/>
                <w:rFonts w:ascii="Segoe UI" w:eastAsia="Verdana" w:hAnsi="Segoe UI" w:cs="Segoe UI"/>
                <w:b/>
                <w:sz w:val="20"/>
                <w:szCs w:val="20"/>
                <w:lang w:eastAsia="zh-TW"/>
              </w:rPr>
              <w:footnoteReference w:id="48"/>
            </w:r>
            <w:r w:rsidRPr="001679AB">
              <w:rPr>
                <w:rFonts w:ascii="Segoe UI" w:eastAsia="Verdana" w:hAnsi="Segoe UI" w:cs="Segoe UI"/>
                <w:b/>
                <w:sz w:val="20"/>
                <w:szCs w:val="20"/>
                <w:lang w:eastAsia="zh-TW"/>
              </w:rPr>
              <w:t xml:space="preserve"> (Y/N)</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9391483" w14:textId="77777777" w:rsidR="000F1FB2" w:rsidRPr="00654F46" w:rsidRDefault="000F1FB2">
            <w:pPr>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Vertical resolution is at least 100 m</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D4C32C" w14:textId="77777777" w:rsidR="000F1FB2" w:rsidRPr="001679AB" w:rsidRDefault="000F1FB2" w:rsidP="002C1E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Yes</w:t>
            </w:r>
          </w:p>
        </w:tc>
      </w:tr>
      <w:tr w:rsidR="006C00B8" w:rsidRPr="003530E7" w14:paraId="7756A1B5" w14:textId="02F87752" w:rsidTr="001679AB">
        <w:trPr>
          <w:trHeight w:val="61"/>
        </w:trPr>
        <w:tc>
          <w:tcPr>
            <w:tcW w:w="452" w:type="pct"/>
            <w:tcBorders>
              <w:top w:val="single" w:sz="6" w:space="0" w:color="7F7F7F" w:themeColor="text1" w:themeTint="80"/>
              <w:bottom w:val="single" w:sz="6" w:space="0" w:color="7F7F7F" w:themeColor="text1" w:themeTint="80"/>
            </w:tcBorders>
            <w:vAlign w:val="center"/>
          </w:tcPr>
          <w:p w14:paraId="3605BEC6" w14:textId="77777777" w:rsidR="000F1FB2" w:rsidRPr="001679AB" w:rsidRDefault="000F1FB2">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3</w:t>
            </w:r>
          </w:p>
        </w:tc>
        <w:tc>
          <w:tcPr>
            <w:tcW w:w="1145" w:type="pct"/>
            <w:tcBorders>
              <w:top w:val="single" w:sz="6" w:space="0" w:color="7F7F7F" w:themeColor="text1" w:themeTint="80"/>
              <w:bottom w:val="single" w:sz="6" w:space="0" w:color="7F7F7F" w:themeColor="text1" w:themeTint="80"/>
            </w:tcBorders>
            <w:vAlign w:val="center"/>
          </w:tcPr>
          <w:p w14:paraId="157492E4" w14:textId="77777777" w:rsidR="000F1FB2" w:rsidRPr="001679AB" w:rsidRDefault="000F1F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Timeliness (%)</w:t>
            </w:r>
          </w:p>
        </w:tc>
        <w:tc>
          <w:tcPr>
            <w:tcW w:w="2556" w:type="pct"/>
            <w:tcBorders>
              <w:top w:val="single" w:sz="6" w:space="0" w:color="7F7F7F" w:themeColor="text1" w:themeTint="80"/>
              <w:bottom w:val="single" w:sz="6" w:space="0" w:color="7F7F7F" w:themeColor="text1" w:themeTint="80"/>
            </w:tcBorders>
            <w:vAlign w:val="center"/>
          </w:tcPr>
          <w:p w14:paraId="3433E9F4" w14:textId="74DED30E" w:rsidR="000F1FB2" w:rsidRPr="00654F46" w:rsidRDefault="000F1FB2">
            <w:pPr>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late reports</w:t>
            </w:r>
            <w:r w:rsidRPr="00654F46">
              <w:rPr>
                <w:rFonts w:ascii="Segoe UI" w:hAnsi="Segoe UI" w:cs="Segoe UI"/>
                <w:sz w:val="20"/>
                <w:szCs w:val="20"/>
                <w:vertAlign w:val="superscript"/>
                <w:lang w:eastAsia="zh-TW"/>
              </w:rPr>
              <w:footnoteReference w:id="49"/>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 *2)</w:t>
            </w:r>
          </w:p>
        </w:tc>
        <w:tc>
          <w:tcPr>
            <w:tcW w:w="847" w:type="pct"/>
            <w:tcBorders>
              <w:top w:val="single" w:sz="6" w:space="0" w:color="7F7F7F" w:themeColor="text1" w:themeTint="80"/>
              <w:bottom w:val="single" w:sz="6" w:space="0" w:color="7F7F7F" w:themeColor="text1" w:themeTint="80"/>
            </w:tcBorders>
            <w:vAlign w:val="center"/>
          </w:tcPr>
          <w:p w14:paraId="46A3072A" w14:textId="77777777" w:rsidR="000F1FB2" w:rsidRPr="001679AB" w:rsidRDefault="000F1FB2" w:rsidP="002C1E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r w:rsidR="006C00B8" w:rsidRPr="003530E7" w14:paraId="45D3CA85" w14:textId="6289B67C" w:rsidTr="001679AB">
        <w:trPr>
          <w:trHeight w:val="553"/>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1869995" w14:textId="77777777" w:rsidR="000F1FB2" w:rsidRPr="001679AB" w:rsidRDefault="000F1FB2">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lastRenderedPageBreak/>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4</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3BEDAA5" w14:textId="77777777" w:rsidR="000F1FB2" w:rsidRPr="001679AB" w:rsidRDefault="000F1F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Quality (%)</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BD6CCE6" w14:textId="6EE1E347" w:rsidR="000F1FB2" w:rsidRPr="00654F46" w:rsidRDefault="000F1FB2">
            <w:pPr>
              <w:spacing w:before="120" w:after="120"/>
              <w:ind w:left="-111"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rejected monthly reports</w:t>
            </w:r>
            <w:r w:rsidRPr="00654F46">
              <w:rPr>
                <w:rFonts w:ascii="Segoe UI" w:hAnsi="Segoe UI" w:cs="Segoe UI"/>
                <w:sz w:val="20"/>
                <w:szCs w:val="20"/>
                <w:vertAlign w:val="superscript"/>
                <w:lang w:eastAsia="zh-TW"/>
              </w:rPr>
              <w:footnoteReference w:id="50"/>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month*2)</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A7F6F0B" w14:textId="77777777" w:rsidR="000F1FB2" w:rsidRPr="001679AB" w:rsidRDefault="000F1FB2" w:rsidP="002C1EB2">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bl>
    <w:p w14:paraId="57F0EFD8" w14:textId="77777777" w:rsidR="00EF7891" w:rsidRDefault="00EF7891" w:rsidP="00FB0310">
      <w:pPr>
        <w:spacing w:after="0" w:line="240" w:lineRule="auto"/>
        <w:jc w:val="both"/>
        <w:rPr>
          <w:rFonts w:ascii="Segoe UI" w:eastAsia="Segoe UI" w:hAnsi="Segoe UI" w:cs="Segoe UI"/>
        </w:rPr>
      </w:pPr>
    </w:p>
    <w:p w14:paraId="4B203720" w14:textId="2029639B" w:rsidR="00FB0310" w:rsidRPr="00AD33F4" w:rsidRDefault="00FB0310" w:rsidP="00FB0310">
      <w:pPr>
        <w:spacing w:after="0" w:line="240" w:lineRule="auto"/>
        <w:jc w:val="both"/>
        <w:rPr>
          <w:rFonts w:ascii="Segoe UI" w:eastAsia="Segoe UI" w:hAnsi="Segoe UI" w:cs="Segoe UI"/>
        </w:rPr>
      </w:pPr>
      <w:r w:rsidRPr="00FB0310">
        <w:rPr>
          <w:rFonts w:ascii="Segoe UI" w:eastAsia="Segoe UI" w:hAnsi="Segoe UI" w:cs="Segoe UI"/>
        </w:rPr>
        <w:t xml:space="preserve">Activities and outputs for module 1 are summarized in </w:t>
      </w:r>
      <w:r w:rsidRPr="00890D89">
        <w:rPr>
          <w:rFonts w:ascii="Segoe UI" w:eastAsia="Segoe UI" w:hAnsi="Segoe UI" w:cs="Segoe UI"/>
        </w:rPr>
        <w:t>Table </w:t>
      </w:r>
      <w:r w:rsidR="00890D89">
        <w:rPr>
          <w:rFonts w:ascii="Segoe UI" w:eastAsia="Segoe UI" w:hAnsi="Segoe UI" w:cs="Segoe UI"/>
        </w:rPr>
        <w:t>5</w:t>
      </w:r>
      <w:r w:rsidRPr="00890D89">
        <w:rPr>
          <w:rFonts w:ascii="Segoe UI" w:eastAsia="Segoe UI" w:hAnsi="Segoe UI" w:cs="Segoe UI"/>
        </w:rPr>
        <w:t>.</w:t>
      </w:r>
    </w:p>
    <w:p w14:paraId="2210182C" w14:textId="77777777" w:rsidR="007E65EC" w:rsidRDefault="007E65EC" w:rsidP="007E65EC">
      <w:pPr>
        <w:pStyle w:val="Caption"/>
        <w:jc w:val="left"/>
      </w:pPr>
    </w:p>
    <w:p w14:paraId="2DEFA2F0" w14:textId="57FE486F" w:rsidR="00FB0310" w:rsidRPr="00890D89" w:rsidRDefault="00792D4E" w:rsidP="00792D4E">
      <w:pPr>
        <w:pStyle w:val="Caption"/>
        <w:jc w:val="left"/>
        <w:rPr>
          <w:rFonts w:eastAsia="Calibri"/>
          <w:b w:val="0"/>
          <w:color w:val="000000"/>
          <w:lang w:val="en-GB"/>
        </w:rPr>
      </w:pPr>
      <w:bookmarkStart w:id="161" w:name="_Ref138864708"/>
      <w:r w:rsidRPr="00890D89">
        <w:t xml:space="preserve">Table  </w:t>
      </w:r>
      <w:r w:rsidRPr="00890D89">
        <w:fldChar w:fldCharType="begin"/>
      </w:r>
      <w:r w:rsidRPr="00890D89">
        <w:instrText xml:space="preserve"> SEQ Table_ \* ARABIC </w:instrText>
      </w:r>
      <w:r w:rsidRPr="00890D89">
        <w:fldChar w:fldCharType="separate"/>
      </w:r>
      <w:r w:rsidR="00602E67" w:rsidRPr="00890D89">
        <w:t>5</w:t>
      </w:r>
      <w:r w:rsidRPr="00890D89">
        <w:fldChar w:fldCharType="end"/>
      </w:r>
      <w:r w:rsidRPr="00890D89">
        <w:t>. Peer advisor activities and outputs for Module 1.</w:t>
      </w:r>
      <w:bookmarkEnd w:id="161"/>
    </w:p>
    <w:tbl>
      <w:tblPr>
        <w:tblStyle w:val="TableGrid"/>
        <w:tblW w:w="510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46"/>
        <w:gridCol w:w="2435"/>
        <w:gridCol w:w="3317"/>
        <w:gridCol w:w="2411"/>
      </w:tblGrid>
      <w:tr w:rsidR="00554B2D" w:rsidRPr="00FB0310" w14:paraId="7B1B8715" w14:textId="77777777" w:rsidTr="00117E25">
        <w:trPr>
          <w:trHeight w:val="550"/>
        </w:trPr>
        <w:tc>
          <w:tcPr>
            <w:tcW w:w="568" w:type="pct"/>
            <w:shd w:val="clear" w:color="auto" w:fill="143F6A"/>
            <w:vAlign w:val="center"/>
          </w:tcPr>
          <w:p w14:paraId="5D4AA2A2"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Activity item</w:t>
            </w:r>
          </w:p>
        </w:tc>
        <w:tc>
          <w:tcPr>
            <w:tcW w:w="1322" w:type="pct"/>
            <w:shd w:val="clear" w:color="auto" w:fill="143F6A"/>
            <w:vAlign w:val="center"/>
          </w:tcPr>
          <w:p w14:paraId="134E0BB4"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Activity</w:t>
            </w:r>
          </w:p>
        </w:tc>
        <w:tc>
          <w:tcPr>
            <w:tcW w:w="1801" w:type="pct"/>
            <w:shd w:val="clear" w:color="auto" w:fill="143F6A"/>
            <w:vAlign w:val="center"/>
          </w:tcPr>
          <w:p w14:paraId="3423AC9E"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Outputs</w:t>
            </w:r>
          </w:p>
        </w:tc>
        <w:tc>
          <w:tcPr>
            <w:tcW w:w="1309" w:type="pct"/>
            <w:shd w:val="clear" w:color="auto" w:fill="143F6A"/>
            <w:vAlign w:val="center"/>
          </w:tcPr>
          <w:p w14:paraId="57A1F407"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Relevant guidance material</w:t>
            </w:r>
          </w:p>
        </w:tc>
      </w:tr>
      <w:tr w:rsidR="00554B2D" w:rsidRPr="00FB0310" w14:paraId="151C2A42" w14:textId="77777777" w:rsidTr="00117E25">
        <w:trPr>
          <w:trHeight w:val="531"/>
        </w:trPr>
        <w:tc>
          <w:tcPr>
            <w:tcW w:w="568" w:type="pct"/>
            <w:tcBorders>
              <w:top w:val="single" w:sz="4" w:space="0" w:color="808080"/>
              <w:left w:val="single" w:sz="4" w:space="0" w:color="808080"/>
              <w:bottom w:val="single" w:sz="4" w:space="0" w:color="808080"/>
              <w:right w:val="single" w:sz="4" w:space="0" w:color="808080"/>
            </w:tcBorders>
            <w:shd w:val="clear" w:color="auto" w:fill="F2F2F2"/>
          </w:tcPr>
          <w:p w14:paraId="6A1A28F6" w14:textId="77777777"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1.1</w:t>
            </w:r>
          </w:p>
        </w:tc>
        <w:tc>
          <w:tcPr>
            <w:tcW w:w="1322" w:type="pct"/>
            <w:tcBorders>
              <w:top w:val="single" w:sz="4" w:space="0" w:color="808080"/>
              <w:left w:val="single" w:sz="4" w:space="0" w:color="808080"/>
              <w:bottom w:val="single" w:sz="4" w:space="0" w:color="808080"/>
              <w:right w:val="single" w:sz="4" w:space="0" w:color="808080"/>
            </w:tcBorders>
            <w:shd w:val="clear" w:color="auto" w:fill="F2F2F2"/>
          </w:tcPr>
          <w:p w14:paraId="08A25AC9" w14:textId="162B9796" w:rsidR="00FB0310" w:rsidRPr="001679AB" w:rsidRDefault="00FB0310" w:rsidP="00FB0310">
            <w:pPr>
              <w:rPr>
                <w:rFonts w:ascii="Segoe UI" w:eastAsia="Calibri" w:hAnsi="Segoe UI" w:cs="Segoe UI"/>
                <w:sz w:val="20"/>
                <w:szCs w:val="20"/>
              </w:rPr>
            </w:pPr>
            <w:r w:rsidRPr="001679AB">
              <w:rPr>
                <w:rFonts w:ascii="Segoe UI" w:eastAsia="Calibri" w:hAnsi="Segoe UI" w:cs="Segoe UI"/>
                <w:sz w:val="20"/>
                <w:szCs w:val="20"/>
              </w:rPr>
              <w:t>National GBON Gap Analysis</w:t>
            </w:r>
          </w:p>
        </w:tc>
        <w:tc>
          <w:tcPr>
            <w:tcW w:w="1801" w:type="pct"/>
            <w:tcBorders>
              <w:top w:val="single" w:sz="4" w:space="0" w:color="808080"/>
              <w:left w:val="single" w:sz="4" w:space="0" w:color="808080"/>
              <w:bottom w:val="single" w:sz="4" w:space="0" w:color="808080"/>
              <w:right w:val="single" w:sz="4" w:space="0" w:color="808080"/>
            </w:tcBorders>
            <w:shd w:val="clear" w:color="auto" w:fill="F2F2F2"/>
          </w:tcPr>
          <w:p w14:paraId="57817655" w14:textId="77777777" w:rsidR="00FB0310" w:rsidRPr="001679AB" w:rsidRDefault="00FB0310" w:rsidP="00792706">
            <w:pPr>
              <w:numPr>
                <w:ilvl w:val="0"/>
                <w:numId w:val="28"/>
              </w:numPr>
              <w:spacing w:after="160" w:line="259" w:lineRule="auto"/>
              <w:contextualSpacing/>
              <w:rPr>
                <w:rFonts w:ascii="Segoe UI" w:eastAsia="Calibri" w:hAnsi="Segoe UI" w:cs="Segoe UI"/>
                <w:sz w:val="20"/>
                <w:szCs w:val="20"/>
              </w:rPr>
            </w:pPr>
            <w:r w:rsidRPr="001679AB">
              <w:rPr>
                <w:rFonts w:ascii="Segoe UI" w:eastAsia="Calibri" w:hAnsi="Segoe UI" w:cs="Segoe UI"/>
                <w:sz w:val="20"/>
                <w:szCs w:val="20"/>
              </w:rPr>
              <w:t>Results of the GBON national gap analysis as the country baseline</w:t>
            </w:r>
          </w:p>
        </w:tc>
        <w:tc>
          <w:tcPr>
            <w:tcW w:w="130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1CA58641" w14:textId="039F9ACA"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 xml:space="preserve">GBON </w:t>
            </w:r>
            <w:r w:rsidR="007B50EA" w:rsidRPr="001679AB">
              <w:rPr>
                <w:rFonts w:ascii="Segoe UI" w:eastAsia="Calibri" w:hAnsi="Segoe UI" w:cs="Segoe UI"/>
                <w:sz w:val="20"/>
                <w:szCs w:val="20"/>
              </w:rPr>
              <w:t xml:space="preserve">National </w:t>
            </w:r>
            <w:r w:rsidRPr="001679AB">
              <w:rPr>
                <w:rFonts w:ascii="Segoe UI" w:eastAsia="Calibri" w:hAnsi="Segoe UI" w:cs="Segoe UI"/>
                <w:sz w:val="20"/>
                <w:szCs w:val="20"/>
              </w:rPr>
              <w:t>Gap Analysis guidance note tailored for SOFF</w:t>
            </w:r>
          </w:p>
        </w:tc>
      </w:tr>
      <w:tr w:rsidR="00554B2D" w:rsidRPr="00FB0310" w14:paraId="07ED7401" w14:textId="77777777" w:rsidTr="00117E25">
        <w:trPr>
          <w:trHeight w:val="531"/>
        </w:trPr>
        <w:tc>
          <w:tcPr>
            <w:tcW w:w="568" w:type="pct"/>
            <w:tcBorders>
              <w:top w:val="single" w:sz="4" w:space="0" w:color="808080"/>
              <w:left w:val="single" w:sz="4" w:space="0" w:color="808080"/>
              <w:bottom w:val="single" w:sz="4" w:space="0" w:color="808080"/>
              <w:right w:val="single" w:sz="4" w:space="0" w:color="808080"/>
            </w:tcBorders>
            <w:shd w:val="clear" w:color="auto" w:fill="F2F2F2"/>
          </w:tcPr>
          <w:p w14:paraId="748DD3C1" w14:textId="77777777"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1.2</w:t>
            </w:r>
          </w:p>
        </w:tc>
        <w:tc>
          <w:tcPr>
            <w:tcW w:w="1322" w:type="pct"/>
            <w:tcBorders>
              <w:top w:val="single" w:sz="4" w:space="0" w:color="808080"/>
              <w:left w:val="single" w:sz="4" w:space="0" w:color="808080"/>
              <w:bottom w:val="single" w:sz="4" w:space="0" w:color="808080"/>
              <w:right w:val="single" w:sz="4" w:space="0" w:color="808080"/>
            </w:tcBorders>
            <w:shd w:val="clear" w:color="auto" w:fill="F2F2F2"/>
          </w:tcPr>
          <w:p w14:paraId="000192A5" w14:textId="566CF698" w:rsidR="00FB0310" w:rsidRPr="001679AB" w:rsidRDefault="00FB0310" w:rsidP="00FB0310">
            <w:pPr>
              <w:rPr>
                <w:rFonts w:ascii="Segoe UI" w:eastAsia="Calibri" w:hAnsi="Segoe UI" w:cs="Segoe UI"/>
                <w:sz w:val="20"/>
                <w:szCs w:val="20"/>
              </w:rPr>
            </w:pPr>
            <w:r w:rsidRPr="001679AB">
              <w:rPr>
                <w:rFonts w:ascii="Segoe UI" w:eastAsia="Calibri" w:hAnsi="Segoe UI" w:cs="Segoe UI"/>
                <w:sz w:val="20"/>
                <w:szCs w:val="20"/>
              </w:rPr>
              <w:t xml:space="preserve">Establishment of the </w:t>
            </w:r>
            <w:r w:rsidR="006323B6" w:rsidRPr="001679AB">
              <w:rPr>
                <w:rFonts w:ascii="Segoe UI" w:eastAsia="Calibri" w:hAnsi="Segoe UI" w:cs="Segoe UI"/>
                <w:sz w:val="20"/>
                <w:szCs w:val="20"/>
              </w:rPr>
              <w:t>GBON National Contribution Target</w:t>
            </w:r>
          </w:p>
        </w:tc>
        <w:tc>
          <w:tcPr>
            <w:tcW w:w="1801" w:type="pct"/>
            <w:tcBorders>
              <w:top w:val="single" w:sz="4" w:space="0" w:color="808080"/>
              <w:left w:val="single" w:sz="4" w:space="0" w:color="808080"/>
              <w:bottom w:val="single" w:sz="4" w:space="0" w:color="808080"/>
              <w:right w:val="single" w:sz="4" w:space="0" w:color="808080"/>
            </w:tcBorders>
            <w:shd w:val="clear" w:color="auto" w:fill="F2F2F2"/>
          </w:tcPr>
          <w:p w14:paraId="57637D69" w14:textId="32AF7F26" w:rsidR="00FB0310" w:rsidRPr="00117E25" w:rsidRDefault="00FB0310" w:rsidP="00792706">
            <w:pPr>
              <w:numPr>
                <w:ilvl w:val="0"/>
                <w:numId w:val="27"/>
              </w:numPr>
              <w:spacing w:after="160" w:line="259" w:lineRule="auto"/>
              <w:contextualSpacing/>
              <w:rPr>
                <w:rFonts w:ascii="Segoe UI" w:eastAsia="Calibri" w:hAnsi="Segoe UI" w:cs="Segoe UI"/>
                <w:b/>
                <w:sz w:val="20"/>
                <w:szCs w:val="20"/>
              </w:rPr>
            </w:pPr>
            <w:r w:rsidRPr="00117E25">
              <w:rPr>
                <w:rFonts w:ascii="Segoe UI" w:eastAsia="Calibri" w:hAnsi="Segoe UI" w:cs="Segoe UI"/>
                <w:b/>
                <w:sz w:val="20"/>
                <w:szCs w:val="20"/>
              </w:rPr>
              <w:t xml:space="preserve">Recommendation on </w:t>
            </w:r>
            <w:r w:rsidR="00221C23" w:rsidRPr="00117E25">
              <w:rPr>
                <w:rFonts w:ascii="Segoe UI" w:eastAsia="Calibri" w:hAnsi="Segoe UI" w:cs="Segoe UI"/>
                <w:b/>
                <w:sz w:val="20"/>
                <w:szCs w:val="20"/>
              </w:rPr>
              <w:t>the GBON National Contribution Target following Table 2</w:t>
            </w:r>
          </w:p>
        </w:tc>
        <w:tc>
          <w:tcPr>
            <w:tcW w:w="130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1ECF0B33" w14:textId="11ADA608" w:rsidR="00FB0310" w:rsidRPr="001679AB" w:rsidRDefault="00FB0310" w:rsidP="00792706">
            <w:pPr>
              <w:rPr>
                <w:rFonts w:ascii="Segoe UI" w:eastAsia="Calibri" w:hAnsi="Segoe UI" w:cs="Segoe UI"/>
                <w:sz w:val="20"/>
                <w:szCs w:val="20"/>
                <w:highlight w:val="yellow"/>
              </w:rPr>
            </w:pPr>
            <w:r w:rsidRPr="001679AB">
              <w:rPr>
                <w:rFonts w:ascii="Segoe UI" w:eastAsia="Calibri" w:hAnsi="Segoe UI" w:cs="Segoe UI"/>
                <w:sz w:val="20"/>
                <w:szCs w:val="20"/>
              </w:rPr>
              <w:t>GBON guide</w:t>
            </w:r>
            <w:r w:rsidRPr="001679AB">
              <w:rPr>
                <w:rFonts w:ascii="Segoe UI" w:eastAsia="Calibri" w:hAnsi="Segoe UI" w:cs="Segoe UI"/>
                <w:sz w:val="20"/>
                <w:szCs w:val="20"/>
                <w:vertAlign w:val="superscript"/>
              </w:rPr>
              <w:footnoteReference w:id="51"/>
            </w:r>
          </w:p>
        </w:tc>
      </w:tr>
    </w:tbl>
    <w:p w14:paraId="7E92C2E7" w14:textId="77777777" w:rsidR="00AD33F4" w:rsidRPr="00FB0310" w:rsidRDefault="00AD33F4" w:rsidP="00FB0310">
      <w:pPr>
        <w:spacing w:after="0" w:line="240" w:lineRule="auto"/>
        <w:jc w:val="both"/>
        <w:rPr>
          <w:rFonts w:ascii="Segoe UI" w:eastAsia="Calibri" w:hAnsi="Segoe UI" w:cs="Segoe UI"/>
        </w:rPr>
      </w:pPr>
    </w:p>
    <w:bookmarkStart w:id="162" w:name="_Toc127191316"/>
    <w:bookmarkStart w:id="163" w:name="_Toc127192197"/>
    <w:bookmarkStart w:id="164" w:name="_Toc128496444"/>
    <w:p w14:paraId="6B9AAD58" w14:textId="115C28E4" w:rsidR="00FB0310" w:rsidRPr="00FB0310" w:rsidRDefault="002D48EB" w:rsidP="00FB0310">
      <w:pPr>
        <w:keepNext/>
        <w:keepLines/>
        <w:spacing w:before="40" w:after="0" w:line="240" w:lineRule="auto"/>
        <w:jc w:val="both"/>
        <w:outlineLvl w:val="1"/>
        <w:rPr>
          <w:rFonts w:ascii="Segoe UI" w:eastAsia="Yu Gothic Light" w:hAnsi="Segoe UI" w:cs="Segoe UI"/>
          <w:b/>
          <w:bCs/>
          <w:color w:val="276E8B"/>
          <w:sz w:val="26"/>
          <w:szCs w:val="26"/>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65" w:name="_Toc129169490"/>
      <w:r w:rsidRPr="00FB0310">
        <w:rPr>
          <w:rFonts w:ascii="Segoe UI" w:eastAsia="Yu Gothic Light" w:hAnsi="Segoe UI" w:cs="Segoe UI"/>
          <w:b/>
          <w:bCs/>
          <w:color w:val="002060"/>
          <w:sz w:val="26"/>
          <w:szCs w:val="26"/>
        </w:rPr>
        <w:instrText>5.2 Module 2: GBON business model and institutional development</w:instrText>
      </w:r>
      <w:bookmarkEnd w:id="16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66" w:name="_Toc138867588"/>
      <w:r w:rsidR="00FB0310" w:rsidRPr="00FB0310">
        <w:rPr>
          <w:rFonts w:ascii="Segoe UI" w:eastAsia="Yu Gothic Light" w:hAnsi="Segoe UI" w:cs="Segoe UI"/>
          <w:b/>
          <w:bCs/>
          <w:color w:val="002060"/>
          <w:sz w:val="26"/>
          <w:szCs w:val="26"/>
        </w:rPr>
        <w:t xml:space="preserve">5.2 </w:t>
      </w:r>
      <w:bookmarkStart w:id="167" w:name="_Toc713315506"/>
      <w:bookmarkStart w:id="168" w:name="_Toc1323153424"/>
      <w:bookmarkStart w:id="169" w:name="_Toc1265155489"/>
      <w:r w:rsidR="00FB0310" w:rsidRPr="00FB0310">
        <w:rPr>
          <w:rFonts w:ascii="Segoe UI" w:eastAsia="Yu Gothic Light" w:hAnsi="Segoe UI" w:cs="Segoe UI"/>
          <w:b/>
          <w:bCs/>
          <w:color w:val="002060"/>
          <w:sz w:val="26"/>
          <w:szCs w:val="26"/>
        </w:rPr>
        <w:t>Module 2: GBON business model and institutional development</w:t>
      </w:r>
      <w:bookmarkEnd w:id="162"/>
      <w:bookmarkEnd w:id="163"/>
      <w:bookmarkEnd w:id="164"/>
      <w:bookmarkEnd w:id="166"/>
      <w:r w:rsidR="00FB0310" w:rsidRPr="00FB0310">
        <w:rPr>
          <w:rFonts w:ascii="Segoe UI" w:eastAsia="Yu Gothic Light" w:hAnsi="Segoe UI" w:cs="Segoe UI"/>
          <w:b/>
          <w:bCs/>
          <w:color w:val="276E8B"/>
          <w:sz w:val="26"/>
          <w:szCs w:val="26"/>
        </w:rPr>
        <w:tab/>
      </w:r>
      <w:bookmarkEnd w:id="167"/>
      <w:bookmarkEnd w:id="168"/>
      <w:bookmarkEnd w:id="169"/>
    </w:p>
    <w:p w14:paraId="27F8F518" w14:textId="77777777" w:rsidR="00FB0310" w:rsidRPr="00FB0310" w:rsidRDefault="00FB0310" w:rsidP="00FB0310">
      <w:pPr>
        <w:spacing w:after="0" w:line="240" w:lineRule="auto"/>
        <w:jc w:val="both"/>
        <w:rPr>
          <w:rFonts w:ascii="Segoe UI" w:eastAsia="Calibri" w:hAnsi="Segoe UI" w:cs="Segoe UI"/>
        </w:rPr>
      </w:pPr>
    </w:p>
    <w:p w14:paraId="14DF5165" w14:textId="209548F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In module 2, the peer advisor assesses the institutional capabilities of the National Meteorological and Hydrological Service (NMHS), other relevant governmental institutions and local and sub-regional GBON stakeholders, and potential private partners. Based on this assessment, the peer advisor, in dialogue with the beneficiary country and in coordination with the IE, recommends a public-private business model and other institutional strengthening activities and partnerships required for the sustainable operation and maintenance of the observing network.</w:t>
      </w:r>
    </w:p>
    <w:p w14:paraId="56424198" w14:textId="77777777" w:rsidR="00FB0310" w:rsidRPr="00FB0310" w:rsidRDefault="00FB0310" w:rsidP="00FB0310">
      <w:pPr>
        <w:spacing w:after="0" w:line="240" w:lineRule="auto"/>
        <w:jc w:val="both"/>
        <w:rPr>
          <w:rFonts w:ascii="Segoe UI" w:eastAsia="Calibri" w:hAnsi="Segoe UI" w:cs="Segoe UI"/>
        </w:rPr>
      </w:pPr>
    </w:p>
    <w:p w14:paraId="415E30D3" w14:textId="62B490F9" w:rsidR="00830276" w:rsidRPr="00117E25" w:rsidRDefault="00FB0310" w:rsidP="00FB0310">
      <w:pPr>
        <w:spacing w:after="0" w:line="240" w:lineRule="auto"/>
        <w:jc w:val="both"/>
        <w:rPr>
          <w:rFonts w:ascii="Segoe UI" w:eastAsia="Segoe UI" w:hAnsi="Segoe UI" w:cs="Segoe UI"/>
        </w:rPr>
      </w:pPr>
      <w:r w:rsidRPr="00FB0310">
        <w:rPr>
          <w:rFonts w:ascii="Segoe UI" w:eastAsia="Calibri" w:hAnsi="Segoe UI" w:cs="Segoe UI"/>
        </w:rPr>
        <w:t xml:space="preserve">This module also includes assessing existing national strategies, national legislation, and ongoing development cooperation </w:t>
      </w:r>
      <w:proofErr w:type="spellStart"/>
      <w:r w:rsidRPr="00FB0310">
        <w:rPr>
          <w:rFonts w:ascii="Segoe UI" w:eastAsia="Calibri" w:hAnsi="Segoe UI" w:cs="Segoe UI"/>
        </w:rPr>
        <w:t>programmes</w:t>
      </w:r>
      <w:proofErr w:type="spellEnd"/>
      <w:r w:rsidRPr="00FB0310">
        <w:rPr>
          <w:rFonts w:ascii="Segoe UI" w:eastAsia="Calibri" w:hAnsi="Segoe UI" w:cs="Segoe UI"/>
        </w:rPr>
        <w:t xml:space="preserve"> related to GBON. In collaboration with the IE, the peer advisor should assess existing development cooperation projects related to GBON and propose activities to ensure consistency/complementarity of these activities. </w:t>
      </w:r>
      <w:r w:rsidRPr="00FB0310">
        <w:rPr>
          <w:rFonts w:ascii="Segoe UI" w:eastAsia="Segoe UI" w:hAnsi="Segoe UI" w:cs="Segoe UI"/>
        </w:rPr>
        <w:t>Activities and outputs for module 2 are summarized in Table 3.</w:t>
      </w:r>
    </w:p>
    <w:p w14:paraId="03DE3AC8" w14:textId="38176732" w:rsidR="00FB0310" w:rsidRPr="00FB0310" w:rsidRDefault="00FB0310" w:rsidP="00FB0310">
      <w:pPr>
        <w:spacing w:after="0" w:line="240" w:lineRule="auto"/>
        <w:jc w:val="both"/>
        <w:rPr>
          <w:rFonts w:ascii="Segoe UI" w:eastAsia="Calibri" w:hAnsi="Segoe UI" w:cs="Segoe UI"/>
          <w:b/>
          <w:bCs/>
          <w:color w:val="000000"/>
          <w:lang w:val="en-GB"/>
        </w:rPr>
      </w:pPr>
    </w:p>
    <w:p w14:paraId="3C23A1B6" w14:textId="4A56C4AF" w:rsidR="007E65EC" w:rsidRPr="00943C2D" w:rsidRDefault="00792D4E" w:rsidP="00792D4E">
      <w:pPr>
        <w:pStyle w:val="Caption"/>
        <w:jc w:val="left"/>
        <w:rPr>
          <w:rFonts w:eastAsia="Calibri"/>
          <w:b w:val="0"/>
          <w:color w:val="000000"/>
          <w:lang w:val="en-GB"/>
        </w:rPr>
      </w:pPr>
      <w:bookmarkStart w:id="170" w:name="_Ref138864710"/>
      <w:r w:rsidRPr="00943C2D">
        <w:t xml:space="preserve">Table  </w:t>
      </w:r>
      <w:r w:rsidRPr="00943C2D">
        <w:fldChar w:fldCharType="begin"/>
      </w:r>
      <w:r w:rsidRPr="00943C2D">
        <w:instrText xml:space="preserve"> SEQ Table_ \* ARABIC </w:instrText>
      </w:r>
      <w:r w:rsidRPr="00943C2D">
        <w:fldChar w:fldCharType="separate"/>
      </w:r>
      <w:r w:rsidR="00602E67" w:rsidRPr="00943C2D">
        <w:t>6</w:t>
      </w:r>
      <w:r w:rsidRPr="00943C2D">
        <w:fldChar w:fldCharType="end"/>
      </w:r>
      <w:r w:rsidRPr="00943C2D">
        <w:t xml:space="preserve">. Peer advisor activities and outputs for </w:t>
      </w:r>
      <w:r w:rsidR="00521998" w:rsidRPr="00943C2D">
        <w:t>M</w:t>
      </w:r>
      <w:r w:rsidRPr="00943C2D">
        <w:t>odule 2.</w:t>
      </w:r>
      <w:bookmarkEnd w:id="17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939"/>
        <w:gridCol w:w="1607"/>
        <w:gridCol w:w="4606"/>
        <w:gridCol w:w="1864"/>
      </w:tblGrid>
      <w:tr w:rsidR="0060224E" w:rsidRPr="00FB0310" w14:paraId="792AC53B" w14:textId="77777777" w:rsidTr="00CA3DEC">
        <w:trPr>
          <w:trHeight w:val="578"/>
        </w:trPr>
        <w:tc>
          <w:tcPr>
            <w:tcW w:w="561" w:type="pct"/>
            <w:shd w:val="clear" w:color="auto" w:fill="143F6A"/>
            <w:vAlign w:val="center"/>
          </w:tcPr>
          <w:p w14:paraId="7F81C433"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Activity item</w:t>
            </w:r>
          </w:p>
        </w:tc>
        <w:tc>
          <w:tcPr>
            <w:tcW w:w="931" w:type="pct"/>
            <w:shd w:val="clear" w:color="auto" w:fill="143F6A"/>
            <w:vAlign w:val="center"/>
          </w:tcPr>
          <w:p w14:paraId="3050C58D"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Activity</w:t>
            </w:r>
          </w:p>
        </w:tc>
        <w:tc>
          <w:tcPr>
            <w:tcW w:w="2594" w:type="pct"/>
            <w:shd w:val="clear" w:color="auto" w:fill="143F6A"/>
            <w:vAlign w:val="center"/>
          </w:tcPr>
          <w:p w14:paraId="25B770CA"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Outputs</w:t>
            </w:r>
          </w:p>
        </w:tc>
        <w:tc>
          <w:tcPr>
            <w:tcW w:w="915" w:type="pct"/>
            <w:shd w:val="clear" w:color="auto" w:fill="143F6A"/>
            <w:vAlign w:val="center"/>
          </w:tcPr>
          <w:p w14:paraId="096EC290"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Relevant guidance material</w:t>
            </w:r>
          </w:p>
        </w:tc>
      </w:tr>
      <w:tr w:rsidR="0060224E" w:rsidRPr="00FB0310" w14:paraId="501CB289" w14:textId="77777777" w:rsidTr="00CA3DEC">
        <w:trPr>
          <w:trHeight w:val="345"/>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8DD6E1A"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2.1</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61D5DD72"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Assessment of national governmental and private organizations of relevance for the operation and </w:t>
            </w:r>
            <w:r w:rsidRPr="00CA3DEC">
              <w:rPr>
                <w:rFonts w:ascii="Segoe UI" w:eastAsia="Calibri" w:hAnsi="Segoe UI" w:cs="Segoe UI"/>
                <w:sz w:val="20"/>
                <w:szCs w:val="20"/>
              </w:rPr>
              <w:lastRenderedPageBreak/>
              <w:t xml:space="preserve">maintenance of GBON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649D3DF2" w14:textId="3D0654E5"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lastRenderedPageBreak/>
              <w:t xml:space="preserve">Identified governmental stakeholders operating and </w:t>
            </w:r>
            <w:r w:rsidR="00A651D1" w:rsidRPr="00CA3DEC">
              <w:rPr>
                <w:rFonts w:ascii="Segoe UI" w:eastAsia="Calibri" w:hAnsi="Segoe UI" w:cs="Segoe UI"/>
                <w:sz w:val="20"/>
                <w:szCs w:val="20"/>
              </w:rPr>
              <w:t>acquiring meteorological</w:t>
            </w:r>
            <w:r w:rsidRPr="00CA3DEC">
              <w:rPr>
                <w:rFonts w:ascii="Segoe UI" w:eastAsia="Calibri" w:hAnsi="Segoe UI" w:cs="Segoe UI"/>
                <w:sz w:val="20"/>
                <w:szCs w:val="20"/>
              </w:rPr>
              <w:t xml:space="preserve"> observations or with the potential to support GBON</w:t>
            </w:r>
          </w:p>
          <w:p w14:paraId="7F5E5D74" w14:textId="6AE07B73"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Identified private sector operators providing meteorological observations and data services in the country</w:t>
            </w:r>
            <w:r w:rsidR="000E1C72" w:rsidRPr="00CA3DEC">
              <w:rPr>
                <w:rFonts w:ascii="Segoe UI" w:eastAsia="Calibri" w:hAnsi="Segoe UI" w:cs="Segoe UI"/>
                <w:sz w:val="20"/>
                <w:szCs w:val="20"/>
              </w:rPr>
              <w:t xml:space="preserve"> (for ship-based observations</w:t>
            </w:r>
            <w:r w:rsidR="00EF7EC0" w:rsidRPr="00CA3DEC">
              <w:rPr>
                <w:rFonts w:ascii="Segoe UI" w:eastAsia="Calibri" w:hAnsi="Segoe UI" w:cs="Segoe UI"/>
                <w:sz w:val="20"/>
                <w:szCs w:val="20"/>
              </w:rPr>
              <w:t xml:space="preserve">, </w:t>
            </w:r>
            <w:r w:rsidR="00A86DFA" w:rsidRPr="00CA3DEC">
              <w:rPr>
                <w:rFonts w:ascii="Segoe UI" w:eastAsia="Calibri" w:hAnsi="Segoe UI" w:cs="Segoe UI"/>
                <w:sz w:val="20"/>
                <w:szCs w:val="20"/>
              </w:rPr>
              <w:t>identify fleet of ships government</w:t>
            </w:r>
            <w:r w:rsidR="00033F1C" w:rsidRPr="00CA3DEC">
              <w:rPr>
                <w:rFonts w:ascii="Segoe UI" w:eastAsia="Calibri" w:hAnsi="Segoe UI" w:cs="Segoe UI"/>
                <w:sz w:val="20"/>
                <w:szCs w:val="20"/>
              </w:rPr>
              <w:t>-</w:t>
            </w:r>
            <w:r w:rsidR="00A86DFA" w:rsidRPr="00CA3DEC">
              <w:rPr>
                <w:rFonts w:ascii="Segoe UI" w:eastAsia="Calibri" w:hAnsi="Segoe UI" w:cs="Segoe UI"/>
                <w:sz w:val="20"/>
                <w:szCs w:val="20"/>
              </w:rPr>
              <w:t xml:space="preserve">owned or </w:t>
            </w:r>
            <w:r w:rsidR="00A86DFA" w:rsidRPr="00CA3DEC">
              <w:rPr>
                <w:rFonts w:ascii="Segoe UI" w:eastAsia="Calibri" w:hAnsi="Segoe UI" w:cs="Segoe UI"/>
                <w:sz w:val="20"/>
                <w:szCs w:val="20"/>
              </w:rPr>
              <w:lastRenderedPageBreak/>
              <w:t>private and research</w:t>
            </w:r>
            <w:r w:rsidR="00033F1C" w:rsidRPr="00CA3DEC">
              <w:rPr>
                <w:rFonts w:ascii="Segoe UI" w:eastAsia="Calibri" w:hAnsi="Segoe UI" w:cs="Segoe UI"/>
                <w:sz w:val="20"/>
                <w:szCs w:val="20"/>
              </w:rPr>
              <w:t xml:space="preserve"> owned</w:t>
            </w:r>
            <w:r w:rsidR="00A86DFA" w:rsidRPr="00CA3DEC">
              <w:rPr>
                <w:rFonts w:ascii="Segoe UI" w:eastAsia="Calibri" w:hAnsi="Segoe UI" w:cs="Segoe UI"/>
                <w:sz w:val="20"/>
                <w:szCs w:val="20"/>
              </w:rPr>
              <w:t>) to install instrument packages</w:t>
            </w:r>
            <w:r w:rsidR="006F445A" w:rsidRPr="00CA3DEC">
              <w:rPr>
                <w:rFonts w:ascii="Segoe UI" w:eastAsia="Calibri" w:hAnsi="Segoe UI" w:cs="Segoe UI"/>
                <w:sz w:val="20"/>
                <w:szCs w:val="20"/>
              </w:rPr>
              <w:t>)</w:t>
            </w:r>
          </w:p>
          <w:p w14:paraId="62342499" w14:textId="77777777"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Recommendation on how they could contribute to the implementation of the Plan</w:t>
            </w:r>
            <w:r w:rsidRPr="00CA3DEC">
              <w:rPr>
                <w:rFonts w:ascii="Segoe UI" w:eastAsia="Calibri" w:hAnsi="Segoe UI" w:cs="Segoe UI"/>
                <w:sz w:val="20"/>
                <w:szCs w:val="20"/>
              </w:rPr>
              <w:t xml:space="preserve"> and required activities to materialize the proposed partnerships: </w:t>
            </w:r>
          </w:p>
          <w:p w14:paraId="056CEC5C" w14:textId="77777777" w:rsidR="00FB0310" w:rsidRPr="00CA3DEC" w:rsidRDefault="00FB0310" w:rsidP="00982FCF">
            <w:pPr>
              <w:numPr>
                <w:ilvl w:val="0"/>
                <w:numId w:val="17"/>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Existing partners and </w:t>
            </w:r>
            <w:proofErr w:type="gramStart"/>
            <w:r w:rsidRPr="00CA3DEC">
              <w:rPr>
                <w:rFonts w:ascii="Segoe UI" w:eastAsia="Calibri" w:hAnsi="Segoe UI" w:cs="Segoe UI"/>
                <w:sz w:val="20"/>
                <w:szCs w:val="20"/>
              </w:rPr>
              <w:t>relationships;</w:t>
            </w:r>
            <w:proofErr w:type="gramEnd"/>
          </w:p>
          <w:p w14:paraId="3EB432AE" w14:textId="77777777" w:rsidR="00FB0310" w:rsidRPr="00CA3DEC" w:rsidRDefault="00FB0310" w:rsidP="00982FCF">
            <w:pPr>
              <w:numPr>
                <w:ilvl w:val="0"/>
                <w:numId w:val="17"/>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Potential new partners and their roles</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22090BF6" w14:textId="77777777" w:rsidR="00FB0310" w:rsidRPr="00CA3DEC" w:rsidRDefault="007C1C69" w:rsidP="00FB0310">
            <w:pPr>
              <w:jc w:val="center"/>
              <w:rPr>
                <w:rFonts w:ascii="Segoe UI" w:eastAsia="Calibri" w:hAnsi="Segoe UI" w:cs="Segoe UI"/>
                <w:sz w:val="20"/>
                <w:szCs w:val="20"/>
              </w:rPr>
            </w:pPr>
            <w:hyperlink r:id="rId17" w:history="1">
              <w:r w:rsidR="00FB0310" w:rsidRPr="00FB0310">
                <w:rPr>
                  <w:rFonts w:ascii="Segoe UI" w:eastAsia="Calibri" w:hAnsi="Segoe UI" w:cs="Segoe UI"/>
                  <w:i/>
                  <w:color w:val="0000FF"/>
                  <w:sz w:val="20"/>
                  <w:szCs w:val="20"/>
                </w:rPr>
                <w:t>Guide to the WMO Integrated Global Observing System</w:t>
              </w:r>
            </w:hyperlink>
            <w:r w:rsidR="00FB0310" w:rsidRPr="00FB0310">
              <w:rPr>
                <w:rFonts w:ascii="Segoe UI" w:eastAsia="Calibri" w:hAnsi="Segoe UI" w:cs="Segoe UI"/>
                <w:sz w:val="20"/>
                <w:szCs w:val="20"/>
              </w:rPr>
              <w:t xml:space="preserve"> (WMO</w:t>
            </w:r>
            <w:r w:rsidR="00FB0310" w:rsidRPr="00FB0310">
              <w:rPr>
                <w:rFonts w:ascii="Segoe UI" w:eastAsia="Calibri" w:hAnsi="Segoe UI" w:cs="Segoe UI"/>
                <w:sz w:val="20"/>
                <w:szCs w:val="20"/>
              </w:rPr>
              <w:noBreakHyphen/>
              <w:t>No. 1165), Chapter 6</w:t>
            </w:r>
            <w:r w:rsidR="00FB0310" w:rsidRPr="00FB0310">
              <w:rPr>
                <w:rFonts w:ascii="Segoe UI" w:eastAsia="Calibri" w:hAnsi="Segoe UI" w:cs="Segoe UI"/>
                <w:sz w:val="20"/>
                <w:szCs w:val="20"/>
                <w:vertAlign w:val="superscript"/>
              </w:rPr>
              <w:footnoteReference w:id="52"/>
            </w:r>
          </w:p>
        </w:tc>
      </w:tr>
      <w:tr w:rsidR="0060224E" w:rsidRPr="00FB0310" w14:paraId="293C1BDB" w14:textId="77777777" w:rsidTr="00CA3DEC">
        <w:trPr>
          <w:trHeight w:val="443"/>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7FA0742"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2.2</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4DF578D8"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Assessment of potential GBON sub-regional collaboration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5D29D8B3" w14:textId="37C5C720" w:rsidR="00FB0310" w:rsidRPr="00CA3DEC" w:rsidRDefault="00FB0310" w:rsidP="00982FCF">
            <w:pPr>
              <w:numPr>
                <w:ilvl w:val="0"/>
                <w:numId w:val="18"/>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Identified neighboring countries and regional organizations of relevance for potential sub-regional collaboration</w:t>
            </w:r>
          </w:p>
          <w:p w14:paraId="296B29E3" w14:textId="77777777" w:rsidR="00FB0310" w:rsidRPr="00CA3DEC" w:rsidRDefault="00FB0310" w:rsidP="00982FCF">
            <w:pPr>
              <w:numPr>
                <w:ilvl w:val="0"/>
                <w:numId w:val="18"/>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 xml:space="preserve">Recommendations for potential optimization of the observing network through sub-regional network design </w:t>
            </w:r>
            <w:r w:rsidRPr="00CA3DEC">
              <w:rPr>
                <w:rFonts w:ascii="Segoe UI" w:eastAsia="Calibri" w:hAnsi="Segoe UI" w:cs="Segoe UI"/>
                <w:sz w:val="20"/>
                <w:szCs w:val="20"/>
              </w:rPr>
              <w:t xml:space="preserve">and other sub-regional partnerships for the implementation of the Plan   </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0F32C1A9" w14:textId="77777777" w:rsidR="00FB0310" w:rsidRPr="00CA3DEC" w:rsidRDefault="00FB0310" w:rsidP="00FB0310">
            <w:pPr>
              <w:jc w:val="both"/>
              <w:rPr>
                <w:rFonts w:ascii="Segoe UI" w:eastAsia="Calibri" w:hAnsi="Segoe UI" w:cs="Segoe UI"/>
                <w:sz w:val="20"/>
                <w:szCs w:val="20"/>
              </w:rPr>
            </w:pPr>
          </w:p>
        </w:tc>
      </w:tr>
      <w:tr w:rsidR="0060224E" w:rsidRPr="00FB0310" w14:paraId="4A634094" w14:textId="77777777" w:rsidTr="00CA3DEC">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02056187"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2.3</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237B17AA" w14:textId="77777777" w:rsidR="00FB0310" w:rsidRPr="00CA3DEC" w:rsidRDefault="00FB0310" w:rsidP="00FB0310">
            <w:pPr>
              <w:autoSpaceDE w:val="0"/>
              <w:autoSpaceDN w:val="0"/>
              <w:adjustRightInd w:val="0"/>
              <w:rPr>
                <w:rFonts w:ascii="Segoe UI" w:eastAsia="Calibri" w:hAnsi="Segoe UI" w:cs="Segoe UI"/>
                <w:color w:val="000000"/>
                <w:sz w:val="20"/>
                <w:szCs w:val="20"/>
              </w:rPr>
            </w:pPr>
            <w:r w:rsidRPr="00CA3DEC">
              <w:rPr>
                <w:rFonts w:ascii="Segoe UI" w:eastAsia="Calibri" w:hAnsi="Segoe UI" w:cs="Segoe UI"/>
                <w:sz w:val="20"/>
                <w:szCs w:val="20"/>
              </w:rPr>
              <w:t>Assessment of a</w:t>
            </w:r>
          </w:p>
          <w:p w14:paraId="4447A143" w14:textId="77777777" w:rsidR="00FB0310" w:rsidRPr="00CA3DEC" w:rsidRDefault="00FB0310" w:rsidP="00FB0310">
            <w:pPr>
              <w:autoSpaceDE w:val="0"/>
              <w:autoSpaceDN w:val="0"/>
              <w:adjustRightInd w:val="0"/>
              <w:rPr>
                <w:rFonts w:ascii="Segoe UI" w:eastAsia="Calibri" w:hAnsi="Segoe UI" w:cs="Segoe UI"/>
                <w:sz w:val="20"/>
                <w:szCs w:val="20"/>
              </w:rPr>
            </w:pPr>
            <w:r w:rsidRPr="00CA3DEC">
              <w:rPr>
                <w:rFonts w:ascii="Segoe UI" w:eastAsia="Calibri" w:hAnsi="Segoe UI" w:cs="Segoe UI"/>
                <w:sz w:val="20"/>
                <w:szCs w:val="20"/>
              </w:rPr>
              <w:t xml:space="preserve">business model to operate and maintain the network </w:t>
            </w:r>
          </w:p>
          <w:p w14:paraId="0B026348"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75A76FC2" w14:textId="77777777" w:rsidR="00FB0310" w:rsidRPr="00CA3DEC" w:rsidRDefault="00FB0310" w:rsidP="00982FCF">
            <w:pPr>
              <w:numPr>
                <w:ilvl w:val="0"/>
                <w:numId w:val="19"/>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Assessment of the current funding sources, budget allocations and financial status related to operations of the NMHS-owned observing network </w:t>
            </w:r>
          </w:p>
          <w:p w14:paraId="337764EE" w14:textId="5D9165EF" w:rsidR="00FB0310" w:rsidRPr="00CA3DEC" w:rsidRDefault="00FB0310" w:rsidP="00982FCF">
            <w:pPr>
              <w:numPr>
                <w:ilvl w:val="0"/>
                <w:numId w:val="19"/>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Recommendation of a business model for public-private collaboration</w:t>
            </w:r>
            <w:r w:rsidRPr="00CA3DEC">
              <w:rPr>
                <w:rFonts w:ascii="Segoe UI" w:eastAsia="Calibri" w:hAnsi="Segoe UI" w:cs="Segoe UI"/>
                <w:sz w:val="20"/>
                <w:szCs w:val="20"/>
              </w:rPr>
              <w:t xml:space="preserve"> for the implementation of the Plan, based on the SOFF private sector business models,</w:t>
            </w:r>
            <w:r w:rsidR="000C6C88" w:rsidRPr="00CA3DEC">
              <w:rPr>
                <w:rStyle w:val="FootnoteReference"/>
                <w:rFonts w:ascii="Segoe UI" w:eastAsia="Calibri" w:hAnsi="Segoe UI" w:cs="Segoe UI"/>
                <w:sz w:val="20"/>
                <w:szCs w:val="20"/>
              </w:rPr>
              <w:footnoteReference w:id="53"/>
            </w:r>
            <w:r w:rsidRPr="00CA3DEC">
              <w:rPr>
                <w:rFonts w:ascii="Segoe UI" w:eastAsia="Calibri" w:hAnsi="Segoe UI" w:cs="Segoe UI"/>
                <w:sz w:val="20"/>
                <w:szCs w:val="20"/>
              </w:rPr>
              <w:t xml:space="preserve"> including:</w:t>
            </w:r>
          </w:p>
          <w:p w14:paraId="0667D741"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Recommendation of a business model to operate and maintain the GBON infrastructure, considering arrangements for SOFF financial support during the Compliance phase </w:t>
            </w:r>
          </w:p>
          <w:p w14:paraId="58B99574"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Identify potential private sector operators depending on the proposed business model </w:t>
            </w:r>
          </w:p>
          <w:p w14:paraId="62A76FDC"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Develop a financial plan for operating the modernized infrastructure, including considerations on the total cost of ownership  </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4C7B3A44"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SOFF private sector business models</w:t>
            </w:r>
            <w:r w:rsidRPr="00CA3DEC">
              <w:rPr>
                <w:rFonts w:ascii="Segoe UI" w:eastAsia="Segoe UI" w:hAnsi="Segoe UI" w:cs="Segoe UI"/>
                <w:color w:val="000000"/>
                <w:sz w:val="20"/>
                <w:szCs w:val="20"/>
                <w:vertAlign w:val="superscript"/>
              </w:rPr>
              <w:footnoteReference w:id="54"/>
            </w:r>
          </w:p>
          <w:p w14:paraId="2E771966" w14:textId="77777777" w:rsidR="00FB0310" w:rsidRPr="00CA3DEC" w:rsidRDefault="00FB0310" w:rsidP="00FB0310">
            <w:pPr>
              <w:rPr>
                <w:rFonts w:ascii="Segoe UI" w:eastAsia="Calibri" w:hAnsi="Segoe UI" w:cs="Segoe UI"/>
                <w:sz w:val="20"/>
                <w:szCs w:val="20"/>
              </w:rPr>
            </w:pPr>
          </w:p>
          <w:p w14:paraId="2A16179A" w14:textId="77777777" w:rsidR="00FB0310" w:rsidRPr="00CA3DEC" w:rsidRDefault="00FB0310" w:rsidP="00FB0310">
            <w:pPr>
              <w:rPr>
                <w:rFonts w:ascii="Segoe UI" w:eastAsia="Calibri" w:hAnsi="Segoe UI" w:cs="Segoe UI"/>
                <w:sz w:val="20"/>
                <w:szCs w:val="20"/>
              </w:rPr>
            </w:pPr>
          </w:p>
          <w:p w14:paraId="2C94359B"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World Bank. Recommendations for the Design of Sustainable</w:t>
            </w:r>
          </w:p>
          <w:p w14:paraId="4CD939CC"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Meteorological Observation</w:t>
            </w:r>
          </w:p>
          <w:p w14:paraId="448B33AE" w14:textId="77777777" w:rsidR="00FB0310" w:rsidRPr="00CA3DEC" w:rsidRDefault="00FB0310" w:rsidP="00FB0310">
            <w:pPr>
              <w:rPr>
                <w:rFonts w:ascii="Segoe UI" w:eastAsia="Calibri" w:hAnsi="Segoe UI" w:cs="Segoe UI"/>
                <w:i/>
                <w:sz w:val="20"/>
                <w:szCs w:val="20"/>
              </w:rPr>
            </w:pPr>
            <w:r w:rsidRPr="00CA3DEC">
              <w:rPr>
                <w:rFonts w:ascii="Segoe UI" w:eastAsia="Calibri" w:hAnsi="Segoe UI" w:cs="Segoe UI"/>
                <w:sz w:val="20"/>
                <w:szCs w:val="20"/>
              </w:rPr>
              <w:t>Networks and Systems in Developing Countries</w:t>
            </w:r>
            <w:r w:rsidRPr="00CA3DEC">
              <w:rPr>
                <w:rFonts w:ascii="Segoe UI" w:eastAsia="Calibri" w:hAnsi="Segoe UI" w:cs="Segoe UI"/>
                <w:sz w:val="20"/>
                <w:szCs w:val="20"/>
                <w:vertAlign w:val="superscript"/>
              </w:rPr>
              <w:footnoteReference w:id="55"/>
            </w:r>
            <w:r w:rsidRPr="00CA3DEC">
              <w:rPr>
                <w:rFonts w:ascii="Segoe UI" w:eastAsia="Calibri" w:hAnsi="Segoe UI" w:cs="Segoe UI"/>
                <w:sz w:val="20"/>
                <w:szCs w:val="20"/>
              </w:rPr>
              <w:t xml:space="preserve"> </w:t>
            </w:r>
          </w:p>
          <w:p w14:paraId="2B4A7B9F" w14:textId="77777777" w:rsidR="00FB0310" w:rsidRPr="00CA3DEC" w:rsidRDefault="00FB0310" w:rsidP="00FB0310">
            <w:pPr>
              <w:jc w:val="center"/>
              <w:rPr>
                <w:rFonts w:ascii="Segoe UI" w:eastAsia="Calibri" w:hAnsi="Segoe UI" w:cs="Segoe UI"/>
                <w:i/>
                <w:sz w:val="20"/>
                <w:szCs w:val="20"/>
              </w:rPr>
            </w:pPr>
          </w:p>
          <w:p w14:paraId="63753B55" w14:textId="149AB255" w:rsidR="00FB0310" w:rsidRPr="00FB0310" w:rsidRDefault="007C1C69" w:rsidP="00FB0310">
            <w:pPr>
              <w:spacing w:before="60" w:after="60"/>
              <w:jc w:val="center"/>
              <w:rPr>
                <w:rFonts w:ascii="Segoe UI" w:eastAsia="Segoe UI" w:hAnsi="Segoe UI" w:cs="Segoe UI"/>
                <w:sz w:val="20"/>
                <w:szCs w:val="20"/>
              </w:rPr>
            </w:pPr>
            <w:hyperlink r:id="rId18" w:history="1">
              <w:r w:rsidR="00FB0310" w:rsidRPr="00FB0310">
                <w:rPr>
                  <w:rFonts w:ascii="Segoe UI" w:eastAsia="Segoe UI" w:hAnsi="Segoe UI" w:cs="Segoe UI"/>
                  <w:i/>
                  <w:iCs/>
                  <w:color w:val="6B9F25"/>
                  <w:sz w:val="20"/>
                  <w:szCs w:val="20"/>
                  <w:u w:val="single"/>
                </w:rPr>
                <w:t>Guidelines for Public-Private Engagement</w:t>
              </w:r>
            </w:hyperlink>
            <w:r w:rsidR="00FB0310" w:rsidRPr="00FB0310">
              <w:rPr>
                <w:rFonts w:ascii="Segoe UI" w:eastAsia="Segoe UI" w:hAnsi="Segoe UI" w:cs="Segoe UI"/>
                <w:sz w:val="20"/>
                <w:szCs w:val="20"/>
              </w:rPr>
              <w:t xml:space="preserve"> (WMO</w:t>
            </w:r>
            <w:r w:rsidR="00FB0310" w:rsidRPr="00FB0310">
              <w:rPr>
                <w:rFonts w:ascii="Segoe UI" w:eastAsia="Segoe UI" w:hAnsi="Segoe UI" w:cs="Segoe UI"/>
                <w:sz w:val="20"/>
                <w:szCs w:val="20"/>
              </w:rPr>
              <w:noBreakHyphen/>
              <w:t>No. 1258)</w:t>
            </w:r>
          </w:p>
          <w:p w14:paraId="23720B0A" w14:textId="77777777" w:rsidR="00FB0310" w:rsidRPr="00CA3DEC" w:rsidRDefault="00FB0310" w:rsidP="00FB0310">
            <w:pPr>
              <w:rPr>
                <w:rFonts w:ascii="Segoe UI" w:eastAsia="Calibri" w:hAnsi="Segoe UI" w:cs="Segoe UI"/>
                <w:sz w:val="20"/>
                <w:szCs w:val="20"/>
              </w:rPr>
            </w:pPr>
          </w:p>
          <w:p w14:paraId="691E4C55" w14:textId="77777777" w:rsidR="00FB0310" w:rsidRPr="00CA3DEC" w:rsidRDefault="00FB0310" w:rsidP="00FB0310">
            <w:pPr>
              <w:rPr>
                <w:rFonts w:ascii="Segoe UI" w:eastAsia="Calibri" w:hAnsi="Segoe UI" w:cs="Segoe UI"/>
                <w:sz w:val="20"/>
                <w:szCs w:val="20"/>
              </w:rPr>
            </w:pPr>
          </w:p>
        </w:tc>
      </w:tr>
      <w:tr w:rsidR="0060224E" w:rsidRPr="00FB0310" w14:paraId="230E2C47" w14:textId="77777777" w:rsidTr="00CA3DEC">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5CB15697" w14:textId="77777777" w:rsidR="00FB0310" w:rsidRPr="00256DD8" w:rsidRDefault="00FB0310" w:rsidP="00FB0310">
            <w:pPr>
              <w:jc w:val="both"/>
              <w:rPr>
                <w:rFonts w:ascii="Segoe UI" w:eastAsia="Calibri" w:hAnsi="Segoe UI" w:cs="Segoe UI"/>
                <w:sz w:val="20"/>
                <w:szCs w:val="20"/>
              </w:rPr>
            </w:pPr>
            <w:r w:rsidRPr="00256DD8">
              <w:rPr>
                <w:rFonts w:ascii="Segoe UI" w:eastAsia="Calibri" w:hAnsi="Segoe UI" w:cs="Segoe UI"/>
                <w:sz w:val="20"/>
                <w:szCs w:val="20"/>
              </w:rPr>
              <w:t>2.4</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1A53BD1E" w14:textId="77777777" w:rsidR="00FB0310" w:rsidRPr="00256DD8" w:rsidRDefault="00FB0310" w:rsidP="00FB0310">
            <w:pPr>
              <w:rPr>
                <w:rFonts w:ascii="Segoe UI" w:eastAsia="Calibri" w:hAnsi="Segoe UI" w:cs="Segoe UI"/>
                <w:sz w:val="20"/>
                <w:szCs w:val="20"/>
              </w:rPr>
            </w:pPr>
            <w:r w:rsidRPr="00256DD8">
              <w:rPr>
                <w:rFonts w:ascii="Segoe UI" w:eastAsia="Calibri" w:hAnsi="Segoe UI" w:cs="Segoe UI"/>
                <w:sz w:val="20"/>
                <w:szCs w:val="20"/>
              </w:rPr>
              <w:t>Assessment of existing national strategies and projects related to observing networks</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198AEEB5"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Review of the national strategies for establishing and improving observing networks</w:t>
            </w:r>
          </w:p>
          <w:p w14:paraId="01F4622F"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 xml:space="preserve">Review of existing or planned </w:t>
            </w:r>
            <w:proofErr w:type="spellStart"/>
            <w:r w:rsidRPr="00256DD8">
              <w:rPr>
                <w:rFonts w:ascii="Segoe UI" w:eastAsia="Calibri" w:hAnsi="Segoe UI" w:cs="Segoe UI"/>
                <w:sz w:val="20"/>
                <w:szCs w:val="20"/>
              </w:rPr>
              <w:t>hydromet</w:t>
            </w:r>
            <w:proofErr w:type="spellEnd"/>
            <w:r w:rsidRPr="00256DD8">
              <w:rPr>
                <w:rFonts w:ascii="Segoe UI" w:eastAsia="Calibri" w:hAnsi="Segoe UI" w:cs="Segoe UI"/>
                <w:sz w:val="20"/>
                <w:szCs w:val="20"/>
              </w:rPr>
              <w:t xml:space="preserve"> development projects related to GBON </w:t>
            </w:r>
          </w:p>
          <w:p w14:paraId="1767630B"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b/>
                <w:sz w:val="20"/>
                <w:szCs w:val="20"/>
              </w:rPr>
              <w:lastRenderedPageBreak/>
              <w:t>Recommendation on activities to ensure consistency and complementarity of current and planned investments</w:t>
            </w:r>
            <w:r w:rsidRPr="00256DD8">
              <w:rPr>
                <w:rFonts w:ascii="Segoe UI" w:eastAsia="Calibri" w:hAnsi="Segoe UI" w:cs="Segoe UI"/>
                <w:sz w:val="20"/>
                <w:szCs w:val="20"/>
              </w:rPr>
              <w:t xml:space="preserve"> and development projects of relevance for GBON</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744F58CA" w14:textId="77777777" w:rsidR="00FB0310" w:rsidRPr="00FB0310" w:rsidRDefault="00FB0310" w:rsidP="00FB0310">
            <w:pPr>
              <w:jc w:val="both"/>
              <w:rPr>
                <w:rFonts w:ascii="Segoe UI" w:eastAsia="Calibri" w:hAnsi="Segoe UI" w:cs="Segoe UI"/>
              </w:rPr>
            </w:pPr>
          </w:p>
        </w:tc>
      </w:tr>
      <w:tr w:rsidR="0060224E" w:rsidRPr="00FB0310" w14:paraId="1EC5FDFF" w14:textId="77777777" w:rsidTr="00256DD8">
        <w:trPr>
          <w:trHeight w:val="2941"/>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1C57309" w14:textId="77777777" w:rsidR="00FB0310" w:rsidRPr="00256DD8" w:rsidRDefault="00FB0310" w:rsidP="00FB0310">
            <w:pPr>
              <w:jc w:val="both"/>
              <w:rPr>
                <w:rFonts w:ascii="Segoe UI" w:eastAsia="Calibri" w:hAnsi="Segoe UI" w:cs="Segoe UI"/>
                <w:sz w:val="20"/>
                <w:szCs w:val="20"/>
              </w:rPr>
            </w:pPr>
            <w:r w:rsidRPr="00256DD8">
              <w:rPr>
                <w:rFonts w:ascii="Segoe UI" w:eastAsia="Calibri" w:hAnsi="Segoe UI" w:cs="Segoe UI"/>
                <w:sz w:val="20"/>
                <w:szCs w:val="20"/>
              </w:rPr>
              <w:t>2.5</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3EDB18E8" w14:textId="77777777" w:rsidR="00FB0310" w:rsidRPr="00256DD8" w:rsidRDefault="00FB0310" w:rsidP="00FB0310">
            <w:pPr>
              <w:rPr>
                <w:rFonts w:ascii="Segoe UI" w:eastAsia="Calibri" w:hAnsi="Segoe UI" w:cs="Segoe UI"/>
                <w:sz w:val="20"/>
                <w:szCs w:val="20"/>
              </w:rPr>
            </w:pPr>
            <w:r w:rsidRPr="00256DD8">
              <w:rPr>
                <w:rFonts w:ascii="Segoe UI" w:eastAsia="Calibri" w:hAnsi="Segoe UI" w:cs="Segoe UI"/>
                <w:sz w:val="20"/>
                <w:szCs w:val="20"/>
              </w:rPr>
              <w:t>Review of the national legislation of relevance for GBON</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765740D6" w14:textId="77777777" w:rsidR="00FB0310" w:rsidRPr="00256DD8" w:rsidRDefault="00FB0310" w:rsidP="00982FCF">
            <w:pPr>
              <w:numPr>
                <w:ilvl w:val="0"/>
                <w:numId w:val="21"/>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Review of national legislation related to responsibility for measuring and providing weather observations related to GBON</w:t>
            </w:r>
          </w:p>
          <w:p w14:paraId="0C5F59AA" w14:textId="77777777" w:rsidR="00FB0310" w:rsidRPr="00256DD8" w:rsidRDefault="00FB0310" w:rsidP="00982FCF">
            <w:pPr>
              <w:numPr>
                <w:ilvl w:val="0"/>
                <w:numId w:val="21"/>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 xml:space="preserve">Review of the legislation related to procurement, importation and customs processes of relevance for the proposed Plan's activities and </w:t>
            </w:r>
            <w:proofErr w:type="gramStart"/>
            <w:r w:rsidRPr="00256DD8">
              <w:rPr>
                <w:rFonts w:ascii="Segoe UI" w:eastAsia="Calibri" w:hAnsi="Segoe UI" w:cs="Segoe UI"/>
                <w:sz w:val="20"/>
                <w:szCs w:val="20"/>
              </w:rPr>
              <w:t>investments</w:t>
            </w:r>
            <w:proofErr w:type="gramEnd"/>
          </w:p>
          <w:p w14:paraId="40FF956A" w14:textId="77777777" w:rsidR="00FB0310" w:rsidRPr="00256DD8" w:rsidRDefault="00FB0310" w:rsidP="00982FCF">
            <w:pPr>
              <w:numPr>
                <w:ilvl w:val="0"/>
                <w:numId w:val="21"/>
              </w:numPr>
              <w:spacing w:line="259" w:lineRule="auto"/>
              <w:contextualSpacing/>
              <w:jc w:val="both"/>
              <w:rPr>
                <w:rFonts w:ascii="Segoe UI" w:eastAsia="Calibri" w:hAnsi="Segoe UI" w:cs="Segoe UI"/>
                <w:b/>
                <w:sz w:val="20"/>
                <w:szCs w:val="20"/>
              </w:rPr>
            </w:pPr>
            <w:r w:rsidRPr="00256DD8">
              <w:rPr>
                <w:rFonts w:ascii="Segoe UI" w:eastAsia="Calibri" w:hAnsi="Segoe UI" w:cs="Segoe UI"/>
                <w:b/>
                <w:sz w:val="20"/>
                <w:szCs w:val="20"/>
              </w:rPr>
              <w:t>Recommendation on how to address any constraints related to the national legislation required to implement GBON</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2813E85D" w14:textId="77777777" w:rsidR="00FB0310" w:rsidRPr="00FB0310" w:rsidRDefault="00FB0310" w:rsidP="00FB0310">
            <w:pPr>
              <w:jc w:val="both"/>
              <w:rPr>
                <w:rFonts w:ascii="Segoe UI" w:eastAsia="Calibri" w:hAnsi="Segoe UI" w:cs="Segoe UI"/>
              </w:rPr>
            </w:pPr>
          </w:p>
        </w:tc>
      </w:tr>
    </w:tbl>
    <w:p w14:paraId="057789BE" w14:textId="77777777" w:rsidR="008D6728" w:rsidRDefault="008D6728" w:rsidP="008D6728">
      <w:bookmarkStart w:id="171" w:name="_Toc127191317"/>
      <w:bookmarkStart w:id="172" w:name="_Toc127192198"/>
      <w:bookmarkStart w:id="173" w:name="_Toc128496445"/>
      <w:bookmarkStart w:id="174" w:name="_Toc806142479"/>
      <w:bookmarkStart w:id="175" w:name="_Toc690157181"/>
      <w:bookmarkStart w:id="176" w:name="_Toc423750371"/>
    </w:p>
    <w:p w14:paraId="2C83A7A6" w14:textId="6917968F" w:rsidR="00FB0310" w:rsidRPr="00FB0310" w:rsidRDefault="002D48EB" w:rsidP="00FB0310">
      <w:pPr>
        <w:keepNext/>
        <w:keepLines/>
        <w:spacing w:before="40" w:after="0" w:line="240" w:lineRule="auto"/>
        <w:jc w:val="both"/>
        <w:outlineLvl w:val="1"/>
        <w:rPr>
          <w:rFonts w:ascii="Segoe UI" w:eastAsia="Yu Gothic Light" w:hAnsi="Segoe UI" w:cs="Segoe UI"/>
          <w:b/>
          <w:bCs/>
          <w:color w:val="002060"/>
          <w:sz w:val="26"/>
          <w:szCs w:val="26"/>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77" w:name="_Toc129169491"/>
      <w:r w:rsidRPr="00FB0310">
        <w:rPr>
          <w:rFonts w:ascii="Segoe UI" w:eastAsia="Yu Gothic Light" w:hAnsi="Segoe UI" w:cs="Segoe UI"/>
          <w:b/>
          <w:bCs/>
          <w:color w:val="002060"/>
          <w:sz w:val="26"/>
          <w:szCs w:val="26"/>
        </w:rPr>
        <w:instrText>5.3 Module 3: Infrastructure development</w:instrText>
      </w:r>
      <w:bookmarkEnd w:id="177"/>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78" w:name="_Toc138867589"/>
      <w:r w:rsidR="00FB0310" w:rsidRPr="00FB0310">
        <w:rPr>
          <w:rFonts w:ascii="Segoe UI" w:eastAsia="Yu Gothic Light" w:hAnsi="Segoe UI" w:cs="Segoe UI"/>
          <w:b/>
          <w:bCs/>
          <w:color w:val="002060"/>
          <w:sz w:val="26"/>
          <w:szCs w:val="26"/>
        </w:rPr>
        <w:t>5.3 Module 3: Infrastructure development</w:t>
      </w:r>
      <w:bookmarkEnd w:id="171"/>
      <w:bookmarkEnd w:id="172"/>
      <w:bookmarkEnd w:id="173"/>
      <w:bookmarkEnd w:id="178"/>
      <w:r w:rsidR="00FB0310" w:rsidRPr="00FB0310">
        <w:rPr>
          <w:rFonts w:ascii="Segoe UI" w:eastAsia="Yu Gothic Light" w:hAnsi="Segoe UI" w:cs="Segoe UI"/>
          <w:b/>
          <w:bCs/>
          <w:color w:val="002060"/>
          <w:sz w:val="26"/>
          <w:szCs w:val="26"/>
        </w:rPr>
        <w:t xml:space="preserve"> </w:t>
      </w:r>
      <w:bookmarkEnd w:id="174"/>
      <w:bookmarkEnd w:id="175"/>
      <w:bookmarkEnd w:id="176"/>
    </w:p>
    <w:p w14:paraId="51C34CA4" w14:textId="77777777" w:rsidR="00FB0310" w:rsidRPr="00FB0310" w:rsidRDefault="00FB0310" w:rsidP="00FB0310">
      <w:pPr>
        <w:spacing w:after="0" w:line="240" w:lineRule="auto"/>
        <w:jc w:val="both"/>
        <w:rPr>
          <w:rFonts w:ascii="Segoe UI" w:eastAsia="Calibri" w:hAnsi="Segoe UI" w:cs="Segoe UI"/>
        </w:rPr>
      </w:pPr>
    </w:p>
    <w:p w14:paraId="4C60186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color w:val="000000"/>
        </w:rPr>
        <w:t>In module 3, b</w:t>
      </w:r>
      <w:r w:rsidRPr="00FB0310">
        <w:rPr>
          <w:rFonts w:ascii="Segoe UI" w:eastAsia="Calibri" w:hAnsi="Segoe UI" w:cs="Segoe UI"/>
        </w:rPr>
        <w:t xml:space="preserve">ased on the gaps identified in the GBON National Gap Analysis, the peer advisor assesses and recommends the investments in infrastructure required to meet the national target toward GBON compliance. </w:t>
      </w:r>
    </w:p>
    <w:p w14:paraId="1D9505AE" w14:textId="77777777" w:rsidR="00FB0310" w:rsidRPr="00FB0310" w:rsidRDefault="00FB0310" w:rsidP="00FB0310">
      <w:pPr>
        <w:spacing w:after="0" w:line="240" w:lineRule="auto"/>
        <w:jc w:val="both"/>
        <w:rPr>
          <w:rFonts w:ascii="Segoe UI" w:eastAsia="Calibri" w:hAnsi="Segoe UI" w:cs="Segoe UI"/>
        </w:rPr>
      </w:pPr>
    </w:p>
    <w:p w14:paraId="7907AB04" w14:textId="0972643E"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choice of initial investments should focus on strengthening the network, so it provides the largest impact on NWP skill, i.e., (</w:t>
      </w:r>
      <w:proofErr w:type="spellStart"/>
      <w:r w:rsidRPr="00FB0310">
        <w:rPr>
          <w:rFonts w:ascii="Segoe UI" w:eastAsia="Calibri" w:hAnsi="Segoe UI" w:cs="Segoe UI"/>
        </w:rPr>
        <w:t>i</w:t>
      </w:r>
      <w:proofErr w:type="spellEnd"/>
      <w:r w:rsidRPr="00FB0310">
        <w:rPr>
          <w:rFonts w:ascii="Segoe UI" w:eastAsia="Calibri" w:hAnsi="Segoe UI" w:cs="Segoe UI"/>
        </w:rPr>
        <w:t>)</w:t>
      </w:r>
      <w:r>
        <w:rPr>
          <w:rFonts w:ascii="Segoe UI" w:eastAsia="Calibri" w:hAnsi="Segoe UI" w:cs="Segoe UI"/>
        </w:rPr>
        <w:t xml:space="preserve"> </w:t>
      </w:r>
      <w:r w:rsidRPr="00FB0310">
        <w:rPr>
          <w:rFonts w:ascii="Segoe UI" w:eastAsia="Calibri" w:hAnsi="Segoe UI" w:cs="Segoe UI"/>
        </w:rPr>
        <w:t xml:space="preserve">through the installation or rehabilitation of upper air (radiosonde) stations, (ii) installation of surface stations in significantly under-observed regions (far from currently reporting stations), (iii) sub-regional optimization of the network design. </w:t>
      </w:r>
    </w:p>
    <w:p w14:paraId="3638AB3F" w14:textId="77777777" w:rsidR="00FB0310" w:rsidRPr="00FB0310" w:rsidRDefault="00FB0310" w:rsidP="00FB0310">
      <w:pPr>
        <w:spacing w:after="0" w:line="240" w:lineRule="auto"/>
        <w:jc w:val="both"/>
        <w:rPr>
          <w:rFonts w:ascii="Segoe UI" w:eastAsia="Calibri" w:hAnsi="Segoe UI" w:cs="Segoe UI"/>
        </w:rPr>
      </w:pPr>
    </w:p>
    <w:p w14:paraId="370E4DD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recommendations provided in this module should be in line with the GBON regulations requirements for network design and data exchange and other requirements critical for sustainable and high-quality operations of the observing network (e.g., timeliness of data in international use, correct data format standards in data exchange, and quality of data values). The Manual on the WMO Integrated Global Observing System (WMO-No. 1160),</w:t>
      </w:r>
      <w:r w:rsidRPr="00FB0310">
        <w:rPr>
          <w:rFonts w:ascii="Segoe UI" w:eastAsia="Calibri" w:hAnsi="Segoe UI" w:cs="Segoe UI"/>
          <w:vertAlign w:val="superscript"/>
        </w:rPr>
        <w:footnoteReference w:id="56"/>
      </w:r>
      <w:r w:rsidRPr="00FB0310">
        <w:rPr>
          <w:rFonts w:ascii="Segoe UI" w:eastAsia="Calibri" w:hAnsi="Segoe UI" w:cs="Segoe UI"/>
        </w:rPr>
        <w:t xml:space="preserve"> the Manual on Codes (WMO-No. 306), </w:t>
      </w:r>
      <w:r w:rsidRPr="00FB0310">
        <w:rPr>
          <w:rFonts w:ascii="Segoe UI" w:eastAsia="Calibri" w:hAnsi="Segoe UI" w:cs="Segoe UI"/>
          <w:color w:val="000000"/>
        </w:rPr>
        <w:t xml:space="preserve">Volumes </w:t>
      </w:r>
      <w:r w:rsidRPr="00FB0310">
        <w:rPr>
          <w:rFonts w:ascii="Segoe UI" w:eastAsia="Calibri" w:hAnsi="Segoe UI" w:cs="Segoe UI"/>
          <w:i/>
          <w:color w:val="000000"/>
        </w:rPr>
        <w:t>I.1</w:t>
      </w:r>
      <w:r w:rsidRPr="00FB0310">
        <w:rPr>
          <w:rFonts w:ascii="Segoe UI" w:eastAsia="Calibri" w:hAnsi="Segoe UI" w:cs="Segoe UI"/>
          <w:color w:val="000000"/>
        </w:rPr>
        <w:t>,</w:t>
      </w:r>
      <w:r w:rsidRPr="00FB0310">
        <w:rPr>
          <w:rFonts w:ascii="Segoe UI" w:eastAsia="Calibri" w:hAnsi="Segoe UI" w:cs="Segoe UI"/>
          <w:color w:val="000000"/>
          <w:vertAlign w:val="superscript"/>
        </w:rPr>
        <w:footnoteReference w:id="57"/>
      </w:r>
      <w:r w:rsidRPr="00FB0310">
        <w:rPr>
          <w:rFonts w:ascii="Segoe UI" w:eastAsia="Calibri" w:hAnsi="Segoe UI" w:cs="Segoe UI"/>
          <w:color w:val="000000"/>
        </w:rPr>
        <w:t xml:space="preserve"> </w:t>
      </w:r>
      <w:hyperlink r:id="rId19" w:history="1">
        <w:r w:rsidRPr="00FB0310">
          <w:rPr>
            <w:rFonts w:ascii="Segoe UI" w:eastAsia="Calibri" w:hAnsi="Segoe UI" w:cs="Segoe UI"/>
            <w:i/>
            <w:color w:val="000000"/>
          </w:rPr>
          <w:t>I.2</w:t>
        </w:r>
      </w:hyperlink>
      <w:r w:rsidRPr="00FB0310">
        <w:rPr>
          <w:rFonts w:ascii="Segoe UI" w:eastAsia="Calibri" w:hAnsi="Segoe UI" w:cs="Segoe UI"/>
          <w:color w:val="000000"/>
          <w:vertAlign w:val="superscript"/>
          <w:lang w:val="de-DE"/>
        </w:rPr>
        <w:footnoteReference w:id="58"/>
      </w:r>
      <w:r w:rsidRPr="00FB0310">
        <w:rPr>
          <w:rFonts w:ascii="Segoe UI" w:eastAsia="Calibri" w:hAnsi="Segoe UI" w:cs="Segoe UI"/>
          <w:color w:val="000000"/>
        </w:rPr>
        <w:t xml:space="preserve"> and </w:t>
      </w:r>
      <w:r w:rsidRPr="00FB0310">
        <w:rPr>
          <w:rFonts w:ascii="Segoe UI" w:eastAsia="Calibri" w:hAnsi="Segoe UI" w:cs="Segoe UI"/>
          <w:i/>
          <w:color w:val="000000"/>
        </w:rPr>
        <w:t>I.3</w:t>
      </w:r>
      <w:r w:rsidRPr="00FB0310">
        <w:rPr>
          <w:rFonts w:ascii="Segoe UI" w:eastAsia="Calibri" w:hAnsi="Segoe UI" w:cs="Segoe UI"/>
          <w:color w:val="000000"/>
          <w:vertAlign w:val="superscript"/>
        </w:rPr>
        <w:footnoteReference w:id="59"/>
      </w:r>
      <w:r w:rsidRPr="00FB0310">
        <w:rPr>
          <w:rFonts w:ascii="Segoe UI" w:eastAsia="Calibri" w:hAnsi="Segoe UI" w:cs="Segoe UI"/>
          <w:color w:val="000000"/>
        </w:rPr>
        <w:t xml:space="preserve"> the </w:t>
      </w:r>
      <w:r w:rsidRPr="00FB0310">
        <w:rPr>
          <w:rFonts w:ascii="Segoe UI" w:eastAsia="Calibri" w:hAnsi="Segoe UI" w:cs="Segoe UI"/>
        </w:rPr>
        <w:t>Manual on the WMO Information System (WMO-No. 1060),</w:t>
      </w:r>
      <w:r w:rsidRPr="00FB0310">
        <w:rPr>
          <w:rFonts w:ascii="Segoe UI" w:eastAsia="Calibri" w:hAnsi="Segoe UI" w:cs="Segoe UI"/>
          <w:vertAlign w:val="superscript"/>
        </w:rPr>
        <w:footnoteReference w:id="60"/>
      </w:r>
      <w:r w:rsidRPr="00FB0310">
        <w:rPr>
          <w:rFonts w:ascii="Segoe UI" w:eastAsia="Calibri" w:hAnsi="Segoe UI" w:cs="Segoe UI"/>
        </w:rPr>
        <w:t xml:space="preserve"> and Manual on the Global Telecommunication System (WMO-No. 386)</w:t>
      </w:r>
      <w:r w:rsidRPr="00FB0310">
        <w:rPr>
          <w:rFonts w:ascii="Segoe UI" w:eastAsia="Calibri" w:hAnsi="Segoe UI" w:cs="Segoe UI"/>
          <w:vertAlign w:val="superscript"/>
        </w:rPr>
        <w:footnoteReference w:id="61"/>
      </w:r>
      <w:r w:rsidRPr="00FB0310">
        <w:rPr>
          <w:rFonts w:ascii="Segoe UI" w:eastAsia="Calibri" w:hAnsi="Segoe UI" w:cs="Segoe UI"/>
        </w:rPr>
        <w:t xml:space="preserve"> are the key WMO Technical Regulations to be followed for the establishment of a new network, and for reporting and making observations and metadata internationally available through the WMO Information System (WIS) and WMO OSCAR/Surface metadata management system.</w:t>
      </w:r>
    </w:p>
    <w:p w14:paraId="49BA3B31" w14:textId="77777777" w:rsidR="00FB0310" w:rsidRPr="00FB0310" w:rsidRDefault="00FB0310" w:rsidP="00FB0310">
      <w:pPr>
        <w:spacing w:after="0" w:line="240" w:lineRule="auto"/>
        <w:jc w:val="both"/>
        <w:rPr>
          <w:rFonts w:ascii="Segoe UI" w:eastAsia="Calibri" w:hAnsi="Segoe UI" w:cs="Segoe UI"/>
        </w:rPr>
      </w:pPr>
    </w:p>
    <w:p w14:paraId="79A80295" w14:textId="26594509" w:rsidR="00FB0310" w:rsidRPr="00FA7F6E"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recommendations for the design of the observing network and the required infrastructure should follow the national strategy for the development and management of observing </w:t>
      </w:r>
      <w:r w:rsidRPr="00FB0310">
        <w:rPr>
          <w:rFonts w:ascii="Segoe UI" w:eastAsia="Calibri" w:hAnsi="Segoe UI" w:cs="Segoe UI"/>
        </w:rPr>
        <w:lastRenderedPageBreak/>
        <w:t xml:space="preserve">networks so that the components of the modernized infrastructure and operation practices are harmonized with the existing network. The focus must be on GBON regulations while maximizing additional benefits for other observing networks and applications, e.g., for climatological applications, as feasible. </w:t>
      </w:r>
      <w:r w:rsidR="00FA7F6E">
        <w:rPr>
          <w:rFonts w:ascii="Segoe UI" w:eastAsia="Calibri" w:hAnsi="Segoe UI" w:cs="Segoe UI"/>
        </w:rPr>
        <w:t>As much as possible, the peer advisor and beneficiary country are encouraged to</w:t>
      </w:r>
      <w:r w:rsidR="00FE28F9">
        <w:rPr>
          <w:rFonts w:ascii="Segoe UI" w:eastAsia="Calibri" w:hAnsi="Segoe UI" w:cs="Segoe UI"/>
        </w:rPr>
        <w:t xml:space="preserve"> leapfrog to the latest technological </w:t>
      </w:r>
      <w:r w:rsidR="00177334">
        <w:rPr>
          <w:rFonts w:ascii="Segoe UI" w:eastAsia="Calibri" w:hAnsi="Segoe UI" w:cs="Segoe UI"/>
        </w:rPr>
        <w:t xml:space="preserve">developments in the framework of the WMO Technical Regulations, including </w:t>
      </w:r>
      <w:r w:rsidR="00280F29">
        <w:rPr>
          <w:rFonts w:ascii="Segoe UI" w:eastAsia="Calibri" w:hAnsi="Segoe UI" w:cs="Segoe UI"/>
        </w:rPr>
        <w:t>through the implementation of WIS 2.0.</w:t>
      </w:r>
    </w:p>
    <w:p w14:paraId="3D7810CE" w14:textId="77777777" w:rsidR="00FB0310" w:rsidRPr="00FB0310" w:rsidRDefault="00FB0310" w:rsidP="00FB0310">
      <w:pPr>
        <w:spacing w:after="0" w:line="240" w:lineRule="auto"/>
        <w:jc w:val="both"/>
        <w:rPr>
          <w:rFonts w:ascii="Segoe UI" w:eastAsia="Calibri" w:hAnsi="Segoe UI" w:cs="Segoe UI"/>
        </w:rPr>
      </w:pPr>
    </w:p>
    <w:p w14:paraId="42298048"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network should respond to the country's circumstances, e.g., the situation in fragile and conflict-affected countries, need for resilient infrastructure in places facing severe weather hazards. Lessons learned from previous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development </w:t>
      </w:r>
      <w:proofErr w:type="gramStart"/>
      <w:r w:rsidRPr="00FB0310">
        <w:rPr>
          <w:rFonts w:ascii="Segoe UI" w:eastAsia="Calibri" w:hAnsi="Segoe UI" w:cs="Segoe UI"/>
        </w:rPr>
        <w:t>projects</w:t>
      </w:r>
      <w:proofErr w:type="gramEnd"/>
      <w:r w:rsidRPr="00FB0310">
        <w:rPr>
          <w:rFonts w:ascii="Segoe UI" w:eastAsia="Calibri" w:hAnsi="Segoe UI" w:cs="Segoe UI"/>
        </w:rPr>
        <w:t xml:space="preserve"> and the current state of the infrastructure are good indicators of the potential challenges that need to be considered. </w:t>
      </w:r>
    </w:p>
    <w:p w14:paraId="0D9D41F4" w14:textId="67446704" w:rsidR="00FB0310" w:rsidRPr="00FB0310" w:rsidRDefault="00FB0310" w:rsidP="00FB0310">
      <w:pPr>
        <w:spacing w:after="0" w:line="240" w:lineRule="auto"/>
        <w:jc w:val="both"/>
        <w:rPr>
          <w:rFonts w:ascii="Segoe UI" w:eastAsia="Calibri" w:hAnsi="Segoe UI" w:cs="Segoe UI"/>
          <w:b/>
          <w:bCs/>
          <w:color w:val="000000"/>
          <w:lang w:val="en-GB"/>
        </w:rPr>
      </w:pPr>
    </w:p>
    <w:p w14:paraId="42F63119" w14:textId="38CDF30F" w:rsidR="007E65EC" w:rsidRPr="00943C2D" w:rsidRDefault="00792D4E" w:rsidP="00792D4E">
      <w:pPr>
        <w:pStyle w:val="Caption"/>
        <w:jc w:val="left"/>
        <w:rPr>
          <w:rFonts w:eastAsia="Calibri"/>
          <w:b w:val="0"/>
          <w:color w:val="000000"/>
          <w:lang w:val="en-GB"/>
        </w:rPr>
      </w:pPr>
      <w:bookmarkStart w:id="179" w:name="_Ref138864711"/>
      <w:r w:rsidRPr="00943C2D">
        <w:t xml:space="preserve">Table  </w:t>
      </w:r>
      <w:r w:rsidRPr="00943C2D">
        <w:fldChar w:fldCharType="begin"/>
      </w:r>
      <w:r w:rsidRPr="00943C2D">
        <w:instrText xml:space="preserve"> SEQ Table_ \* ARABIC </w:instrText>
      </w:r>
      <w:r w:rsidRPr="00943C2D">
        <w:fldChar w:fldCharType="separate"/>
      </w:r>
      <w:r w:rsidR="00602E67" w:rsidRPr="00943C2D">
        <w:t>7</w:t>
      </w:r>
      <w:r w:rsidRPr="00943C2D">
        <w:fldChar w:fldCharType="end"/>
      </w:r>
      <w:r w:rsidRPr="00943C2D">
        <w:t>. Peer advisor activities and outputs for Module 3.</w:t>
      </w:r>
      <w:bookmarkEnd w:id="17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947"/>
        <w:gridCol w:w="3462"/>
        <w:gridCol w:w="2595"/>
      </w:tblGrid>
      <w:tr w:rsidR="00FB0310" w:rsidRPr="00FB0310" w14:paraId="63FC27DE" w14:textId="77777777" w:rsidTr="009D2EBF">
        <w:trPr>
          <w:trHeight w:val="568"/>
        </w:trPr>
        <w:tc>
          <w:tcPr>
            <w:tcW w:w="561" w:type="pct"/>
            <w:shd w:val="clear" w:color="auto" w:fill="143F6A"/>
            <w:vAlign w:val="center"/>
          </w:tcPr>
          <w:p w14:paraId="64F7F844"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Activity</w:t>
            </w:r>
          </w:p>
          <w:p w14:paraId="17FC459D"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item</w:t>
            </w:r>
          </w:p>
        </w:tc>
        <w:tc>
          <w:tcPr>
            <w:tcW w:w="1080" w:type="pct"/>
            <w:shd w:val="clear" w:color="auto" w:fill="143F6A"/>
            <w:vAlign w:val="center"/>
          </w:tcPr>
          <w:p w14:paraId="440743A5"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Activity</w:t>
            </w:r>
          </w:p>
        </w:tc>
        <w:tc>
          <w:tcPr>
            <w:tcW w:w="1920" w:type="pct"/>
            <w:shd w:val="clear" w:color="auto" w:fill="143F6A"/>
            <w:vAlign w:val="center"/>
          </w:tcPr>
          <w:p w14:paraId="65BADFD7"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Outputs</w:t>
            </w:r>
          </w:p>
        </w:tc>
        <w:tc>
          <w:tcPr>
            <w:tcW w:w="1439" w:type="pct"/>
            <w:shd w:val="clear" w:color="auto" w:fill="143F6A"/>
            <w:vAlign w:val="center"/>
          </w:tcPr>
          <w:p w14:paraId="4D2A1F36"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Relevant guidance material</w:t>
            </w:r>
          </w:p>
        </w:tc>
      </w:tr>
      <w:tr w:rsidR="00FB0310" w:rsidRPr="00FB0310" w14:paraId="42474FA9" w14:textId="77777777" w:rsidTr="009D2EBF">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5B9253E7"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t>3.1</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17A9A01C"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the surface and </w:t>
            </w:r>
            <w:bookmarkStart w:id="180" w:name="_Int_pbRqZYTL"/>
            <w:proofErr w:type="gramStart"/>
            <w:r w:rsidRPr="009D2EBF">
              <w:rPr>
                <w:rFonts w:ascii="Segoe UI" w:eastAsia="Calibri" w:hAnsi="Segoe UI" w:cs="Segoe UI"/>
                <w:sz w:val="20"/>
                <w:szCs w:val="20"/>
              </w:rPr>
              <w:t>upper-air</w:t>
            </w:r>
            <w:bookmarkEnd w:id="180"/>
            <w:proofErr w:type="gramEnd"/>
            <w:r w:rsidRPr="009D2EBF">
              <w:rPr>
                <w:rFonts w:ascii="Segoe UI" w:eastAsia="Calibri" w:hAnsi="Segoe UI" w:cs="Segoe UI"/>
                <w:sz w:val="20"/>
                <w:szCs w:val="20"/>
              </w:rPr>
              <w:t xml:space="preserve"> observing network and observational practices</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617007D2" w14:textId="77777777" w:rsidR="00FB0310" w:rsidRPr="009D2EBF" w:rsidRDefault="00FB0310" w:rsidP="00982FCF">
            <w:pPr>
              <w:numPr>
                <w:ilvl w:val="0"/>
                <w:numId w:val="23"/>
              </w:numPr>
              <w:spacing w:after="160" w:line="259" w:lineRule="auto"/>
              <w:contextualSpacing/>
              <w:jc w:val="both"/>
              <w:rPr>
                <w:rFonts w:ascii="Segoe UI" w:eastAsia="Yu Mincho" w:hAnsi="Segoe UI" w:cs="Segoe UI"/>
                <w:sz w:val="20"/>
                <w:szCs w:val="20"/>
              </w:rPr>
            </w:pPr>
            <w:r w:rsidRPr="009D2EBF">
              <w:rPr>
                <w:rFonts w:ascii="Segoe UI" w:eastAsia="Calibri" w:hAnsi="Segoe UI" w:cs="Segoe UI"/>
                <w:b/>
                <w:sz w:val="20"/>
                <w:szCs w:val="20"/>
              </w:rPr>
              <w:t>Recommendation on a harmonized observing network design</w:t>
            </w:r>
            <w:r w:rsidRPr="009D2EBF">
              <w:rPr>
                <w:rFonts w:ascii="Segoe UI" w:eastAsia="Calibri" w:hAnsi="Segoe UI" w:cs="Segoe UI"/>
                <w:sz w:val="20"/>
                <w:szCs w:val="20"/>
              </w:rPr>
              <w:t>, including siting and instrumentation of new and improved stations, including:</w:t>
            </w:r>
          </w:p>
          <w:p w14:paraId="21E8DF3A"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 xml:space="preserve">A map of observing network distribution and a list of the required new or rehabilitated GBON </w:t>
            </w:r>
            <w:proofErr w:type="gramStart"/>
            <w:r w:rsidRPr="009D2EBF">
              <w:rPr>
                <w:rFonts w:ascii="Segoe UI" w:eastAsia="Calibri" w:hAnsi="Segoe UI" w:cs="Segoe UI"/>
                <w:sz w:val="20"/>
                <w:szCs w:val="20"/>
              </w:rPr>
              <w:t>stations;</w:t>
            </w:r>
            <w:proofErr w:type="gramEnd"/>
          </w:p>
          <w:p w14:paraId="7DC88909"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A list of observation instruments and systems per site; and</w:t>
            </w:r>
          </w:p>
          <w:p w14:paraId="113E1DBA"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Investments and activities needed for the installation of new stations and the improvement of existing stations</w:t>
            </w:r>
          </w:p>
          <w:p w14:paraId="17071B00"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Observational practices defined per network</w:t>
            </w:r>
          </w:p>
          <w:p w14:paraId="06A38BD8"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Preliminary maintenance plan for existing and improved/new stations, including calibration practices</w:t>
            </w:r>
          </w:p>
          <w:p w14:paraId="4B38A3D3"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Technical specification for new instruments and observing systems for the procurement process</w:t>
            </w:r>
          </w:p>
        </w:tc>
        <w:tc>
          <w:tcPr>
            <w:tcW w:w="143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56F1C4FF"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WIGOS Manual (WMO-No.1160)</w:t>
            </w:r>
          </w:p>
          <w:p w14:paraId="141F4155" w14:textId="77777777" w:rsidR="00FB0310" w:rsidRPr="009D2EBF" w:rsidRDefault="00FB0310" w:rsidP="00FB0310">
            <w:pPr>
              <w:spacing w:after="160" w:line="259" w:lineRule="auto"/>
              <w:contextualSpacing/>
              <w:rPr>
                <w:rFonts w:ascii="Segoe UI" w:eastAsia="Calibri" w:hAnsi="Segoe UI" w:cs="Segoe UI"/>
                <w:sz w:val="20"/>
                <w:szCs w:val="20"/>
              </w:rPr>
            </w:pPr>
          </w:p>
          <w:p w14:paraId="0E1A136D"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Manual on the WMO Integrated Global Observing System (WMO No. 1160)</w:t>
            </w:r>
            <w:r w:rsidRPr="009D2EBF">
              <w:rPr>
                <w:rFonts w:ascii="Segoe UI" w:eastAsia="Calibri" w:hAnsi="Segoe UI" w:cs="Segoe UI"/>
                <w:sz w:val="20"/>
                <w:szCs w:val="20"/>
                <w:vertAlign w:val="superscript"/>
              </w:rPr>
              <w:footnoteReference w:id="62"/>
            </w:r>
          </w:p>
          <w:p w14:paraId="19680342" w14:textId="77777777" w:rsidR="00FB0310" w:rsidRPr="009D2EBF" w:rsidRDefault="00FB0310" w:rsidP="00FB0310">
            <w:pPr>
              <w:spacing w:after="160" w:line="259" w:lineRule="auto"/>
              <w:contextualSpacing/>
              <w:rPr>
                <w:rFonts w:ascii="Segoe UI" w:eastAsia="Calibri" w:hAnsi="Segoe UI" w:cs="Segoe UI"/>
                <w:sz w:val="20"/>
                <w:szCs w:val="20"/>
              </w:rPr>
            </w:pPr>
          </w:p>
          <w:p w14:paraId="4651B977"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Guide to the WMO Integrated Global Observing System (WMO No. 1165)</w:t>
            </w:r>
            <w:r w:rsidRPr="009D2EBF">
              <w:rPr>
                <w:rFonts w:ascii="Segoe UI" w:eastAsia="Calibri" w:hAnsi="Segoe UI" w:cs="Segoe UI"/>
                <w:sz w:val="20"/>
                <w:szCs w:val="20"/>
                <w:vertAlign w:val="superscript"/>
              </w:rPr>
              <w:footnoteReference w:id="63"/>
            </w:r>
          </w:p>
          <w:p w14:paraId="4844F6CD" w14:textId="77777777" w:rsidR="00FB0310" w:rsidRPr="009D2EBF" w:rsidRDefault="00FB0310" w:rsidP="00FB0310">
            <w:pPr>
              <w:spacing w:after="160" w:line="259" w:lineRule="auto"/>
              <w:contextualSpacing/>
              <w:rPr>
                <w:rFonts w:ascii="Segoe UI" w:eastAsia="Calibri" w:hAnsi="Segoe UI" w:cs="Segoe UI"/>
                <w:sz w:val="20"/>
                <w:szCs w:val="20"/>
              </w:rPr>
            </w:pPr>
          </w:p>
          <w:p w14:paraId="18BCF7E2"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Guide to Instruments and Methods of Observation (WMO No. 8)</w:t>
            </w:r>
            <w:r w:rsidRPr="009D2EBF">
              <w:rPr>
                <w:rFonts w:ascii="Segoe UI" w:eastAsia="Calibri" w:hAnsi="Segoe UI" w:cs="Segoe UI"/>
                <w:sz w:val="20"/>
                <w:szCs w:val="20"/>
                <w:vertAlign w:val="superscript"/>
              </w:rPr>
              <w:footnoteReference w:id="64"/>
            </w:r>
          </w:p>
          <w:p w14:paraId="247E51AD" w14:textId="77777777" w:rsidR="00FB0310" w:rsidRPr="009D2EBF" w:rsidRDefault="00FB0310" w:rsidP="00FB0310">
            <w:pPr>
              <w:spacing w:after="160" w:line="259" w:lineRule="auto"/>
              <w:contextualSpacing/>
              <w:rPr>
                <w:rFonts w:ascii="Segoe UI" w:eastAsia="Calibri" w:hAnsi="Segoe UI" w:cs="Segoe UI"/>
                <w:sz w:val="20"/>
                <w:szCs w:val="20"/>
              </w:rPr>
            </w:pPr>
          </w:p>
          <w:p w14:paraId="1D1012A5"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WMO IOM Report No. 136: Generic Automatic Weather Station (AWS) Tender Specifications</w:t>
            </w:r>
            <w:r w:rsidRPr="009D2EBF">
              <w:rPr>
                <w:rFonts w:ascii="Segoe UI" w:eastAsia="Calibri" w:hAnsi="Segoe UI" w:cs="Segoe UI"/>
                <w:sz w:val="20"/>
                <w:szCs w:val="20"/>
                <w:vertAlign w:val="superscript"/>
              </w:rPr>
              <w:footnoteReference w:id="65"/>
            </w:r>
          </w:p>
          <w:p w14:paraId="0CA811A5" w14:textId="77777777" w:rsidR="00FB0310" w:rsidRPr="009D2EBF" w:rsidRDefault="00FB0310" w:rsidP="00FB0310">
            <w:pPr>
              <w:spacing w:after="160" w:line="259" w:lineRule="auto"/>
              <w:contextualSpacing/>
              <w:rPr>
                <w:rFonts w:ascii="Segoe UI" w:eastAsia="Calibri" w:hAnsi="Segoe UI" w:cs="Segoe UI"/>
                <w:sz w:val="20"/>
                <w:szCs w:val="20"/>
              </w:rPr>
            </w:pPr>
          </w:p>
          <w:p w14:paraId="26B9A848"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SOFF-tailored guidance on the GBON Tender Specifications</w:t>
            </w:r>
            <w:r w:rsidRPr="009D2EBF">
              <w:rPr>
                <w:rFonts w:ascii="Segoe UI" w:eastAsia="Calibri" w:hAnsi="Segoe UI" w:cs="Segoe UI"/>
                <w:sz w:val="20"/>
                <w:szCs w:val="20"/>
                <w:vertAlign w:val="superscript"/>
              </w:rPr>
              <w:footnoteReference w:id="66"/>
            </w:r>
          </w:p>
          <w:p w14:paraId="3B79949E" w14:textId="77777777" w:rsidR="00FB0310" w:rsidRPr="009D2EBF" w:rsidRDefault="00FB0310" w:rsidP="00FB0310">
            <w:pPr>
              <w:spacing w:after="160" w:line="259" w:lineRule="auto"/>
              <w:ind w:left="720"/>
              <w:contextualSpacing/>
              <w:rPr>
                <w:rFonts w:ascii="Segoe UI" w:eastAsia="Calibri" w:hAnsi="Segoe UI" w:cs="Segoe UI"/>
                <w:sz w:val="20"/>
                <w:szCs w:val="20"/>
              </w:rPr>
            </w:pPr>
          </w:p>
        </w:tc>
      </w:tr>
      <w:tr w:rsidR="00FB0310" w:rsidRPr="00FB0310" w14:paraId="25E68332" w14:textId="77777777" w:rsidTr="009D2EBF">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44C7CD34"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lastRenderedPageBreak/>
              <w:t>3.2</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4018105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of the ICT infrastructure and services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636D7C0" w14:textId="77777777" w:rsidR="00FB0310" w:rsidRPr="009D2EBF" w:rsidRDefault="00FB0310" w:rsidP="00982FCF">
            <w:pPr>
              <w:numPr>
                <w:ilvl w:val="0"/>
                <w:numId w:val="34"/>
              </w:numPr>
              <w:spacing w:after="160"/>
              <w:contextualSpacing/>
              <w:jc w:val="both"/>
              <w:rPr>
                <w:rFonts w:ascii="Segoe UI" w:eastAsia="Calibri" w:hAnsi="Segoe UI" w:cs="Segoe UI"/>
                <w:sz w:val="20"/>
                <w:szCs w:val="20"/>
                <w:lang w:eastAsia="en-GB"/>
              </w:rPr>
            </w:pPr>
            <w:r w:rsidRPr="009D2EBF">
              <w:rPr>
                <w:rFonts w:ascii="Segoe UI" w:eastAsia="Calibri" w:hAnsi="Segoe UI" w:cs="Segoe UI"/>
                <w:b/>
                <w:sz w:val="20"/>
                <w:szCs w:val="20"/>
                <w:lang w:eastAsia="en-GB"/>
              </w:rPr>
              <w:t>Recommendation on ICT infrastructure and services design and solutions on data transmission</w:t>
            </w:r>
            <w:r w:rsidRPr="009D2EBF">
              <w:rPr>
                <w:rFonts w:ascii="Segoe UI" w:eastAsia="Calibri" w:hAnsi="Segoe UI" w:cs="Segoe UI"/>
                <w:sz w:val="20"/>
                <w:szCs w:val="20"/>
                <w:lang w:eastAsia="en-GB"/>
              </w:rPr>
              <w:t xml:space="preserve"> from an observing station to the national real-time data management system and GTS and WIS 2.0, including: </w:t>
            </w:r>
          </w:p>
          <w:p w14:paraId="30FFE945" w14:textId="77777777" w:rsidR="00FB0310" w:rsidRPr="009D2EBF" w:rsidRDefault="00FB0310" w:rsidP="00982FCF">
            <w:pPr>
              <w:numPr>
                <w:ilvl w:val="0"/>
                <w:numId w:val="25"/>
              </w:numPr>
              <w:spacing w:after="160"/>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Detailed description of the ICT infrastructure and services design</w:t>
            </w:r>
          </w:p>
          <w:p w14:paraId="64A4D41B" w14:textId="77777777" w:rsidR="00FB0310" w:rsidRPr="009D2EBF" w:rsidRDefault="00FB0310" w:rsidP="00982FCF">
            <w:pPr>
              <w:numPr>
                <w:ilvl w:val="0"/>
                <w:numId w:val="25"/>
              </w:numPr>
              <w:spacing w:after="160"/>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Technical specifications for the data collection system from the observing station to the collection point</w:t>
            </w:r>
          </w:p>
          <w:p w14:paraId="2269FA0F" w14:textId="77777777" w:rsidR="00FB0310" w:rsidRPr="009D2EBF" w:rsidRDefault="00FB0310" w:rsidP="00982FCF">
            <w:pPr>
              <w:numPr>
                <w:ilvl w:val="0"/>
                <w:numId w:val="25"/>
              </w:numPr>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Technical specifications of the data services (compatible with the requirements of WIS 2.0)</w:t>
            </w:r>
          </w:p>
          <w:p w14:paraId="56AADAA7" w14:textId="77777777" w:rsidR="00FB0310" w:rsidRPr="009D2EBF" w:rsidRDefault="00FB0310" w:rsidP="00982FCF">
            <w:pPr>
              <w:numPr>
                <w:ilvl w:val="0"/>
                <w:numId w:val="25"/>
              </w:numPr>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Detailed description of the measures to ensure resilience and continuity of the full data processing chain</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73932443"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Manual on Codes (WMO-No. 306) </w:t>
            </w:r>
            <w:r w:rsidRPr="009D2EBF">
              <w:rPr>
                <w:rFonts w:ascii="Segoe UI" w:eastAsia="Calibri" w:hAnsi="Segoe UI" w:cs="Segoe UI"/>
                <w:color w:val="000000"/>
                <w:sz w:val="20"/>
                <w:szCs w:val="20"/>
              </w:rPr>
              <w:t xml:space="preserve">Volumes </w:t>
            </w:r>
            <w:r w:rsidRPr="009D2EBF">
              <w:rPr>
                <w:rFonts w:ascii="Segoe UI" w:eastAsia="Calibri" w:hAnsi="Segoe UI" w:cs="Segoe UI"/>
                <w:i/>
                <w:color w:val="000000"/>
                <w:sz w:val="20"/>
                <w:szCs w:val="20"/>
              </w:rPr>
              <w:t>I.1</w:t>
            </w:r>
            <w:r w:rsidRPr="009D2EBF">
              <w:rPr>
                <w:rFonts w:ascii="Segoe UI" w:eastAsia="Calibri" w:hAnsi="Segoe UI" w:cs="Segoe UI"/>
                <w:color w:val="000000"/>
                <w:sz w:val="20"/>
                <w:szCs w:val="20"/>
              </w:rPr>
              <w:t>,</w:t>
            </w:r>
            <w:r w:rsidRPr="009D2EBF">
              <w:rPr>
                <w:rFonts w:ascii="Segoe UI" w:eastAsia="Calibri" w:hAnsi="Segoe UI" w:cs="Segoe UI"/>
                <w:color w:val="000000"/>
                <w:sz w:val="20"/>
                <w:szCs w:val="20"/>
                <w:vertAlign w:val="superscript"/>
              </w:rPr>
              <w:footnoteReference w:id="67"/>
            </w:r>
            <w:r w:rsidRPr="009D2EBF">
              <w:rPr>
                <w:rFonts w:ascii="Segoe UI" w:eastAsia="Calibri" w:hAnsi="Segoe UI" w:cs="Segoe UI"/>
                <w:color w:val="000000"/>
                <w:sz w:val="20"/>
                <w:szCs w:val="20"/>
              </w:rPr>
              <w:t xml:space="preserve"> </w:t>
            </w:r>
            <w:hyperlink r:id="rId20" w:history="1">
              <w:r w:rsidRPr="009D2EBF">
                <w:rPr>
                  <w:rFonts w:ascii="Segoe UI" w:eastAsia="Calibri" w:hAnsi="Segoe UI" w:cs="Segoe UI"/>
                  <w:i/>
                  <w:color w:val="000000"/>
                  <w:sz w:val="20"/>
                  <w:szCs w:val="20"/>
                </w:rPr>
                <w:t>I.2</w:t>
              </w:r>
            </w:hyperlink>
            <w:r w:rsidRPr="009D2EBF">
              <w:rPr>
                <w:rFonts w:ascii="Segoe UI" w:eastAsia="Calibri" w:hAnsi="Segoe UI" w:cs="Segoe UI"/>
                <w:color w:val="000000"/>
                <w:sz w:val="20"/>
                <w:szCs w:val="20"/>
                <w:vertAlign w:val="superscript"/>
              </w:rPr>
              <w:footnoteReference w:id="68"/>
            </w:r>
            <w:r w:rsidRPr="009D2EBF">
              <w:rPr>
                <w:rFonts w:ascii="Segoe UI" w:eastAsia="Calibri" w:hAnsi="Segoe UI" w:cs="Segoe UI"/>
                <w:color w:val="000000"/>
                <w:sz w:val="20"/>
                <w:szCs w:val="20"/>
              </w:rPr>
              <w:t xml:space="preserve"> and </w:t>
            </w:r>
            <w:r w:rsidRPr="009D2EBF">
              <w:rPr>
                <w:rFonts w:ascii="Segoe UI" w:eastAsia="Calibri" w:hAnsi="Segoe UI" w:cs="Segoe UI"/>
                <w:i/>
                <w:color w:val="000000"/>
                <w:sz w:val="20"/>
                <w:szCs w:val="20"/>
              </w:rPr>
              <w:t>I.3</w:t>
            </w:r>
            <w:r w:rsidRPr="009D2EBF">
              <w:rPr>
                <w:rFonts w:ascii="Segoe UI" w:eastAsia="Calibri" w:hAnsi="Segoe UI" w:cs="Segoe UI"/>
                <w:color w:val="000000"/>
                <w:sz w:val="20"/>
                <w:szCs w:val="20"/>
                <w:vertAlign w:val="superscript"/>
              </w:rPr>
              <w:footnoteReference w:id="69"/>
            </w:r>
          </w:p>
          <w:p w14:paraId="6EE3183F" w14:textId="77777777" w:rsidR="00FB0310" w:rsidRPr="009D2EBF" w:rsidRDefault="00FB0310" w:rsidP="00FB0310">
            <w:pPr>
              <w:rPr>
                <w:rFonts w:ascii="Segoe UI" w:eastAsia="Calibri" w:hAnsi="Segoe UI" w:cs="Segoe UI"/>
                <w:sz w:val="20"/>
                <w:szCs w:val="20"/>
              </w:rPr>
            </w:pPr>
          </w:p>
          <w:p w14:paraId="1926171C"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WMO Information System (WMO-No. 1060)</w:t>
            </w:r>
            <w:r w:rsidRPr="009D2EBF">
              <w:rPr>
                <w:rFonts w:ascii="Segoe UI" w:eastAsia="Calibri" w:hAnsi="Segoe UI" w:cs="Segoe UI"/>
                <w:sz w:val="20"/>
                <w:szCs w:val="20"/>
                <w:vertAlign w:val="superscript"/>
              </w:rPr>
              <w:footnoteReference w:id="70"/>
            </w:r>
          </w:p>
          <w:p w14:paraId="65514823"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Global Telecommunication System (WMO-No. 386)</w:t>
            </w:r>
            <w:r w:rsidRPr="009D2EBF">
              <w:rPr>
                <w:rFonts w:ascii="Segoe UI" w:eastAsia="Calibri" w:hAnsi="Segoe UI" w:cs="Segoe UI"/>
                <w:sz w:val="20"/>
                <w:szCs w:val="20"/>
                <w:vertAlign w:val="superscript"/>
              </w:rPr>
              <w:footnoteReference w:id="71"/>
            </w:r>
          </w:p>
          <w:p w14:paraId="7A49650A" w14:textId="77777777" w:rsidR="00FB0310" w:rsidRPr="009D2EBF" w:rsidRDefault="00FB0310" w:rsidP="00FB0310">
            <w:pPr>
              <w:rPr>
                <w:rFonts w:ascii="Segoe UI" w:eastAsia="Calibri" w:hAnsi="Segoe UI" w:cs="Segoe UI"/>
                <w:sz w:val="20"/>
                <w:szCs w:val="20"/>
              </w:rPr>
            </w:pPr>
          </w:p>
          <w:p w14:paraId="6CB63A46" w14:textId="77777777" w:rsidR="00FB0310" w:rsidRPr="009D2EBF" w:rsidRDefault="00FB0310" w:rsidP="00FB0310">
            <w:pPr>
              <w:rPr>
                <w:rFonts w:ascii="Segoe UI" w:eastAsia="Segoe UI" w:hAnsi="Segoe UI" w:cs="Segoe UI"/>
                <w:color w:val="000000"/>
                <w:sz w:val="20"/>
                <w:szCs w:val="20"/>
              </w:rPr>
            </w:pPr>
            <w:r w:rsidRPr="009D2EBF">
              <w:rPr>
                <w:rFonts w:ascii="Segoe UI" w:eastAsia="Segoe UI" w:hAnsi="Segoe UI" w:cs="Segoe UI"/>
                <w:color w:val="000000"/>
                <w:sz w:val="20"/>
                <w:szCs w:val="20"/>
              </w:rPr>
              <w:t xml:space="preserve">WIS 2.0 requirements </w:t>
            </w:r>
            <w:r w:rsidRPr="009D2EBF">
              <w:rPr>
                <w:rFonts w:ascii="Segoe UI" w:eastAsia="Calibri" w:hAnsi="Segoe UI" w:cs="Segoe UI"/>
                <w:sz w:val="20"/>
                <w:szCs w:val="20"/>
                <w:lang w:eastAsia="en-GB"/>
              </w:rPr>
              <w:t>https://docs.wis2box.io</w:t>
            </w:r>
          </w:p>
        </w:tc>
      </w:tr>
      <w:tr w:rsidR="00FB0310" w:rsidRPr="00FB0310" w14:paraId="5ADBDD1D" w14:textId="77777777" w:rsidTr="009D2EBF">
        <w:trPr>
          <w:trHeight w:val="2174"/>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1743E112"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t>3.3</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221E2318"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the data management system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93501FE" w14:textId="275FD1A3" w:rsidR="00FB0310" w:rsidRPr="009D2EBF" w:rsidRDefault="00FB0310" w:rsidP="00982FCF">
            <w:pPr>
              <w:numPr>
                <w:ilvl w:val="0"/>
                <w:numId w:val="24"/>
              </w:numPr>
              <w:spacing w:after="160" w:line="259" w:lineRule="auto"/>
              <w:contextualSpacing/>
              <w:jc w:val="both"/>
              <w:rPr>
                <w:rFonts w:ascii="Segoe UI" w:eastAsia="Yu Mincho" w:hAnsi="Segoe UI" w:cs="Segoe UI"/>
                <w:sz w:val="20"/>
                <w:szCs w:val="20"/>
              </w:rPr>
            </w:pPr>
            <w:r w:rsidRPr="009D2EBF">
              <w:rPr>
                <w:rFonts w:ascii="Segoe UI" w:eastAsia="Calibri" w:hAnsi="Segoe UI" w:cs="Segoe UI"/>
                <w:b/>
                <w:sz w:val="20"/>
                <w:szCs w:val="20"/>
              </w:rPr>
              <w:t>Recommendation on requirements for a data management system</w:t>
            </w:r>
            <w:r w:rsidRPr="009D2EBF">
              <w:rPr>
                <w:rFonts w:ascii="Segoe UI" w:eastAsia="Calibri" w:hAnsi="Segoe UI" w:cs="Segoe UI"/>
                <w:sz w:val="20"/>
                <w:szCs w:val="20"/>
              </w:rPr>
              <w:t xml:space="preserve"> aimed to provide access to data used by operational applications on a real-time basis and the capability to deliver data to a Climate Data Management System (CDMS) for long-term archiving purposes. The system should provide the following:</w:t>
            </w:r>
          </w:p>
          <w:p w14:paraId="019A68E9"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Short-term data storage and access through the services and protocols required by applications for national and international operational activities</w:t>
            </w:r>
          </w:p>
          <w:p w14:paraId="1BB75B09"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lastRenderedPageBreak/>
              <w:t>Acquisition of data to and from WIS/GTS, WIS 2.0 and other national or international sources required for operational activities</w:t>
            </w:r>
          </w:p>
          <w:p w14:paraId="642C1813"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 xml:space="preserve">Data delivery to the national CDMS </w:t>
            </w:r>
          </w:p>
          <w:p w14:paraId="0AA471E7"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Discovery and descriptive metadata management</w:t>
            </w:r>
          </w:p>
          <w:p w14:paraId="61B25061"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 xml:space="preserve">Monitoring of data, </w:t>
            </w:r>
            <w:proofErr w:type="gramStart"/>
            <w:r w:rsidRPr="009D2EBF">
              <w:rPr>
                <w:rFonts w:ascii="Segoe UI" w:eastAsia="Calibri" w:hAnsi="Segoe UI" w:cs="Segoe UI"/>
                <w:sz w:val="20"/>
                <w:szCs w:val="20"/>
              </w:rPr>
              <w:t>processing</w:t>
            </w:r>
            <w:proofErr w:type="gramEnd"/>
            <w:r w:rsidRPr="009D2EBF">
              <w:rPr>
                <w:rFonts w:ascii="Segoe UI" w:eastAsia="Calibri" w:hAnsi="Segoe UI" w:cs="Segoe UI"/>
                <w:sz w:val="20"/>
                <w:szCs w:val="20"/>
              </w:rPr>
              <w:t xml:space="preserve"> and services</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10C2928D"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lastRenderedPageBreak/>
              <w:t>Manual on the WMO Integrated Global Observing System (WMO No. 1160)</w:t>
            </w:r>
            <w:r w:rsidRPr="009D2EBF">
              <w:rPr>
                <w:rFonts w:ascii="Segoe UI" w:eastAsia="Calibri" w:hAnsi="Segoe UI" w:cs="Segoe UI"/>
                <w:sz w:val="20"/>
                <w:szCs w:val="20"/>
                <w:vertAlign w:val="superscript"/>
              </w:rPr>
              <w:footnoteReference w:id="72"/>
            </w:r>
          </w:p>
          <w:p w14:paraId="137CE1A0" w14:textId="77777777" w:rsidR="00FB0310" w:rsidRPr="009D2EBF" w:rsidRDefault="00FB0310" w:rsidP="00FB0310">
            <w:pPr>
              <w:rPr>
                <w:rFonts w:ascii="Segoe UI" w:eastAsia="Calibri" w:hAnsi="Segoe UI" w:cs="Segoe UI"/>
                <w:sz w:val="20"/>
                <w:szCs w:val="20"/>
              </w:rPr>
            </w:pPr>
          </w:p>
          <w:p w14:paraId="38E865A8"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Manual on Codes (WMO No. 306), </w:t>
            </w:r>
            <w:r w:rsidRPr="009D2EBF">
              <w:rPr>
                <w:rFonts w:ascii="Segoe UI" w:eastAsia="Calibri" w:hAnsi="Segoe UI" w:cs="Segoe UI"/>
                <w:color w:val="000000"/>
                <w:sz w:val="20"/>
                <w:szCs w:val="20"/>
              </w:rPr>
              <w:t xml:space="preserve">Volumes </w:t>
            </w:r>
            <w:r w:rsidRPr="009D2EBF">
              <w:rPr>
                <w:rFonts w:ascii="Segoe UI" w:eastAsia="Calibri" w:hAnsi="Segoe UI" w:cs="Segoe UI"/>
                <w:i/>
                <w:color w:val="000000"/>
                <w:sz w:val="20"/>
                <w:szCs w:val="20"/>
              </w:rPr>
              <w:t>I.1</w:t>
            </w:r>
            <w:r w:rsidRPr="009D2EBF">
              <w:rPr>
                <w:rFonts w:ascii="Segoe UI" w:eastAsia="Calibri" w:hAnsi="Segoe UI" w:cs="Segoe UI"/>
                <w:color w:val="000000"/>
                <w:sz w:val="20"/>
                <w:szCs w:val="20"/>
              </w:rPr>
              <w:t>,</w:t>
            </w:r>
            <w:r w:rsidRPr="009D2EBF">
              <w:rPr>
                <w:rFonts w:ascii="Segoe UI" w:eastAsia="Calibri" w:hAnsi="Segoe UI" w:cs="Segoe UI"/>
                <w:color w:val="000000"/>
                <w:sz w:val="20"/>
                <w:szCs w:val="20"/>
                <w:vertAlign w:val="superscript"/>
              </w:rPr>
              <w:footnoteReference w:id="73"/>
            </w:r>
            <w:r w:rsidRPr="009D2EBF">
              <w:rPr>
                <w:rFonts w:ascii="Segoe UI" w:eastAsia="Calibri" w:hAnsi="Segoe UI" w:cs="Segoe UI"/>
                <w:color w:val="000000"/>
                <w:sz w:val="20"/>
                <w:szCs w:val="20"/>
              </w:rPr>
              <w:t xml:space="preserve"> </w:t>
            </w:r>
            <w:hyperlink r:id="rId21" w:history="1">
              <w:r w:rsidRPr="009D2EBF">
                <w:rPr>
                  <w:rFonts w:ascii="Segoe UI" w:eastAsia="Calibri" w:hAnsi="Segoe UI" w:cs="Segoe UI"/>
                  <w:i/>
                  <w:color w:val="000000"/>
                  <w:sz w:val="20"/>
                  <w:szCs w:val="20"/>
                </w:rPr>
                <w:t>I.2</w:t>
              </w:r>
            </w:hyperlink>
            <w:r w:rsidRPr="009D2EBF">
              <w:rPr>
                <w:rFonts w:ascii="Segoe UI" w:eastAsia="Calibri" w:hAnsi="Segoe UI" w:cs="Segoe UI"/>
                <w:color w:val="000000"/>
                <w:sz w:val="20"/>
                <w:szCs w:val="20"/>
                <w:vertAlign w:val="superscript"/>
              </w:rPr>
              <w:footnoteReference w:id="74"/>
            </w:r>
            <w:r w:rsidRPr="009D2EBF">
              <w:rPr>
                <w:rFonts w:ascii="Segoe UI" w:eastAsia="Calibri" w:hAnsi="Segoe UI" w:cs="Segoe UI"/>
                <w:color w:val="000000"/>
                <w:sz w:val="20"/>
                <w:szCs w:val="20"/>
              </w:rPr>
              <w:t xml:space="preserve"> and </w:t>
            </w:r>
            <w:r w:rsidRPr="009D2EBF">
              <w:rPr>
                <w:rFonts w:ascii="Segoe UI" w:eastAsia="Calibri" w:hAnsi="Segoe UI" w:cs="Segoe UI"/>
                <w:i/>
                <w:color w:val="000000"/>
                <w:sz w:val="20"/>
                <w:szCs w:val="20"/>
              </w:rPr>
              <w:t>I.3</w:t>
            </w:r>
            <w:r w:rsidRPr="009D2EBF">
              <w:rPr>
                <w:rFonts w:ascii="Segoe UI" w:eastAsia="Calibri" w:hAnsi="Segoe UI" w:cs="Segoe UI"/>
                <w:color w:val="000000"/>
                <w:sz w:val="20"/>
                <w:szCs w:val="20"/>
                <w:vertAlign w:val="superscript"/>
              </w:rPr>
              <w:footnoteReference w:id="75"/>
            </w:r>
          </w:p>
          <w:p w14:paraId="4690B027" w14:textId="77777777" w:rsidR="00FB0310" w:rsidRPr="009D2EBF" w:rsidRDefault="00FB0310" w:rsidP="00FB0310">
            <w:pPr>
              <w:rPr>
                <w:rFonts w:ascii="Segoe UI" w:eastAsia="Calibri" w:hAnsi="Segoe UI" w:cs="Segoe UI"/>
                <w:sz w:val="20"/>
                <w:szCs w:val="20"/>
              </w:rPr>
            </w:pPr>
          </w:p>
          <w:p w14:paraId="37C2A50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WMO Information System (WMO No. 1060)</w:t>
            </w:r>
            <w:r w:rsidRPr="009D2EBF">
              <w:rPr>
                <w:rFonts w:ascii="Segoe UI" w:eastAsia="Calibri" w:hAnsi="Segoe UI" w:cs="Segoe UI"/>
                <w:sz w:val="20"/>
                <w:szCs w:val="20"/>
                <w:vertAlign w:val="superscript"/>
              </w:rPr>
              <w:footnoteReference w:id="76"/>
            </w:r>
          </w:p>
          <w:p w14:paraId="4140F33A" w14:textId="77777777" w:rsidR="00FB0310" w:rsidRPr="009D2EBF" w:rsidRDefault="00FB0310" w:rsidP="00FB0310">
            <w:pPr>
              <w:rPr>
                <w:rFonts w:ascii="Segoe UI" w:eastAsia="Calibri" w:hAnsi="Segoe UI" w:cs="Segoe UI"/>
                <w:sz w:val="20"/>
                <w:szCs w:val="20"/>
              </w:rPr>
            </w:pPr>
          </w:p>
          <w:p w14:paraId="73BFC61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Global Telecommunication System (WMO No. 386)</w:t>
            </w:r>
            <w:r w:rsidRPr="009D2EBF">
              <w:rPr>
                <w:rFonts w:ascii="Segoe UI" w:eastAsia="Calibri" w:hAnsi="Segoe UI" w:cs="Segoe UI"/>
                <w:sz w:val="20"/>
                <w:szCs w:val="20"/>
                <w:vertAlign w:val="superscript"/>
              </w:rPr>
              <w:footnoteReference w:id="77"/>
            </w:r>
          </w:p>
          <w:p w14:paraId="1F1E7DC1" w14:textId="77777777" w:rsidR="00FB0310" w:rsidRPr="009D2EBF" w:rsidRDefault="00FB0310" w:rsidP="00FB0310">
            <w:pPr>
              <w:rPr>
                <w:rFonts w:ascii="Segoe UI" w:eastAsia="Calibri" w:hAnsi="Segoe UI" w:cs="Segoe UI"/>
                <w:sz w:val="20"/>
                <w:szCs w:val="20"/>
              </w:rPr>
            </w:pPr>
          </w:p>
          <w:p w14:paraId="6FCB0716"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lastRenderedPageBreak/>
              <w:t>Climate Data Management System Specifications (WMO-No. 1131)</w:t>
            </w:r>
            <w:r w:rsidRPr="009D2EBF">
              <w:rPr>
                <w:rFonts w:ascii="Segoe UI" w:eastAsia="Calibri" w:hAnsi="Segoe UI" w:cs="Segoe UI"/>
                <w:sz w:val="20"/>
                <w:szCs w:val="20"/>
                <w:vertAlign w:val="superscript"/>
              </w:rPr>
              <w:footnoteReference w:id="78"/>
            </w:r>
          </w:p>
        </w:tc>
      </w:tr>
      <w:tr w:rsidR="006517F2" w:rsidRPr="00FB0310" w14:paraId="59E0F9AD" w14:textId="77777777" w:rsidTr="000624DA">
        <w:trPr>
          <w:trHeight w:val="7730"/>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3FBE80C5"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lastRenderedPageBreak/>
              <w:t xml:space="preserve">3.4 </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0A5EDA3D"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Environmental and sustainability considerations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3E71360" w14:textId="611E5103" w:rsidR="00FB0310" w:rsidRPr="009D2EBF" w:rsidRDefault="00FB0310" w:rsidP="00982FCF">
            <w:pPr>
              <w:numPr>
                <w:ilvl w:val="0"/>
                <w:numId w:val="34"/>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b/>
                <w:color w:val="000000"/>
                <w:sz w:val="20"/>
                <w:szCs w:val="20"/>
                <w:lang w:val="en-GB" w:eastAsia="en-GB"/>
              </w:rPr>
              <w:t>Recommend pragmatic approaches and measures for environmentally responsible design and evolution of the national networks</w:t>
            </w:r>
            <w:r w:rsidRPr="009D2EBF">
              <w:rPr>
                <w:rFonts w:ascii="Segoe UI" w:eastAsia="Calibri" w:hAnsi="Segoe UI" w:cs="Segoe UI"/>
                <w:color w:val="000000"/>
                <w:sz w:val="20"/>
                <w:szCs w:val="20"/>
                <w:lang w:val="en-GB" w:eastAsia="en-GB"/>
              </w:rPr>
              <w:t xml:space="preserve"> to achieve GBON requirements, including:</w:t>
            </w:r>
          </w:p>
          <w:p w14:paraId="02DF3314" w14:textId="77777777" w:rsidR="00FB0310" w:rsidRPr="009D2EBF" w:rsidRDefault="00FB0310" w:rsidP="00982FCF">
            <w:pPr>
              <w:numPr>
                <w:ilvl w:val="0"/>
                <w:numId w:val="35"/>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Development and use of specifications that consider environmental sustainability for procurement of measurement instrument equipment to meet the GBON requirements</w:t>
            </w:r>
          </w:p>
          <w:p w14:paraId="47B73AA4" w14:textId="77777777" w:rsidR="00FB0310" w:rsidRPr="009D2EBF" w:rsidRDefault="00FB0310" w:rsidP="00982FCF">
            <w:pPr>
              <w:numPr>
                <w:ilvl w:val="0"/>
                <w:numId w:val="35"/>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Integration of sustainability considerations for the management of operations of GBON stations, including installation, calibration, and maintenance</w:t>
            </w:r>
          </w:p>
          <w:p w14:paraId="5B517E25" w14:textId="77777777" w:rsidR="00FB0310" w:rsidRPr="009D2EBF" w:rsidRDefault="00FB0310" w:rsidP="00982FCF">
            <w:pPr>
              <w:numPr>
                <w:ilvl w:val="0"/>
                <w:numId w:val="35"/>
              </w:numPr>
              <w:tabs>
                <w:tab w:val="left" w:pos="1120"/>
              </w:tabs>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 xml:space="preserve">Careful material selection for the development, </w:t>
            </w:r>
            <w:proofErr w:type="gramStart"/>
            <w:r w:rsidRPr="009D2EBF">
              <w:rPr>
                <w:rFonts w:ascii="Segoe UI" w:eastAsia="Calibri" w:hAnsi="Segoe UI" w:cs="Segoe UI"/>
                <w:color w:val="000000"/>
                <w:sz w:val="20"/>
                <w:szCs w:val="20"/>
                <w:lang w:val="en-GB" w:eastAsia="en-GB"/>
              </w:rPr>
              <w:t>shipping</w:t>
            </w:r>
            <w:proofErr w:type="gramEnd"/>
            <w:r w:rsidRPr="009D2EBF">
              <w:rPr>
                <w:rFonts w:ascii="Segoe UI" w:eastAsia="Calibri" w:hAnsi="Segoe UI" w:cs="Segoe UI"/>
                <w:color w:val="000000"/>
                <w:sz w:val="20"/>
                <w:szCs w:val="20"/>
                <w:lang w:val="en-GB" w:eastAsia="en-GB"/>
              </w:rPr>
              <w:t xml:space="preserve"> and day-to-day operations of GBON stations, with a focus on developing and using reusable instruments and sustainable methods of observation (e.g., elimination of single-use plastics).</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606136BE" w14:textId="77777777" w:rsidR="00FB0310" w:rsidRPr="009D2EBF" w:rsidRDefault="00FB0310" w:rsidP="00FB0310">
            <w:pPr>
              <w:tabs>
                <w:tab w:val="left" w:pos="1120"/>
              </w:tabs>
              <w:spacing w:after="240"/>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 xml:space="preserve">Recommendations related to environmental sustainability will be considered for future amendments to WIGOS regulatory material and GBON guidance, with the long-term goal of advancing more </w:t>
            </w:r>
            <w:proofErr w:type="gramStart"/>
            <w:r w:rsidRPr="009D2EBF">
              <w:rPr>
                <w:rFonts w:ascii="Segoe UI" w:eastAsia="Calibri" w:hAnsi="Segoe UI" w:cs="Segoe UI"/>
                <w:color w:val="000000"/>
                <w:sz w:val="20"/>
                <w:szCs w:val="20"/>
                <w:lang w:val="en-GB" w:eastAsia="en-GB"/>
              </w:rPr>
              <w:t>environmentally-friendly</w:t>
            </w:r>
            <w:proofErr w:type="gramEnd"/>
            <w:r w:rsidRPr="009D2EBF">
              <w:rPr>
                <w:rFonts w:ascii="Segoe UI" w:eastAsia="Calibri" w:hAnsi="Segoe UI" w:cs="Segoe UI"/>
                <w:color w:val="000000"/>
                <w:sz w:val="20"/>
                <w:szCs w:val="20"/>
                <w:lang w:val="en-GB" w:eastAsia="en-GB"/>
              </w:rPr>
              <w:t xml:space="preserve"> weather and climate observing systems, technologies and practices. These recommendations will evolve and become more detailed over time as new information is gathered, </w:t>
            </w:r>
            <w:proofErr w:type="gramStart"/>
            <w:r w:rsidRPr="009D2EBF">
              <w:rPr>
                <w:rFonts w:ascii="Segoe UI" w:eastAsia="Calibri" w:hAnsi="Segoe UI" w:cs="Segoe UI"/>
                <w:color w:val="000000"/>
                <w:sz w:val="20"/>
                <w:szCs w:val="20"/>
                <w:lang w:val="en-GB" w:eastAsia="en-GB"/>
              </w:rPr>
              <w:t>analysed</w:t>
            </w:r>
            <w:proofErr w:type="gramEnd"/>
            <w:r w:rsidRPr="009D2EBF">
              <w:rPr>
                <w:rFonts w:ascii="Segoe UI" w:eastAsia="Calibri" w:hAnsi="Segoe UI" w:cs="Segoe UI"/>
                <w:color w:val="000000"/>
                <w:sz w:val="20"/>
                <w:szCs w:val="20"/>
                <w:lang w:val="en-GB" w:eastAsia="en-GB"/>
              </w:rPr>
              <w:t xml:space="preserve"> and translated into requirements.</w:t>
            </w:r>
          </w:p>
          <w:p w14:paraId="0C7E070B" w14:textId="77777777" w:rsidR="00FB0310" w:rsidRPr="009D2EBF" w:rsidRDefault="00FB0310" w:rsidP="00FB0310">
            <w:pPr>
              <w:rPr>
                <w:rFonts w:ascii="Segoe UI" w:eastAsia="Calibri" w:hAnsi="Segoe UI" w:cs="Segoe UI"/>
                <w:sz w:val="20"/>
                <w:szCs w:val="20"/>
                <w:lang w:val="en-GB"/>
              </w:rPr>
            </w:pPr>
          </w:p>
        </w:tc>
      </w:tr>
    </w:tbl>
    <w:p w14:paraId="068146E8" w14:textId="77777777" w:rsidR="009D2EBF" w:rsidRPr="009D2EBF" w:rsidRDefault="009D2EBF" w:rsidP="007E65EC">
      <w:pPr>
        <w:keepNext/>
        <w:keepLines/>
        <w:spacing w:before="40" w:after="0"/>
        <w:jc w:val="both"/>
        <w:outlineLvl w:val="0"/>
        <w:rPr>
          <w:rFonts w:ascii="Segoe UI" w:eastAsia="Segoe UI" w:hAnsi="Segoe UI" w:cs="Segoe UI"/>
          <w:b/>
          <w:bCs/>
          <w:color w:val="002060"/>
          <w:sz w:val="24"/>
          <w:szCs w:val="24"/>
        </w:rPr>
      </w:pPr>
      <w:bookmarkStart w:id="181" w:name="_Toc127191318"/>
      <w:bookmarkStart w:id="182" w:name="_Toc127192199"/>
      <w:bookmarkStart w:id="183" w:name="_Toc19566111"/>
      <w:bookmarkStart w:id="184" w:name="_Toc1497982143"/>
      <w:bookmarkStart w:id="185" w:name="_Toc1507739351"/>
    </w:p>
    <w:bookmarkStart w:id="186" w:name="_Toc128496446"/>
    <w:p w14:paraId="2B3353F0" w14:textId="54B91557"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87" w:name="_Toc129169492"/>
      <w:r w:rsidRPr="00FB0310">
        <w:rPr>
          <w:rFonts w:ascii="Segoe UI" w:eastAsia="Segoe UI" w:hAnsi="Segoe UI" w:cs="Segoe UI"/>
          <w:b/>
          <w:bCs/>
          <w:color w:val="002060"/>
          <w:sz w:val="28"/>
          <w:szCs w:val="28"/>
        </w:rPr>
        <w:instrText>5.4 Module 4: Human capacity development</w:instrText>
      </w:r>
      <w:bookmarkEnd w:id="187"/>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88" w:name="_Toc138867590"/>
      <w:r w:rsidR="00FB0310" w:rsidRPr="00FB0310">
        <w:rPr>
          <w:rFonts w:ascii="Segoe UI" w:eastAsia="Segoe UI" w:hAnsi="Segoe UI" w:cs="Segoe UI"/>
          <w:b/>
          <w:bCs/>
          <w:color w:val="002060"/>
          <w:sz w:val="28"/>
          <w:szCs w:val="28"/>
        </w:rPr>
        <w:t>5.4 Module 4: Human capacity development</w:t>
      </w:r>
      <w:bookmarkEnd w:id="181"/>
      <w:bookmarkEnd w:id="182"/>
      <w:bookmarkEnd w:id="186"/>
      <w:bookmarkEnd w:id="188"/>
      <w:r w:rsidR="00FB0310" w:rsidRPr="00FB0310">
        <w:rPr>
          <w:rFonts w:ascii="Segoe UI" w:eastAsia="Segoe UI" w:hAnsi="Segoe UI" w:cs="Segoe UI"/>
          <w:b/>
          <w:bCs/>
          <w:color w:val="002060"/>
          <w:sz w:val="28"/>
          <w:szCs w:val="28"/>
        </w:rPr>
        <w:t xml:space="preserve"> </w:t>
      </w:r>
      <w:bookmarkEnd w:id="183"/>
      <w:bookmarkEnd w:id="184"/>
      <w:bookmarkEnd w:id="185"/>
    </w:p>
    <w:p w14:paraId="6B27E358" w14:textId="77777777" w:rsidR="00FB0310" w:rsidRPr="00FB0310" w:rsidRDefault="00FB0310" w:rsidP="00FB0310">
      <w:pPr>
        <w:spacing w:after="0" w:line="240" w:lineRule="auto"/>
        <w:jc w:val="both"/>
        <w:rPr>
          <w:rFonts w:ascii="Segoe UI" w:eastAsia="Calibri" w:hAnsi="Segoe UI" w:cs="Segoe UI"/>
        </w:rPr>
      </w:pPr>
    </w:p>
    <w:p w14:paraId="744999E8" w14:textId="26990F99"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In module 4, the peer advisor assesses the human capacity development gaps and related activities needed to close the gap. The capacity development activities should target both </w:t>
      </w:r>
      <w:r w:rsidRPr="00FB0310">
        <w:rPr>
          <w:rFonts w:ascii="Segoe UI" w:eastAsia="Calibri" w:hAnsi="Segoe UI" w:cs="Segoe UI"/>
        </w:rPr>
        <w:lastRenderedPageBreak/>
        <w:t>technical staff to operate and maintain the observing network and staff to manage the implementation of the Plan.</w:t>
      </w:r>
      <w:r w:rsidR="002E636D">
        <w:rPr>
          <w:rFonts w:ascii="Segoe UI" w:eastAsia="Calibri" w:hAnsi="Segoe UI" w:cs="Segoe UI"/>
        </w:rPr>
        <w:t xml:space="preserve"> </w:t>
      </w:r>
    </w:p>
    <w:p w14:paraId="46A24BB2" w14:textId="77777777" w:rsidR="00FB0310" w:rsidRPr="00FB0310" w:rsidRDefault="00FB0310" w:rsidP="00FB0310">
      <w:pPr>
        <w:spacing w:after="0" w:line="240" w:lineRule="auto"/>
        <w:jc w:val="both"/>
        <w:rPr>
          <w:rFonts w:ascii="Segoe UI" w:eastAsia="Calibri" w:hAnsi="Segoe UI" w:cs="Segoe UI"/>
        </w:rPr>
      </w:pPr>
    </w:p>
    <w:p w14:paraId="2DE29F9B" w14:textId="4752DF1F" w:rsidR="00FB0310" w:rsidRPr="00FB0310" w:rsidRDefault="00FB0310" w:rsidP="00FB0310">
      <w:pPr>
        <w:spacing w:after="0" w:line="240" w:lineRule="auto"/>
        <w:jc w:val="both"/>
        <w:rPr>
          <w:rFonts w:ascii="Segoe UI" w:eastAsia="Segoe UI" w:hAnsi="Segoe UI" w:cs="Segoe UI"/>
          <w:vertAlign w:val="superscript"/>
        </w:rPr>
      </w:pPr>
      <w:r w:rsidRPr="00FB0310">
        <w:rPr>
          <w:rFonts w:ascii="Segoe UI" w:eastAsia="Calibri" w:hAnsi="Segoe UI" w:cs="Segoe UI"/>
        </w:rPr>
        <w:t xml:space="preserve">The type of human expertise and training needs depend on the infrastructure chosen and the country's circumstances. In the case of opting for a public-private partnership, it is essential to ensure that the country has the expertise and capacity to engage in, monitor, and manage the contractual relationships and control the quality of the services delivered. Capacity development activities identified in the Plan should systematically promote women's empowerment and Civil Society Organizations (CSOs) involvement. </w:t>
      </w:r>
    </w:p>
    <w:p w14:paraId="46C89D63" w14:textId="34346818" w:rsidR="00FB0310" w:rsidRPr="00FB0310" w:rsidRDefault="00FB0310" w:rsidP="00FB0310">
      <w:pPr>
        <w:spacing w:after="0" w:line="240" w:lineRule="auto"/>
        <w:jc w:val="both"/>
        <w:rPr>
          <w:rFonts w:ascii="Segoe UI" w:eastAsia="Segoe UI" w:hAnsi="Segoe UI" w:cs="Segoe UI"/>
          <w:b/>
          <w:bCs/>
          <w:color w:val="000000"/>
        </w:rPr>
      </w:pPr>
    </w:p>
    <w:p w14:paraId="6E49D96F" w14:textId="61872276" w:rsidR="007E65EC" w:rsidRPr="00943C2D" w:rsidRDefault="00792D4E" w:rsidP="00792D4E">
      <w:pPr>
        <w:pStyle w:val="Caption"/>
        <w:jc w:val="left"/>
        <w:rPr>
          <w:rFonts w:eastAsia="Segoe UI"/>
          <w:b w:val="0"/>
          <w:color w:val="000000"/>
        </w:rPr>
      </w:pPr>
      <w:bookmarkStart w:id="189" w:name="_Ref138864712"/>
      <w:r w:rsidRPr="00943C2D">
        <w:t xml:space="preserve">Table  </w:t>
      </w:r>
      <w:r w:rsidRPr="00943C2D">
        <w:fldChar w:fldCharType="begin"/>
      </w:r>
      <w:r w:rsidRPr="00943C2D">
        <w:instrText xml:space="preserve"> SEQ Table_ \* ARABIC </w:instrText>
      </w:r>
      <w:r w:rsidRPr="00943C2D">
        <w:fldChar w:fldCharType="separate"/>
      </w:r>
      <w:r w:rsidR="00602E67" w:rsidRPr="00943C2D">
        <w:t>8</w:t>
      </w:r>
      <w:r w:rsidRPr="00943C2D">
        <w:fldChar w:fldCharType="end"/>
      </w:r>
      <w:r w:rsidRPr="00943C2D">
        <w:t>. Peer advisor activities and outputs for Module 4.</w:t>
      </w:r>
      <w:bookmarkEnd w:id="18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58"/>
        <w:gridCol w:w="3433"/>
        <w:gridCol w:w="2813"/>
      </w:tblGrid>
      <w:tr w:rsidR="00FB0310" w:rsidRPr="00FB0310" w14:paraId="2CBE860B" w14:textId="77777777" w:rsidTr="000624DA">
        <w:trPr>
          <w:trHeight w:val="620"/>
        </w:trPr>
        <w:tc>
          <w:tcPr>
            <w:tcW w:w="561" w:type="pct"/>
            <w:shd w:val="clear" w:color="auto" w:fill="143F6A"/>
            <w:vAlign w:val="center"/>
          </w:tcPr>
          <w:p w14:paraId="194AABD8"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 item</w:t>
            </w:r>
          </w:p>
        </w:tc>
        <w:tc>
          <w:tcPr>
            <w:tcW w:w="975" w:type="pct"/>
            <w:shd w:val="clear" w:color="auto" w:fill="143F6A"/>
            <w:vAlign w:val="center"/>
          </w:tcPr>
          <w:p w14:paraId="60AF3EE1"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w:t>
            </w:r>
          </w:p>
        </w:tc>
        <w:tc>
          <w:tcPr>
            <w:tcW w:w="1904" w:type="pct"/>
            <w:shd w:val="clear" w:color="auto" w:fill="143F6A"/>
            <w:vAlign w:val="center"/>
          </w:tcPr>
          <w:p w14:paraId="3E0C2D88"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Outputs</w:t>
            </w:r>
          </w:p>
        </w:tc>
        <w:tc>
          <w:tcPr>
            <w:tcW w:w="1561" w:type="pct"/>
            <w:shd w:val="clear" w:color="auto" w:fill="143F6A"/>
            <w:vAlign w:val="center"/>
          </w:tcPr>
          <w:p w14:paraId="743B948B"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Relevant guidance material</w:t>
            </w:r>
          </w:p>
        </w:tc>
      </w:tr>
      <w:tr w:rsidR="00FB0310" w:rsidRPr="00FB0310" w14:paraId="09BEAB30" w14:textId="77777777" w:rsidTr="000624DA">
        <w:tc>
          <w:tcPr>
            <w:tcW w:w="561" w:type="pct"/>
            <w:shd w:val="clear" w:color="auto" w:fill="F2F2F2"/>
          </w:tcPr>
          <w:p w14:paraId="24291D0E"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 xml:space="preserve">4.1 </w:t>
            </w:r>
          </w:p>
        </w:tc>
        <w:tc>
          <w:tcPr>
            <w:tcW w:w="975" w:type="pct"/>
            <w:shd w:val="clear" w:color="auto" w:fill="F2F2F2"/>
          </w:tcPr>
          <w:p w14:paraId="584C5962"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Assessment of human capacity gaps</w:t>
            </w:r>
          </w:p>
        </w:tc>
        <w:tc>
          <w:tcPr>
            <w:tcW w:w="1904" w:type="pct"/>
            <w:shd w:val="clear" w:color="auto" w:fill="F2F2F2"/>
          </w:tcPr>
          <w:p w14:paraId="040DE065" w14:textId="4392B273" w:rsidR="00FB0310" w:rsidRPr="000624DA" w:rsidRDefault="00FB0310" w:rsidP="00982FCF">
            <w:pPr>
              <w:numPr>
                <w:ilvl w:val="0"/>
                <w:numId w:val="13"/>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A summary of staff skills, education levels, and capacity gaps for technicians, experts, and management, including</w:t>
            </w:r>
            <w:r w:rsidR="00C153B9" w:rsidRPr="000624DA">
              <w:rPr>
                <w:rFonts w:ascii="Segoe UI" w:eastAsia="Calibri" w:hAnsi="Segoe UI" w:cs="Segoe UI"/>
                <w:sz w:val="20"/>
                <w:szCs w:val="20"/>
              </w:rPr>
              <w:t xml:space="preserve"> Port Meteorological Officers</w:t>
            </w:r>
            <w:r w:rsidR="00DE5BAC" w:rsidRPr="000624DA">
              <w:rPr>
                <w:rFonts w:ascii="Segoe UI" w:eastAsia="Calibri" w:hAnsi="Segoe UI" w:cs="Segoe UI"/>
                <w:sz w:val="20"/>
                <w:szCs w:val="20"/>
              </w:rPr>
              <w:t xml:space="preserve"> (PMO)</w:t>
            </w:r>
            <w:r w:rsidR="00C153B9" w:rsidRPr="000624DA">
              <w:rPr>
                <w:rFonts w:ascii="Segoe UI" w:eastAsia="Calibri" w:hAnsi="Segoe UI" w:cs="Segoe UI"/>
                <w:sz w:val="20"/>
                <w:szCs w:val="20"/>
              </w:rPr>
              <w:t xml:space="preserve"> when applicable,</w:t>
            </w:r>
            <w:r w:rsidRPr="000624DA">
              <w:rPr>
                <w:rFonts w:ascii="Segoe UI" w:eastAsia="Calibri" w:hAnsi="Segoe UI" w:cs="Segoe UI"/>
                <w:sz w:val="20"/>
                <w:szCs w:val="20"/>
              </w:rPr>
              <w:t xml:space="preserve"> gender balance and gender opportunities </w:t>
            </w:r>
          </w:p>
          <w:p w14:paraId="2366235D" w14:textId="77777777" w:rsidR="00FB0310" w:rsidRPr="000624DA" w:rsidRDefault="00FB0310" w:rsidP="00FB0310">
            <w:pPr>
              <w:rPr>
                <w:rFonts w:ascii="Segoe UI" w:eastAsia="Calibri" w:hAnsi="Segoe UI" w:cs="Segoe UI"/>
                <w:sz w:val="20"/>
                <w:szCs w:val="20"/>
              </w:rPr>
            </w:pPr>
          </w:p>
        </w:tc>
        <w:tc>
          <w:tcPr>
            <w:tcW w:w="1561" w:type="pct"/>
            <w:shd w:val="clear" w:color="auto" w:fill="F2F2F2"/>
          </w:tcPr>
          <w:p w14:paraId="206761C2"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Competency (WMO-No. 1205)</w:t>
            </w:r>
            <w:r w:rsidRPr="000624DA">
              <w:rPr>
                <w:rFonts w:ascii="Segoe UI" w:eastAsia="Calibri" w:hAnsi="Segoe UI" w:cs="Segoe UI"/>
                <w:sz w:val="20"/>
                <w:szCs w:val="20"/>
                <w:vertAlign w:val="superscript"/>
              </w:rPr>
              <w:footnoteReference w:id="79"/>
            </w:r>
          </w:p>
          <w:p w14:paraId="391E0114" w14:textId="77777777" w:rsidR="00FB0310" w:rsidRPr="000624DA" w:rsidRDefault="00FB0310" w:rsidP="00FB0310">
            <w:pPr>
              <w:rPr>
                <w:rFonts w:ascii="Segoe UI" w:eastAsia="Calibri" w:hAnsi="Segoe UI" w:cs="Segoe UI"/>
                <w:sz w:val="20"/>
                <w:szCs w:val="20"/>
              </w:rPr>
            </w:pPr>
          </w:p>
          <w:p w14:paraId="4F1C3F8C"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Guidelines for Trainers in Meteorological, Hydrological and Climate Services (WMO- No. 1114)</w:t>
            </w:r>
            <w:r w:rsidRPr="000624DA">
              <w:rPr>
                <w:rFonts w:ascii="Segoe UI" w:eastAsia="Calibri" w:hAnsi="Segoe UI" w:cs="Segoe UI"/>
                <w:sz w:val="20"/>
                <w:szCs w:val="20"/>
                <w:vertAlign w:val="superscript"/>
              </w:rPr>
              <w:footnoteReference w:id="80"/>
            </w:r>
          </w:p>
        </w:tc>
      </w:tr>
      <w:tr w:rsidR="00FB0310" w:rsidRPr="00FB0310" w14:paraId="45086BFE" w14:textId="77777777" w:rsidTr="000624DA">
        <w:trPr>
          <w:trHeight w:val="2406"/>
        </w:trPr>
        <w:tc>
          <w:tcPr>
            <w:tcW w:w="561" w:type="pct"/>
            <w:shd w:val="clear" w:color="auto" w:fill="F2F2F2"/>
          </w:tcPr>
          <w:p w14:paraId="72BA154B"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4.2</w:t>
            </w:r>
          </w:p>
        </w:tc>
        <w:tc>
          <w:tcPr>
            <w:tcW w:w="975" w:type="pct"/>
            <w:shd w:val="clear" w:color="auto" w:fill="F2F2F2"/>
          </w:tcPr>
          <w:p w14:paraId="67CFDBAD"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 xml:space="preserve">Design capacity development activities for technical staff </w:t>
            </w:r>
          </w:p>
        </w:tc>
        <w:tc>
          <w:tcPr>
            <w:tcW w:w="1904" w:type="pct"/>
            <w:shd w:val="clear" w:color="auto" w:fill="F2F2F2"/>
          </w:tcPr>
          <w:p w14:paraId="2C2B5863" w14:textId="77777777" w:rsidR="00FB0310" w:rsidRPr="000624DA" w:rsidRDefault="00FB0310" w:rsidP="00982FCF">
            <w:pPr>
              <w:numPr>
                <w:ilvl w:val="0"/>
                <w:numId w:val="13"/>
              </w:numPr>
              <w:spacing w:after="160" w:line="259" w:lineRule="auto"/>
              <w:contextualSpacing/>
              <w:jc w:val="both"/>
              <w:rPr>
                <w:rFonts w:ascii="Segoe UI" w:eastAsia="Calibri" w:hAnsi="Segoe UI" w:cs="Segoe UI"/>
                <w:b/>
                <w:sz w:val="20"/>
                <w:szCs w:val="20"/>
              </w:rPr>
            </w:pPr>
            <w:r w:rsidRPr="000624DA">
              <w:rPr>
                <w:rFonts w:ascii="Segoe UI" w:eastAsia="Calibri" w:hAnsi="Segoe UI" w:cs="Segoe UI"/>
                <w:b/>
                <w:sz w:val="20"/>
                <w:szCs w:val="20"/>
              </w:rPr>
              <w:t>Recommendation on training activities and recruitment for technical staff, including:</w:t>
            </w:r>
          </w:p>
          <w:p w14:paraId="15EA8DF5" w14:textId="77777777" w:rsidR="00FB0310" w:rsidRPr="000624DA" w:rsidRDefault="00FB0310" w:rsidP="00982FCF">
            <w:pPr>
              <w:numPr>
                <w:ilvl w:val="0"/>
                <w:numId w:val="30"/>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Instrument and station maintenance at site</w:t>
            </w:r>
          </w:p>
          <w:p w14:paraId="6254A820" w14:textId="77777777" w:rsidR="00FB0310" w:rsidRPr="000624DA" w:rsidRDefault="00FB0310" w:rsidP="00982FCF">
            <w:pPr>
              <w:numPr>
                <w:ilvl w:val="0"/>
                <w:numId w:val="30"/>
              </w:numPr>
              <w:spacing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Calibration and maintenance at the workshop</w:t>
            </w:r>
          </w:p>
          <w:p w14:paraId="64C2AF56" w14:textId="77777777" w:rsidR="00FB0310" w:rsidRPr="000624DA" w:rsidRDefault="00FB0310" w:rsidP="00982FCF">
            <w:pPr>
              <w:numPr>
                <w:ilvl w:val="0"/>
                <w:numId w:val="30"/>
              </w:numPr>
              <w:spacing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 xml:space="preserve">Network monitoring </w:t>
            </w:r>
          </w:p>
          <w:p w14:paraId="1BCD5CAC" w14:textId="77777777" w:rsidR="00FB0310" w:rsidRPr="000624DA" w:rsidRDefault="00FB0310" w:rsidP="00982FCF">
            <w:pPr>
              <w:numPr>
                <w:ilvl w:val="0"/>
                <w:numId w:val="30"/>
              </w:numPr>
              <w:spacing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ICT system operations</w:t>
            </w:r>
          </w:p>
        </w:tc>
        <w:tc>
          <w:tcPr>
            <w:tcW w:w="1561" w:type="pct"/>
            <w:shd w:val="clear" w:color="auto" w:fill="F2F2F2"/>
          </w:tcPr>
          <w:p w14:paraId="3068F193"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the Implementation of Education and Training Standards in Meteorology and Hydrology, (WMO- No. 1083)</w:t>
            </w:r>
            <w:r w:rsidRPr="000624DA">
              <w:rPr>
                <w:rFonts w:ascii="Segoe UI" w:eastAsia="Calibri" w:hAnsi="Segoe UI" w:cs="Segoe UI"/>
                <w:sz w:val="20"/>
                <w:szCs w:val="20"/>
                <w:vertAlign w:val="superscript"/>
              </w:rPr>
              <w:footnoteReference w:id="81"/>
            </w:r>
          </w:p>
        </w:tc>
      </w:tr>
      <w:tr w:rsidR="00FB0310" w:rsidRPr="00FB0310" w14:paraId="27989B02" w14:textId="77777777" w:rsidTr="000624DA">
        <w:tc>
          <w:tcPr>
            <w:tcW w:w="561" w:type="pct"/>
            <w:shd w:val="clear" w:color="auto" w:fill="F2F2F2"/>
          </w:tcPr>
          <w:p w14:paraId="6F23D613"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4.3</w:t>
            </w:r>
          </w:p>
        </w:tc>
        <w:tc>
          <w:tcPr>
            <w:tcW w:w="975" w:type="pct"/>
            <w:shd w:val="clear" w:color="auto" w:fill="F2F2F2"/>
          </w:tcPr>
          <w:p w14:paraId="4CD878D5"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 xml:space="preserve">Design capacity development activities for senior management </w:t>
            </w:r>
          </w:p>
        </w:tc>
        <w:tc>
          <w:tcPr>
            <w:tcW w:w="1904" w:type="pct"/>
            <w:shd w:val="clear" w:color="auto" w:fill="F2F2F2"/>
          </w:tcPr>
          <w:p w14:paraId="27A06CCE" w14:textId="77777777" w:rsidR="00FB0310" w:rsidRPr="000624DA" w:rsidRDefault="00FB0310" w:rsidP="00982FCF">
            <w:pPr>
              <w:numPr>
                <w:ilvl w:val="0"/>
                <w:numId w:val="13"/>
              </w:numPr>
              <w:spacing w:after="160" w:line="259" w:lineRule="auto"/>
              <w:contextualSpacing/>
              <w:rPr>
                <w:rFonts w:ascii="Segoe UI" w:eastAsia="Calibri" w:hAnsi="Segoe UI" w:cs="Segoe UI"/>
                <w:b/>
                <w:sz w:val="20"/>
                <w:szCs w:val="20"/>
              </w:rPr>
            </w:pPr>
            <w:r w:rsidRPr="000624DA">
              <w:rPr>
                <w:rFonts w:ascii="Segoe UI" w:eastAsia="Calibri" w:hAnsi="Segoe UI" w:cs="Segoe UI"/>
                <w:b/>
                <w:sz w:val="20"/>
                <w:szCs w:val="20"/>
              </w:rPr>
              <w:t>Recommendation on training activities and recruitment for management in</w:t>
            </w:r>
          </w:p>
          <w:p w14:paraId="507AE41D" w14:textId="77777777" w:rsidR="00FB0310" w:rsidRPr="000624DA" w:rsidRDefault="00FB0310" w:rsidP="00982FCF">
            <w:pPr>
              <w:numPr>
                <w:ilvl w:val="0"/>
                <w:numId w:val="31"/>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Strategic and financial planning</w:t>
            </w:r>
          </w:p>
          <w:p w14:paraId="158E1F1A" w14:textId="77777777" w:rsidR="00FB0310" w:rsidRPr="000624DA" w:rsidRDefault="00FB0310" w:rsidP="00982FCF">
            <w:pPr>
              <w:numPr>
                <w:ilvl w:val="0"/>
                <w:numId w:val="31"/>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Project management</w:t>
            </w:r>
          </w:p>
          <w:p w14:paraId="084BF7DF" w14:textId="77777777" w:rsidR="00FB0310" w:rsidRPr="000624DA" w:rsidRDefault="00FB0310" w:rsidP="00FB0310">
            <w:pPr>
              <w:rPr>
                <w:rFonts w:ascii="Segoe UI" w:eastAsia="Calibri" w:hAnsi="Segoe UI" w:cs="Segoe UI"/>
                <w:sz w:val="20"/>
                <w:szCs w:val="20"/>
              </w:rPr>
            </w:pPr>
          </w:p>
        </w:tc>
        <w:tc>
          <w:tcPr>
            <w:tcW w:w="1561" w:type="pct"/>
            <w:shd w:val="clear" w:color="auto" w:fill="F2F2F2"/>
          </w:tcPr>
          <w:p w14:paraId="6570EE2A"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Guidelines for Applying for a WMO Fellowship (WMO- No. 1104)</w:t>
            </w:r>
            <w:r w:rsidRPr="000624DA">
              <w:rPr>
                <w:rFonts w:ascii="Segoe UI" w:eastAsia="Calibri" w:hAnsi="Segoe UI" w:cs="Segoe UI"/>
                <w:sz w:val="20"/>
                <w:szCs w:val="20"/>
                <w:vertAlign w:val="superscript"/>
              </w:rPr>
              <w:footnoteReference w:id="82"/>
            </w:r>
          </w:p>
          <w:p w14:paraId="386DBE64" w14:textId="77777777" w:rsidR="00FB0310" w:rsidRPr="000624DA" w:rsidRDefault="00FB0310" w:rsidP="00FB0310">
            <w:pPr>
              <w:rPr>
                <w:rFonts w:ascii="Segoe UI" w:eastAsia="Calibri" w:hAnsi="Segoe UI" w:cs="Segoe UI"/>
                <w:sz w:val="20"/>
                <w:szCs w:val="20"/>
              </w:rPr>
            </w:pPr>
          </w:p>
          <w:p w14:paraId="652DC2D7"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 Compendium of Topics to Support Management Development in NMHSs (ETR-24)</w:t>
            </w:r>
            <w:r w:rsidRPr="000624DA">
              <w:rPr>
                <w:rFonts w:ascii="Segoe UI" w:eastAsia="Calibri" w:hAnsi="Segoe UI" w:cs="Segoe UI"/>
                <w:sz w:val="20"/>
                <w:szCs w:val="20"/>
                <w:vertAlign w:val="superscript"/>
              </w:rPr>
              <w:footnoteReference w:id="83"/>
            </w:r>
          </w:p>
        </w:tc>
      </w:tr>
      <w:tr w:rsidR="00FB0310" w:rsidRPr="00FB0310" w14:paraId="75B8B92D" w14:textId="77777777" w:rsidTr="000624DA">
        <w:tc>
          <w:tcPr>
            <w:tcW w:w="561" w:type="pct"/>
            <w:shd w:val="clear" w:color="auto" w:fill="F2F2F2"/>
          </w:tcPr>
          <w:p w14:paraId="247F5A98"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4.4</w:t>
            </w:r>
          </w:p>
        </w:tc>
        <w:tc>
          <w:tcPr>
            <w:tcW w:w="975" w:type="pct"/>
            <w:shd w:val="clear" w:color="auto" w:fill="F2F2F2"/>
          </w:tcPr>
          <w:p w14:paraId="44C33BE8"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Gender and CSOs considerations</w:t>
            </w:r>
          </w:p>
        </w:tc>
        <w:tc>
          <w:tcPr>
            <w:tcW w:w="1904" w:type="pct"/>
            <w:shd w:val="clear" w:color="auto" w:fill="F2F2F2"/>
          </w:tcPr>
          <w:p w14:paraId="10DE0016" w14:textId="77777777" w:rsidR="00FB0310" w:rsidRPr="000624DA" w:rsidRDefault="00FB0310" w:rsidP="00982FCF">
            <w:pPr>
              <w:numPr>
                <w:ilvl w:val="0"/>
                <w:numId w:val="13"/>
              </w:numPr>
              <w:spacing w:after="160" w:line="259" w:lineRule="auto"/>
              <w:contextualSpacing/>
              <w:jc w:val="both"/>
              <w:rPr>
                <w:rFonts w:ascii="Segoe UI" w:eastAsia="Calibri" w:hAnsi="Segoe UI" w:cs="Segoe UI"/>
                <w:b/>
                <w:sz w:val="20"/>
                <w:szCs w:val="20"/>
              </w:rPr>
            </w:pPr>
            <w:r w:rsidRPr="000624DA">
              <w:rPr>
                <w:rFonts w:ascii="Segoe UI" w:eastAsia="Calibri" w:hAnsi="Segoe UI" w:cs="Segoe UI"/>
                <w:b/>
                <w:sz w:val="20"/>
                <w:szCs w:val="20"/>
              </w:rPr>
              <w:t>Recommendations on activities, consultations, and areas of collaboration for the implementation of the Plan</w:t>
            </w:r>
            <w:r w:rsidRPr="000624DA">
              <w:rPr>
                <w:rFonts w:ascii="Segoe UI" w:eastAsia="Calibri" w:hAnsi="Segoe UI" w:cs="Segoe UI"/>
                <w:sz w:val="20"/>
                <w:szCs w:val="20"/>
              </w:rPr>
              <w:t xml:space="preserve"> to </w:t>
            </w:r>
            <w:r w:rsidRPr="000624DA">
              <w:rPr>
                <w:rFonts w:ascii="Segoe UI" w:eastAsia="Calibri" w:hAnsi="Segoe UI" w:cs="Segoe UI"/>
                <w:sz w:val="20"/>
                <w:szCs w:val="20"/>
              </w:rPr>
              <w:lastRenderedPageBreak/>
              <w:t xml:space="preserve">ensure active CSOs participation and promotion of gender balance and gender opportunities   </w:t>
            </w:r>
          </w:p>
        </w:tc>
        <w:tc>
          <w:tcPr>
            <w:tcW w:w="1561" w:type="pct"/>
            <w:shd w:val="clear" w:color="auto" w:fill="F2F2F2"/>
          </w:tcPr>
          <w:p w14:paraId="2FB60670"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lastRenderedPageBreak/>
              <w:t xml:space="preserve">Gender Equality and Women's Empowerment in Disaster Recovery. Disaster Recovery Guidance Series, </w:t>
            </w:r>
            <w:r w:rsidRPr="000624DA">
              <w:rPr>
                <w:rFonts w:ascii="Segoe UI" w:eastAsia="Calibri" w:hAnsi="Segoe UI" w:cs="Segoe UI"/>
                <w:sz w:val="20"/>
                <w:szCs w:val="20"/>
              </w:rPr>
              <w:lastRenderedPageBreak/>
              <w:t>Global Facility for Disaster Reduction and Recovery (GFDRR), 2018</w:t>
            </w:r>
            <w:r w:rsidRPr="000624DA">
              <w:rPr>
                <w:rFonts w:ascii="Segoe UI" w:eastAsia="Calibri" w:hAnsi="Segoe UI" w:cs="Segoe UI"/>
                <w:sz w:val="20"/>
                <w:szCs w:val="20"/>
                <w:vertAlign w:val="superscript"/>
              </w:rPr>
              <w:footnoteReference w:id="84"/>
            </w:r>
          </w:p>
          <w:p w14:paraId="7521C43C" w14:textId="77777777" w:rsidR="00FB0310" w:rsidRPr="000624DA" w:rsidRDefault="00FB0310" w:rsidP="00FB0310">
            <w:pPr>
              <w:rPr>
                <w:rFonts w:ascii="Segoe UI" w:eastAsia="Calibri" w:hAnsi="Segoe UI" w:cs="Segoe UI"/>
                <w:sz w:val="20"/>
                <w:szCs w:val="20"/>
              </w:rPr>
            </w:pPr>
          </w:p>
          <w:p w14:paraId="2B7231ED"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 xml:space="preserve">Gender, </w:t>
            </w:r>
            <w:proofErr w:type="gramStart"/>
            <w:r w:rsidRPr="000624DA">
              <w:rPr>
                <w:rFonts w:ascii="Segoe UI" w:eastAsia="Calibri" w:hAnsi="Segoe UI" w:cs="Segoe UI"/>
                <w:sz w:val="20"/>
                <w:szCs w:val="20"/>
              </w:rPr>
              <w:t>adaptation</w:t>
            </w:r>
            <w:proofErr w:type="gramEnd"/>
            <w:r w:rsidRPr="000624DA">
              <w:rPr>
                <w:rFonts w:ascii="Segoe UI" w:eastAsia="Calibri" w:hAnsi="Segoe UI" w:cs="Segoe UI"/>
                <w:sz w:val="20"/>
                <w:szCs w:val="20"/>
              </w:rPr>
              <w:t xml:space="preserve"> and disaster risk reduction. Policy Brief, UNDP and GGCA, 2017</w:t>
            </w:r>
            <w:r w:rsidRPr="000624DA">
              <w:rPr>
                <w:rFonts w:ascii="Segoe UI" w:eastAsia="Calibri" w:hAnsi="Segoe UI" w:cs="Segoe UI"/>
                <w:sz w:val="20"/>
                <w:szCs w:val="20"/>
                <w:vertAlign w:val="superscript"/>
              </w:rPr>
              <w:footnoteReference w:id="85"/>
            </w:r>
          </w:p>
          <w:p w14:paraId="56F21BF3" w14:textId="77777777" w:rsidR="00FB0310" w:rsidRPr="000624DA" w:rsidRDefault="00FB0310" w:rsidP="00FB0310">
            <w:pPr>
              <w:rPr>
                <w:rFonts w:ascii="Segoe UI" w:eastAsia="Calibri" w:hAnsi="Segoe UI" w:cs="Segoe UI"/>
                <w:sz w:val="20"/>
                <w:szCs w:val="20"/>
              </w:rPr>
            </w:pPr>
          </w:p>
          <w:p w14:paraId="212724BA" w14:textId="77777777" w:rsidR="00FB0310" w:rsidRPr="000624DA" w:rsidRDefault="00FB0310" w:rsidP="00FB0310">
            <w:pPr>
              <w:rPr>
                <w:rFonts w:ascii="Times New Roman" w:eastAsia="Times New Roman" w:hAnsi="Times New Roman" w:cs="Times New Roman"/>
                <w:color w:val="000000"/>
                <w:sz w:val="20"/>
                <w:szCs w:val="20"/>
              </w:rPr>
            </w:pPr>
            <w:r w:rsidRPr="000624DA">
              <w:rPr>
                <w:rFonts w:ascii="Segoe UI" w:eastAsia="Calibri" w:hAnsi="Segoe UI" w:cs="Segoe UI"/>
                <w:sz w:val="20"/>
                <w:szCs w:val="20"/>
              </w:rPr>
              <w:t>Annex to draft Decision 9/1 (INFCOM-2). Priorities for the INFCOM Gender Team</w:t>
            </w:r>
            <w:r w:rsidRPr="000624DA">
              <w:rPr>
                <w:rFonts w:ascii="Segoe UI" w:eastAsia="Calibri" w:hAnsi="Segoe UI" w:cs="Segoe UI"/>
                <w:sz w:val="20"/>
                <w:szCs w:val="20"/>
                <w:vertAlign w:val="superscript"/>
              </w:rPr>
              <w:footnoteReference w:id="86"/>
            </w:r>
          </w:p>
        </w:tc>
      </w:tr>
    </w:tbl>
    <w:p w14:paraId="28B6EAFA" w14:textId="77777777" w:rsidR="000624DA" w:rsidRPr="00FB0310" w:rsidRDefault="000624DA" w:rsidP="00FB0310">
      <w:pPr>
        <w:spacing w:after="0" w:line="240" w:lineRule="auto"/>
        <w:jc w:val="both"/>
        <w:rPr>
          <w:rFonts w:ascii="Segoe UI" w:eastAsia="Calibri" w:hAnsi="Segoe UI" w:cs="Segoe UI"/>
        </w:rPr>
      </w:pPr>
    </w:p>
    <w:bookmarkStart w:id="190" w:name="_Toc127191319"/>
    <w:bookmarkStart w:id="191" w:name="_Toc127192200"/>
    <w:bookmarkStart w:id="192" w:name="_Toc1575046397"/>
    <w:bookmarkStart w:id="193" w:name="_Toc1092487583"/>
    <w:bookmarkStart w:id="194" w:name="_Toc354346657"/>
    <w:bookmarkStart w:id="195" w:name="_Toc128496447"/>
    <w:p w14:paraId="33A7AAD6" w14:textId="0D759D90" w:rsidR="00FB0310" w:rsidRPr="00FB0310" w:rsidRDefault="002D48EB" w:rsidP="002D48EB">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96" w:name="_Toc129169493"/>
      <w:r w:rsidRPr="00FB0310">
        <w:rPr>
          <w:rFonts w:ascii="Segoe UI" w:eastAsia="Segoe UI" w:hAnsi="Segoe UI" w:cs="Segoe UI"/>
          <w:b/>
          <w:bCs/>
          <w:color w:val="002060"/>
          <w:sz w:val="28"/>
          <w:szCs w:val="28"/>
        </w:rPr>
        <w:instrText xml:space="preserve">5.5 Module 5. Risk Management </w:instrText>
      </w:r>
      <w:r>
        <w:rPr>
          <w:rFonts w:ascii="Segoe UI" w:eastAsia="Segoe UI" w:hAnsi="Segoe UI" w:cs="Segoe UI"/>
          <w:b/>
          <w:bCs/>
          <w:color w:val="002060"/>
          <w:sz w:val="28"/>
          <w:szCs w:val="28"/>
        </w:rPr>
        <w:instrText>Framework</w:instrText>
      </w:r>
      <w:bookmarkEnd w:id="196"/>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97" w:name="_Toc138867591"/>
      <w:r w:rsidR="00FB0310" w:rsidRPr="00FB0310">
        <w:rPr>
          <w:rFonts w:ascii="Segoe UI" w:eastAsia="Segoe UI" w:hAnsi="Segoe UI" w:cs="Segoe UI"/>
          <w:b/>
          <w:bCs/>
          <w:color w:val="002060"/>
          <w:sz w:val="28"/>
          <w:szCs w:val="28"/>
        </w:rPr>
        <w:t>5.5 Module 5. Risk Management</w:t>
      </w:r>
      <w:bookmarkEnd w:id="190"/>
      <w:bookmarkEnd w:id="191"/>
      <w:r w:rsidR="00FB0310" w:rsidRPr="00FB0310">
        <w:rPr>
          <w:rFonts w:ascii="Segoe UI" w:eastAsia="Segoe UI" w:hAnsi="Segoe UI" w:cs="Segoe UI"/>
          <w:b/>
          <w:bCs/>
          <w:color w:val="002060"/>
          <w:sz w:val="28"/>
          <w:szCs w:val="28"/>
        </w:rPr>
        <w:t xml:space="preserve"> </w:t>
      </w:r>
      <w:bookmarkEnd w:id="192"/>
      <w:bookmarkEnd w:id="193"/>
      <w:bookmarkEnd w:id="194"/>
      <w:r w:rsidR="0099603B">
        <w:rPr>
          <w:rFonts w:ascii="Segoe UI" w:eastAsia="Segoe UI" w:hAnsi="Segoe UI" w:cs="Segoe UI"/>
          <w:b/>
          <w:bCs/>
          <w:color w:val="002060"/>
          <w:sz w:val="28"/>
          <w:szCs w:val="28"/>
        </w:rPr>
        <w:t>Framework</w:t>
      </w:r>
      <w:bookmarkEnd w:id="195"/>
      <w:bookmarkEnd w:id="197"/>
    </w:p>
    <w:p w14:paraId="4251AFE7" w14:textId="77777777" w:rsidR="00FB0310" w:rsidRPr="00FB0310" w:rsidRDefault="00FB0310" w:rsidP="00FB0310">
      <w:pPr>
        <w:spacing w:after="0" w:line="240" w:lineRule="auto"/>
        <w:jc w:val="both"/>
        <w:rPr>
          <w:rFonts w:ascii="Segoe UI" w:eastAsia="Calibri" w:hAnsi="Segoe UI" w:cs="Segoe UI"/>
        </w:rPr>
      </w:pPr>
    </w:p>
    <w:p w14:paraId="52D61AC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In module 5, the peer advisor, in collaboration with the country and in coordination with the IE anticipates operational risks for the implementation of the Plan and the sustained operation and maintenance of the observing network and recommends mitigation actions. </w:t>
      </w:r>
    </w:p>
    <w:p w14:paraId="3D2D3154" w14:textId="77777777" w:rsidR="007E65EC" w:rsidRDefault="007E65EC" w:rsidP="007E65EC">
      <w:pPr>
        <w:pStyle w:val="Caption"/>
        <w:jc w:val="left"/>
      </w:pPr>
    </w:p>
    <w:p w14:paraId="656EBDCB" w14:textId="20AD0FA0" w:rsidR="00FB0310" w:rsidRPr="00943C2D" w:rsidRDefault="00792D4E" w:rsidP="00792D4E">
      <w:pPr>
        <w:pStyle w:val="Caption"/>
        <w:jc w:val="left"/>
        <w:rPr>
          <w:rFonts w:eastAsia="Segoe UI"/>
          <w:b w:val="0"/>
          <w:color w:val="000000" w:themeColor="text1"/>
        </w:rPr>
      </w:pPr>
      <w:bookmarkStart w:id="198" w:name="_Ref138864714"/>
      <w:r w:rsidRPr="00943C2D">
        <w:t xml:space="preserve">Table  </w:t>
      </w:r>
      <w:r w:rsidRPr="00943C2D">
        <w:fldChar w:fldCharType="begin"/>
      </w:r>
      <w:r w:rsidRPr="00943C2D">
        <w:instrText xml:space="preserve"> SEQ Table_ \* ARABIC </w:instrText>
      </w:r>
      <w:r w:rsidRPr="00943C2D">
        <w:fldChar w:fldCharType="separate"/>
      </w:r>
      <w:r w:rsidR="00602E67" w:rsidRPr="00943C2D">
        <w:t>9</w:t>
      </w:r>
      <w:r w:rsidRPr="00943C2D">
        <w:fldChar w:fldCharType="end"/>
      </w:r>
      <w:r w:rsidRPr="00943C2D">
        <w:t>. Peer advisor activities and outputs for Module 5.</w:t>
      </w:r>
      <w:bookmarkEnd w:id="19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74"/>
        <w:gridCol w:w="3770"/>
        <w:gridCol w:w="2460"/>
      </w:tblGrid>
      <w:tr w:rsidR="00FB0310" w:rsidRPr="000624DA" w14:paraId="013B9414" w14:textId="77777777" w:rsidTr="000624DA">
        <w:trPr>
          <w:trHeight w:val="912"/>
        </w:trPr>
        <w:tc>
          <w:tcPr>
            <w:tcW w:w="561" w:type="pct"/>
            <w:shd w:val="clear" w:color="auto" w:fill="143F6A"/>
            <w:vAlign w:val="center"/>
          </w:tcPr>
          <w:p w14:paraId="64740CDB"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 item</w:t>
            </w:r>
          </w:p>
        </w:tc>
        <w:tc>
          <w:tcPr>
            <w:tcW w:w="984" w:type="pct"/>
            <w:shd w:val="clear" w:color="auto" w:fill="143F6A"/>
            <w:vAlign w:val="center"/>
          </w:tcPr>
          <w:p w14:paraId="531E0DEA"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w:t>
            </w:r>
          </w:p>
        </w:tc>
        <w:tc>
          <w:tcPr>
            <w:tcW w:w="2091" w:type="pct"/>
            <w:shd w:val="clear" w:color="auto" w:fill="143F6A"/>
            <w:vAlign w:val="center"/>
          </w:tcPr>
          <w:p w14:paraId="4308BA7A"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Outputs</w:t>
            </w:r>
          </w:p>
          <w:p w14:paraId="40E6A673" w14:textId="77777777" w:rsidR="00FB0310" w:rsidRPr="000624DA" w:rsidRDefault="00FB0310" w:rsidP="00FB0310">
            <w:pPr>
              <w:jc w:val="center"/>
              <w:rPr>
                <w:rFonts w:ascii="Segoe UI" w:eastAsia="Calibri" w:hAnsi="Segoe UI" w:cs="Segoe UI"/>
                <w:b/>
                <w:color w:val="FFFFFF"/>
                <w:sz w:val="20"/>
                <w:szCs w:val="20"/>
              </w:rPr>
            </w:pPr>
          </w:p>
        </w:tc>
        <w:tc>
          <w:tcPr>
            <w:tcW w:w="1365" w:type="pct"/>
            <w:shd w:val="clear" w:color="auto" w:fill="143F6A"/>
            <w:vAlign w:val="center"/>
          </w:tcPr>
          <w:p w14:paraId="6B8C523B" w14:textId="22DCF929" w:rsidR="00FB0310" w:rsidRPr="000624DA" w:rsidRDefault="00B50B34" w:rsidP="00FB0310">
            <w:pPr>
              <w:jc w:val="center"/>
              <w:rPr>
                <w:rFonts w:ascii="Segoe UI" w:eastAsia="Calibri" w:hAnsi="Segoe UI" w:cs="Segoe UI"/>
                <w:b/>
                <w:color w:val="FFFFFF"/>
                <w:sz w:val="20"/>
                <w:szCs w:val="20"/>
              </w:rPr>
            </w:pPr>
            <w:r w:rsidRPr="000624DA">
              <w:rPr>
                <w:rFonts w:ascii="Segoe UI" w:eastAsia="Calibri" w:hAnsi="Segoe UI" w:cs="Segoe UI"/>
                <w:b/>
                <w:sz w:val="20"/>
                <w:szCs w:val="20"/>
              </w:rPr>
              <w:t>Relevant guidance material</w:t>
            </w:r>
          </w:p>
        </w:tc>
      </w:tr>
      <w:tr w:rsidR="00FB0310" w:rsidRPr="000624DA" w14:paraId="1526D110" w14:textId="77777777" w:rsidTr="000624DA">
        <w:tc>
          <w:tcPr>
            <w:tcW w:w="561" w:type="pct"/>
            <w:shd w:val="clear" w:color="auto" w:fill="F2F2F2"/>
          </w:tcPr>
          <w:p w14:paraId="65AC7371"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 xml:space="preserve">5.1 </w:t>
            </w:r>
          </w:p>
        </w:tc>
        <w:tc>
          <w:tcPr>
            <w:tcW w:w="984" w:type="pct"/>
            <w:shd w:val="clear" w:color="auto" w:fill="F2F2F2"/>
          </w:tcPr>
          <w:p w14:paraId="23D5AE64" w14:textId="5279BA7E"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Assess the risks of the observing network and propose mitigation measures</w:t>
            </w:r>
          </w:p>
        </w:tc>
        <w:tc>
          <w:tcPr>
            <w:tcW w:w="2091" w:type="pct"/>
            <w:shd w:val="clear" w:color="auto" w:fill="F2F2F2"/>
          </w:tcPr>
          <w:p w14:paraId="578FE654" w14:textId="08B79030" w:rsidR="00FB0310" w:rsidRPr="000624DA" w:rsidRDefault="00DA40D8" w:rsidP="00FB0310">
            <w:pPr>
              <w:rPr>
                <w:rFonts w:ascii="Segoe UI" w:eastAsia="Yu Mincho" w:hAnsi="Segoe UI" w:cs="Segoe UI"/>
                <w:sz w:val="20"/>
                <w:szCs w:val="20"/>
              </w:rPr>
            </w:pPr>
            <w:r w:rsidRPr="000624DA">
              <w:rPr>
                <w:rFonts w:ascii="Segoe UI" w:eastAsia="Calibri" w:hAnsi="Segoe UI" w:cs="Segoe UI"/>
                <w:sz w:val="20"/>
                <w:szCs w:val="20"/>
              </w:rPr>
              <w:t>Based on the SOFF Risk Management Framework, i</w:t>
            </w:r>
            <w:r w:rsidR="00FB0310" w:rsidRPr="000624DA">
              <w:rPr>
                <w:rFonts w:ascii="Segoe UI" w:eastAsia="Calibri" w:hAnsi="Segoe UI" w:cs="Segoe UI"/>
                <w:sz w:val="20"/>
                <w:szCs w:val="20"/>
              </w:rPr>
              <w:t xml:space="preserve">dentify </w:t>
            </w:r>
            <w:proofErr w:type="gramStart"/>
            <w:r w:rsidR="00FB0310" w:rsidRPr="000624DA">
              <w:rPr>
                <w:rFonts w:ascii="Segoe UI" w:eastAsia="Calibri" w:hAnsi="Segoe UI" w:cs="Segoe UI"/>
                <w:sz w:val="20"/>
                <w:szCs w:val="20"/>
              </w:rPr>
              <w:t>risks</w:t>
            </w:r>
            <w:proofErr w:type="gramEnd"/>
            <w:r w:rsidR="00FB0310" w:rsidRPr="000624DA">
              <w:rPr>
                <w:rFonts w:ascii="Segoe UI" w:eastAsia="Calibri" w:hAnsi="Segoe UI" w:cs="Segoe UI"/>
                <w:sz w:val="20"/>
                <w:szCs w:val="20"/>
              </w:rPr>
              <w:t xml:space="preserve"> and</w:t>
            </w:r>
            <w:r w:rsidR="00FB0310" w:rsidRPr="000624DA">
              <w:rPr>
                <w:rFonts w:ascii="Segoe UI" w:eastAsia="Calibri" w:hAnsi="Segoe UI" w:cs="Segoe UI"/>
                <w:b/>
                <w:sz w:val="20"/>
                <w:szCs w:val="20"/>
              </w:rPr>
              <w:t xml:space="preserve"> recommend a risks management framework</w:t>
            </w:r>
            <w:r w:rsidR="00FB0310" w:rsidRPr="000624DA">
              <w:rPr>
                <w:rFonts w:ascii="Segoe UI" w:eastAsia="Calibri" w:hAnsi="Segoe UI" w:cs="Segoe UI"/>
                <w:sz w:val="20"/>
                <w:szCs w:val="20"/>
              </w:rPr>
              <w:t>, including:</w:t>
            </w:r>
          </w:p>
          <w:p w14:paraId="4684009A" w14:textId="4A0EAED8" w:rsidR="00FB0310" w:rsidRPr="000624DA" w:rsidRDefault="00FB0310" w:rsidP="00982FCF">
            <w:pPr>
              <w:numPr>
                <w:ilvl w:val="0"/>
                <w:numId w:val="29"/>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 xml:space="preserve">Identification and analysis of risks </w:t>
            </w:r>
          </w:p>
          <w:p w14:paraId="5117F6DA" w14:textId="77777777" w:rsidR="00FB0310" w:rsidRPr="000624DA" w:rsidRDefault="00FB0310" w:rsidP="00982FCF">
            <w:pPr>
              <w:numPr>
                <w:ilvl w:val="0"/>
                <w:numId w:val="29"/>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Mitigating measures and responsible</w:t>
            </w:r>
          </w:p>
          <w:p w14:paraId="1F65DA0C" w14:textId="6F89088E" w:rsidR="00FB0310" w:rsidRPr="000624DA" w:rsidRDefault="00FB0310" w:rsidP="00982FCF">
            <w:pPr>
              <w:numPr>
                <w:ilvl w:val="0"/>
                <w:numId w:val="29"/>
              </w:numPr>
              <w:spacing w:after="160" w:line="259" w:lineRule="auto"/>
              <w:contextualSpacing/>
              <w:jc w:val="both"/>
              <w:rPr>
                <w:rFonts w:ascii="Calibri" w:eastAsia="Calibri" w:hAnsi="Calibri" w:cs="Segoe UI"/>
                <w:sz w:val="20"/>
                <w:szCs w:val="20"/>
              </w:rPr>
            </w:pPr>
            <w:r w:rsidRPr="000624DA">
              <w:rPr>
                <w:rFonts w:ascii="Segoe UI" w:eastAsia="Calibri" w:hAnsi="Segoe UI" w:cs="Segoe UI"/>
                <w:sz w:val="20"/>
                <w:szCs w:val="20"/>
              </w:rPr>
              <w:t xml:space="preserve">Monitor and evaluation </w:t>
            </w:r>
          </w:p>
        </w:tc>
        <w:tc>
          <w:tcPr>
            <w:tcW w:w="1365" w:type="pct"/>
            <w:shd w:val="clear" w:color="auto" w:fill="F2F2F2"/>
          </w:tcPr>
          <w:p w14:paraId="4571D49F" w14:textId="60611210" w:rsidR="0072720B" w:rsidRPr="000624DA" w:rsidRDefault="00B9253F" w:rsidP="00FB0310">
            <w:pPr>
              <w:rPr>
                <w:rFonts w:ascii="Segoe UI" w:eastAsia="Calibri" w:hAnsi="Segoe UI" w:cs="Segoe UI"/>
                <w:sz w:val="20"/>
                <w:szCs w:val="20"/>
              </w:rPr>
            </w:pPr>
            <w:r w:rsidRPr="000624DA">
              <w:rPr>
                <w:rFonts w:ascii="Segoe UI" w:eastAsia="Calibri" w:hAnsi="Segoe UI" w:cs="Segoe UI"/>
                <w:sz w:val="20"/>
                <w:szCs w:val="20"/>
              </w:rPr>
              <w:t>SOFF Risk Management Framework</w:t>
            </w:r>
            <w:r w:rsidRPr="000624DA">
              <w:rPr>
                <w:rStyle w:val="FootnoteReference"/>
                <w:rFonts w:ascii="Segoe UI" w:eastAsia="Calibri" w:hAnsi="Segoe UI" w:cs="Segoe UI"/>
                <w:sz w:val="20"/>
                <w:szCs w:val="20"/>
              </w:rPr>
              <w:footnoteReference w:id="87"/>
            </w:r>
          </w:p>
          <w:p w14:paraId="06FEC9E1" w14:textId="77937CF3" w:rsidR="00835594" w:rsidRPr="000624DA" w:rsidRDefault="00835594" w:rsidP="00FB0310">
            <w:pPr>
              <w:rPr>
                <w:rFonts w:ascii="Segoe UI" w:eastAsia="Calibri" w:hAnsi="Segoe UI" w:cs="Segoe UI"/>
                <w:sz w:val="20"/>
                <w:szCs w:val="20"/>
              </w:rPr>
            </w:pPr>
          </w:p>
          <w:p w14:paraId="216AB176" w14:textId="5E372D4D"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the Implementation of Quality Management Systems for National Meteorological and Hydrological Services and Other Relevant Service Providers (WMO-No. 1100)</w:t>
            </w:r>
          </w:p>
        </w:tc>
      </w:tr>
    </w:tbl>
    <w:p w14:paraId="6BBEDEA2" w14:textId="77777777" w:rsidR="000624DA" w:rsidRPr="00FB0310" w:rsidRDefault="000624DA" w:rsidP="00FB0310">
      <w:pPr>
        <w:spacing w:after="0" w:line="240" w:lineRule="auto"/>
        <w:jc w:val="both"/>
        <w:rPr>
          <w:rFonts w:ascii="Segoe UI" w:eastAsia="Calibri" w:hAnsi="Segoe UI" w:cs="Segoe UI"/>
        </w:rPr>
      </w:pPr>
    </w:p>
    <w:bookmarkStart w:id="199" w:name="_Toc127191320"/>
    <w:bookmarkStart w:id="200" w:name="_Toc127192201"/>
    <w:bookmarkStart w:id="201" w:name="_Toc128496448"/>
    <w:p w14:paraId="631653C4" w14:textId="6955F548" w:rsidR="00FB0310" w:rsidRPr="00FB0310" w:rsidRDefault="002D48EB" w:rsidP="00FB0310">
      <w:pPr>
        <w:keepNext/>
        <w:keepLines/>
        <w:spacing w:before="40" w:after="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02" w:name="_Toc129169494"/>
      <w:r w:rsidRPr="00FB0310">
        <w:rPr>
          <w:rFonts w:ascii="Segoe UI" w:eastAsia="Segoe UI" w:hAnsi="Segoe UI" w:cs="Segoe UI"/>
          <w:b/>
          <w:bCs/>
          <w:color w:val="002060"/>
          <w:sz w:val="28"/>
          <w:szCs w:val="28"/>
        </w:rPr>
        <w:instrText>5.6 Module 6. Transition to SOFF investment phase</w:instrText>
      </w:r>
      <w:bookmarkEnd w:id="202"/>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203" w:name="_Toc138867592"/>
      <w:r w:rsidR="00FB0310" w:rsidRPr="00FB0310">
        <w:rPr>
          <w:rFonts w:ascii="Segoe UI" w:eastAsia="Segoe UI" w:hAnsi="Segoe UI" w:cs="Segoe UI"/>
          <w:b/>
          <w:bCs/>
          <w:color w:val="002060"/>
          <w:sz w:val="28"/>
          <w:szCs w:val="28"/>
        </w:rPr>
        <w:t>5.6 Module 6. Transition to SOFF investment phase</w:t>
      </w:r>
      <w:bookmarkEnd w:id="199"/>
      <w:bookmarkEnd w:id="200"/>
      <w:bookmarkEnd w:id="201"/>
      <w:bookmarkEnd w:id="203"/>
    </w:p>
    <w:p w14:paraId="50353BCA" w14:textId="3023D9B3" w:rsidR="00FB0310" w:rsidRPr="00FB0310" w:rsidRDefault="00FB0310" w:rsidP="002E636D">
      <w:pPr>
        <w:spacing w:after="0" w:line="240" w:lineRule="auto"/>
        <w:jc w:val="both"/>
        <w:rPr>
          <w:rFonts w:ascii="Segoe UI" w:eastAsia="Calibri" w:hAnsi="Segoe UI" w:cs="Segoe UI"/>
        </w:rPr>
      </w:pPr>
      <w:r w:rsidRPr="00FB0310">
        <w:rPr>
          <w:rFonts w:ascii="Segoe UI" w:eastAsia="Calibri" w:hAnsi="Segoe UI" w:cs="Segoe UI"/>
        </w:rPr>
        <w:t xml:space="preserve">This module involves supporting the beneficiary country and the IE in preparing the Investment phase funding request based on the recommendations provided in the Plan. Further details on the activities required in this module will be provided once the Investment Phase funding request template is defined and adopted by the SOFF Steering Committee. </w:t>
      </w:r>
      <w:r w:rsidRPr="00FB0310">
        <w:rPr>
          <w:rFonts w:ascii="Segoe UI" w:eastAsia="Calibri" w:hAnsi="Segoe UI" w:cs="Segoe UI"/>
        </w:rPr>
        <w:br w:type="page"/>
      </w:r>
    </w:p>
    <w:bookmarkStart w:id="204" w:name="_Toc127191321"/>
    <w:bookmarkStart w:id="205" w:name="_Toc127192202"/>
    <w:bookmarkStart w:id="206" w:name="_Toc128496449"/>
    <w:p w14:paraId="2543A095" w14:textId="79240E09"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207" w:name="_Toc129169495"/>
      <w:r w:rsidRPr="00FB0310">
        <w:rPr>
          <w:rFonts w:ascii="Segoe UI" w:eastAsia="Yu Gothic Light" w:hAnsi="Segoe UI" w:cs="Segoe UI"/>
          <w:b/>
          <w:bCs/>
          <w:color w:val="002060"/>
          <w:sz w:val="28"/>
          <w:szCs w:val="28"/>
        </w:rPr>
        <w:instrText>Annex I. Template for the GBON National Contribution Plan Report</w:instrText>
      </w:r>
      <w:bookmarkEnd w:id="207"/>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208" w:name="_Toc138867593"/>
      <w:r w:rsidR="00FB0310" w:rsidRPr="00FB0310">
        <w:rPr>
          <w:rFonts w:ascii="Segoe UI" w:eastAsia="Yu Gothic Light" w:hAnsi="Segoe UI" w:cs="Segoe UI"/>
          <w:b/>
          <w:bCs/>
          <w:color w:val="002060"/>
          <w:sz w:val="28"/>
          <w:szCs w:val="28"/>
        </w:rPr>
        <w:t>Annex I. Template for the GBON National Contribution Plan Report</w:t>
      </w:r>
      <w:bookmarkEnd w:id="204"/>
      <w:bookmarkEnd w:id="205"/>
      <w:bookmarkEnd w:id="206"/>
      <w:bookmarkEnd w:id="208"/>
      <w:r w:rsidR="00FB0310" w:rsidRPr="00FB0310">
        <w:rPr>
          <w:rFonts w:ascii="Segoe UI" w:eastAsia="Yu Gothic Light" w:hAnsi="Segoe UI" w:cs="Segoe UI"/>
          <w:b/>
          <w:bCs/>
          <w:color w:val="002060"/>
          <w:sz w:val="28"/>
          <w:szCs w:val="28"/>
        </w:rPr>
        <w:t xml:space="preserve"> </w:t>
      </w:r>
    </w:p>
    <w:p w14:paraId="2E7432B2" w14:textId="77777777" w:rsidR="00FB0310" w:rsidRPr="00FB0310" w:rsidRDefault="00FB0310" w:rsidP="00FB0310">
      <w:pPr>
        <w:numPr>
          <w:ilvl w:val="1"/>
          <w:numId w:val="0"/>
        </w:numPr>
        <w:spacing w:line="240" w:lineRule="auto"/>
        <w:jc w:val="both"/>
        <w:rPr>
          <w:rFonts w:ascii="Segoe UI" w:eastAsia="Yu Mincho" w:hAnsi="Segoe UI" w:cs="Segoe UI"/>
          <w:b/>
          <w:bCs/>
          <w:smallCaps/>
          <w:color w:val="3494BA"/>
          <w:spacing w:val="5"/>
        </w:rPr>
      </w:pPr>
    </w:p>
    <w:p w14:paraId="649F4C64" w14:textId="77777777" w:rsidR="00FB0310" w:rsidRPr="00FB0310" w:rsidRDefault="00FB0310" w:rsidP="00FB0310">
      <w:pPr>
        <w:spacing w:after="0" w:line="240" w:lineRule="auto"/>
        <w:jc w:val="center"/>
        <w:rPr>
          <w:rFonts w:ascii="Segoe UI" w:eastAsia="Calibri" w:hAnsi="Segoe UI" w:cs="Segoe UI"/>
          <w:b/>
          <w:bCs/>
          <w:sz w:val="32"/>
          <w:szCs w:val="32"/>
        </w:rPr>
      </w:pPr>
      <w:bookmarkStart w:id="209" w:name="_Toc106367761"/>
      <w:bookmarkStart w:id="210" w:name="_Toc106720355"/>
      <w:bookmarkStart w:id="211" w:name="_Toc114562530"/>
      <w:bookmarkStart w:id="212" w:name="_Toc115431678"/>
      <w:r w:rsidRPr="00FB0310">
        <w:rPr>
          <w:rFonts w:ascii="Segoe UI" w:eastAsia="Calibri" w:hAnsi="Segoe UI" w:cs="Segoe UI"/>
          <w:b/>
          <w:bCs/>
          <w:sz w:val="32"/>
          <w:szCs w:val="32"/>
        </w:rPr>
        <w:t>GBON National Contribution Plan</w:t>
      </w:r>
      <w:bookmarkEnd w:id="209"/>
      <w:bookmarkEnd w:id="210"/>
      <w:bookmarkEnd w:id="211"/>
      <w:bookmarkEnd w:id="212"/>
    </w:p>
    <w:p w14:paraId="4E4277A3" w14:textId="04A8BE1D" w:rsidR="00FB0310" w:rsidRPr="00FB0310" w:rsidRDefault="0061183B" w:rsidP="00FB0310">
      <w:pPr>
        <w:spacing w:after="0" w:line="240" w:lineRule="auto"/>
        <w:jc w:val="center"/>
        <w:rPr>
          <w:rFonts w:ascii="Segoe UI" w:eastAsia="Calibri" w:hAnsi="Segoe UI" w:cs="Segoe UI"/>
          <w:b/>
          <w:bCs/>
          <w:color w:val="FF0000"/>
          <w:sz w:val="32"/>
          <w:szCs w:val="32"/>
        </w:rPr>
      </w:pPr>
      <w:r w:rsidRPr="00FB0310">
        <w:rPr>
          <w:rFonts w:ascii="Segoe UI" w:eastAsia="Calibri" w:hAnsi="Segoe UI" w:cs="Segoe UI"/>
          <w:b/>
          <w:bCs/>
          <w:color w:val="FF0000"/>
          <w:sz w:val="32"/>
          <w:szCs w:val="32"/>
        </w:rPr>
        <w:t xml:space="preserve"> </w:t>
      </w:r>
      <w:r w:rsidR="00FB0310" w:rsidRPr="00FB0310">
        <w:rPr>
          <w:rFonts w:ascii="Segoe UI" w:eastAsia="Calibri" w:hAnsi="Segoe UI" w:cs="Segoe UI"/>
          <w:b/>
          <w:bCs/>
          <w:color w:val="FF0000"/>
          <w:sz w:val="32"/>
          <w:szCs w:val="32"/>
        </w:rPr>
        <w:t>[Country Name]</w:t>
      </w:r>
    </w:p>
    <w:p w14:paraId="66F483DA" w14:textId="77777777" w:rsidR="00FB0310" w:rsidRPr="00FB0310" w:rsidRDefault="00FB0310" w:rsidP="00FB0310">
      <w:pPr>
        <w:spacing w:after="0" w:line="240" w:lineRule="auto"/>
        <w:jc w:val="both"/>
        <w:rPr>
          <w:rFonts w:ascii="Segoe UI" w:eastAsia="Calibri" w:hAnsi="Segoe UI" w:cs="Segoe UI"/>
        </w:rPr>
      </w:pPr>
    </w:p>
    <w:p w14:paraId="4D7321A7" w14:textId="77777777" w:rsidR="00FB0310" w:rsidRPr="00FB0310" w:rsidRDefault="00FB0310" w:rsidP="00FB0310">
      <w:pPr>
        <w:spacing w:after="0" w:line="240" w:lineRule="auto"/>
        <w:jc w:val="both"/>
        <w:rPr>
          <w:rFonts w:ascii="Segoe UI" w:eastAsia="Calibri" w:hAnsi="Segoe UI" w:cs="Segoe UI"/>
        </w:rPr>
      </w:pPr>
    </w:p>
    <w:tbl>
      <w:tblPr>
        <w:tblStyle w:val="TableGrid"/>
        <w:tblW w:w="913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A0" w:firstRow="1" w:lastRow="0" w:firstColumn="1" w:lastColumn="0" w:noHBand="1" w:noVBand="1"/>
      </w:tblPr>
      <w:tblGrid>
        <w:gridCol w:w="4508"/>
        <w:gridCol w:w="4627"/>
      </w:tblGrid>
      <w:tr w:rsidR="00FB0310" w:rsidRPr="00FB0310" w14:paraId="461A4EFC" w14:textId="77777777" w:rsidTr="00FB0310">
        <w:trPr>
          <w:trHeight w:val="391"/>
        </w:trPr>
        <w:tc>
          <w:tcPr>
            <w:tcW w:w="4508" w:type="dxa"/>
            <w:shd w:val="clear" w:color="auto" w:fill="002060"/>
          </w:tcPr>
          <w:p w14:paraId="54DEED3E" w14:textId="77777777" w:rsidR="00FB0310" w:rsidRPr="00FB0310" w:rsidRDefault="00FB0310" w:rsidP="00FB0310">
            <w:pPr>
              <w:jc w:val="both"/>
              <w:rPr>
                <w:rFonts w:ascii="Segoe UI" w:eastAsia="Calibri" w:hAnsi="Segoe UI" w:cs="Segoe UI"/>
                <w:b/>
                <w:bCs/>
              </w:rPr>
            </w:pPr>
            <w:r w:rsidRPr="00FB0310">
              <w:rPr>
                <w:rFonts w:ascii="Segoe UI" w:eastAsia="Calibri" w:hAnsi="Segoe UI" w:cs="Segoe UI"/>
                <w:b/>
                <w:bCs/>
              </w:rPr>
              <w:t>SOFF Beneficiary country focal point and institution</w:t>
            </w:r>
          </w:p>
        </w:tc>
        <w:tc>
          <w:tcPr>
            <w:tcW w:w="4627" w:type="dxa"/>
          </w:tcPr>
          <w:p w14:paraId="07403ABE" w14:textId="77777777" w:rsidR="00FB0310" w:rsidRPr="00FB0310" w:rsidRDefault="00FB0310" w:rsidP="00FB0310">
            <w:pPr>
              <w:jc w:val="both"/>
              <w:rPr>
                <w:rFonts w:ascii="Segoe UI" w:eastAsia="Calibri" w:hAnsi="Segoe UI" w:cs="Segoe UI"/>
              </w:rPr>
            </w:pPr>
          </w:p>
        </w:tc>
      </w:tr>
      <w:tr w:rsidR="00FB0310" w:rsidRPr="00FB0310" w14:paraId="0E9960C9" w14:textId="77777777" w:rsidTr="00FB0310">
        <w:trPr>
          <w:trHeight w:val="796"/>
        </w:trPr>
        <w:tc>
          <w:tcPr>
            <w:tcW w:w="4508" w:type="dxa"/>
            <w:shd w:val="clear" w:color="auto" w:fill="002060"/>
          </w:tcPr>
          <w:p w14:paraId="7A54E9B8" w14:textId="77777777" w:rsidR="00FB0310" w:rsidRPr="00FB0310" w:rsidRDefault="00FB0310" w:rsidP="00FB0310">
            <w:pPr>
              <w:jc w:val="both"/>
              <w:rPr>
                <w:rFonts w:ascii="Segoe UI" w:eastAsia="Calibri" w:hAnsi="Segoe UI" w:cs="Segoe UI"/>
                <w:b/>
                <w:bCs/>
              </w:rPr>
            </w:pPr>
            <w:r w:rsidRPr="00FB0310">
              <w:rPr>
                <w:rFonts w:ascii="Segoe UI" w:eastAsia="Calibri" w:hAnsi="Segoe UI" w:cs="Segoe UI"/>
                <w:b/>
                <w:bCs/>
              </w:rPr>
              <w:t>SOFF Peer advisor focal point and institution</w:t>
            </w:r>
          </w:p>
        </w:tc>
        <w:tc>
          <w:tcPr>
            <w:tcW w:w="4627" w:type="dxa"/>
          </w:tcPr>
          <w:p w14:paraId="26971F52" w14:textId="77777777" w:rsidR="00FB0310" w:rsidRPr="00FB0310" w:rsidRDefault="00FB0310" w:rsidP="00FB0310">
            <w:pPr>
              <w:jc w:val="both"/>
              <w:rPr>
                <w:rFonts w:ascii="Segoe UI" w:eastAsia="Calibri" w:hAnsi="Segoe UI" w:cs="Segoe UI"/>
              </w:rPr>
            </w:pPr>
          </w:p>
        </w:tc>
      </w:tr>
    </w:tbl>
    <w:p w14:paraId="7B7A405B" w14:textId="77777777" w:rsidR="00FB0310" w:rsidRPr="00FB0310" w:rsidRDefault="00FB0310" w:rsidP="00FB0310">
      <w:pPr>
        <w:keepNext/>
        <w:keepLines/>
        <w:spacing w:before="40" w:after="0"/>
        <w:ind w:left="360"/>
        <w:jc w:val="both"/>
        <w:outlineLvl w:val="0"/>
        <w:rPr>
          <w:rFonts w:ascii="Segoe UI" w:eastAsia="Segoe UI" w:hAnsi="Segoe UI" w:cs="Segoe UI"/>
          <w:b/>
          <w:bCs/>
          <w:color w:val="002060"/>
          <w:sz w:val="28"/>
          <w:szCs w:val="28"/>
        </w:rPr>
      </w:pPr>
    </w:p>
    <w:bookmarkStart w:id="213" w:name="_Toc122346273"/>
    <w:bookmarkStart w:id="214" w:name="_Toc122346335"/>
    <w:bookmarkStart w:id="215" w:name="_Toc127191322"/>
    <w:bookmarkStart w:id="216" w:name="_Toc127192203"/>
    <w:bookmarkStart w:id="217" w:name="_Toc128496450"/>
    <w:p w14:paraId="1C03D15B" w14:textId="65F1C7B4" w:rsidR="00FB0310" w:rsidRPr="002D48EB" w:rsidRDefault="002D48EB" w:rsidP="00982FCF">
      <w:pPr>
        <w:keepNext/>
        <w:keepLines/>
        <w:numPr>
          <w:ilvl w:val="0"/>
          <w:numId w:val="15"/>
        </w:numPr>
        <w:spacing w:before="40" w:after="0" w:line="240" w:lineRule="auto"/>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18" w:name="_Toc129169496"/>
      <w:r>
        <w:rPr>
          <w:rFonts w:ascii="Segoe UI" w:eastAsia="Calibri" w:hAnsi="Segoe UI" w:cs="Segoe UI"/>
          <w:b/>
          <w:bCs/>
          <w:color w:val="002060"/>
          <w:sz w:val="28"/>
          <w:szCs w:val="28"/>
        </w:rPr>
        <w:instrText xml:space="preserve">1. </w:instrText>
      </w:r>
      <w:r w:rsidRPr="003B5127">
        <w:rPr>
          <w:rFonts w:ascii="Segoe UI" w:eastAsia="Segoe UI" w:hAnsi="Segoe UI" w:cs="Segoe UI"/>
          <w:b/>
          <w:bCs/>
          <w:color w:val="002060"/>
          <w:sz w:val="28"/>
          <w:szCs w:val="28"/>
        </w:rPr>
        <w:instrText>National target toward GBON compliance</w:instrText>
      </w:r>
      <w:bookmarkEnd w:id="218"/>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r w:rsidR="00FB0310" w:rsidRPr="002D48EB">
        <w:rPr>
          <w:rFonts w:ascii="Segoe UI" w:eastAsia="Segoe UI" w:hAnsi="Segoe UI" w:cs="Segoe UI"/>
          <w:b/>
          <w:bCs/>
          <w:color w:val="002060"/>
          <w:sz w:val="28"/>
          <w:szCs w:val="28"/>
        </w:rPr>
        <w:t xml:space="preserve"> </w:t>
      </w:r>
      <w:bookmarkStart w:id="219" w:name="_Toc138867594"/>
      <w:bookmarkEnd w:id="213"/>
      <w:bookmarkEnd w:id="214"/>
      <w:bookmarkEnd w:id="215"/>
      <w:bookmarkEnd w:id="216"/>
      <w:bookmarkEnd w:id="217"/>
      <w:r w:rsidR="00996799">
        <w:rPr>
          <w:rFonts w:ascii="Segoe UI" w:eastAsia="Segoe UI" w:hAnsi="Segoe UI" w:cs="Segoe UI"/>
          <w:b/>
          <w:bCs/>
          <w:color w:val="002060"/>
          <w:sz w:val="28"/>
          <w:szCs w:val="28"/>
        </w:rPr>
        <w:t>GBON National Contribution Target</w:t>
      </w:r>
      <w:bookmarkEnd w:id="219"/>
      <w:r w:rsidR="00996799">
        <w:rPr>
          <w:rFonts w:ascii="Segoe UI" w:eastAsia="Segoe UI" w:hAnsi="Segoe UI" w:cs="Segoe UI"/>
          <w:b/>
          <w:bCs/>
          <w:color w:val="002060"/>
          <w:sz w:val="28"/>
          <w:szCs w:val="28"/>
        </w:rPr>
        <w:t xml:space="preserve"> </w:t>
      </w:r>
    </w:p>
    <w:p w14:paraId="598351EB" w14:textId="77777777" w:rsidR="00FB0310" w:rsidRPr="002D48EB" w:rsidRDefault="00FB0310" w:rsidP="00FB0310">
      <w:pPr>
        <w:spacing w:after="0" w:line="240" w:lineRule="auto"/>
        <w:jc w:val="both"/>
        <w:rPr>
          <w:rFonts w:ascii="Segoe UI" w:eastAsia="Calibri" w:hAnsi="Segoe UI" w:cs="Segoe UI"/>
        </w:rPr>
      </w:pPr>
    </w:p>
    <w:p w14:paraId="650F79A2" w14:textId="215A833C" w:rsidR="002E12F4" w:rsidRPr="009716D0" w:rsidRDefault="00FB0310" w:rsidP="00682F4E">
      <w:pPr>
        <w:spacing w:after="0" w:line="240" w:lineRule="auto"/>
        <w:jc w:val="both"/>
        <w:rPr>
          <w:rFonts w:ascii="Segoe UI" w:eastAsia="Calibri" w:hAnsi="Segoe UI" w:cs="Segoe UI"/>
        </w:rPr>
      </w:pPr>
      <w:r w:rsidRPr="00FB0310">
        <w:rPr>
          <w:rFonts w:ascii="Segoe UI" w:eastAsia="Calibri" w:hAnsi="Segoe UI" w:cs="Segoe UI"/>
        </w:rPr>
        <w:t xml:space="preserve">Please summarize the national target toward GBON compliance in the </w:t>
      </w:r>
      <w:r w:rsidR="00334066">
        <w:rPr>
          <w:rFonts w:ascii="Segoe UI" w:eastAsia="Calibri" w:hAnsi="Segoe UI" w:cs="Segoe UI"/>
        </w:rPr>
        <w:t>T</w:t>
      </w:r>
      <w:r w:rsidRPr="00FB0310">
        <w:rPr>
          <w:rFonts w:ascii="Segoe UI" w:eastAsia="Calibri" w:hAnsi="Segoe UI" w:cs="Segoe UI"/>
        </w:rPr>
        <w:t xml:space="preserve">able below and provide the technical details in annexes as needed. </w:t>
      </w:r>
    </w:p>
    <w:tbl>
      <w:tblPr>
        <w:tblStyle w:val="TableGrid"/>
        <w:tblpPr w:leftFromText="180" w:rightFromText="180" w:vertAnchor="page" w:horzAnchor="margin" w:tblpY="7502"/>
        <w:tblW w:w="520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47"/>
        <w:gridCol w:w="1179"/>
        <w:gridCol w:w="1678"/>
        <w:gridCol w:w="927"/>
        <w:gridCol w:w="1408"/>
        <w:gridCol w:w="1820"/>
        <w:gridCol w:w="1025"/>
      </w:tblGrid>
      <w:tr w:rsidR="002E12F4" w:rsidRPr="00442134" w14:paraId="79B4DAC7" w14:textId="77777777" w:rsidTr="002E636D">
        <w:trPr>
          <w:trHeight w:val="436"/>
        </w:trPr>
        <w:tc>
          <w:tcPr>
            <w:tcW w:w="718" w:type="pct"/>
            <w:vMerge w:val="restart"/>
            <w:shd w:val="clear" w:color="auto" w:fill="143F6A" w:themeFill="accent3" w:themeFillShade="80"/>
            <w:vAlign w:val="center"/>
          </w:tcPr>
          <w:p w14:paraId="27E2A9F4" w14:textId="77777777" w:rsidR="002E12F4" w:rsidRPr="00442134" w:rsidRDefault="002E12F4" w:rsidP="00682F4E">
            <w:pPr>
              <w:keepNext/>
              <w:keepLines/>
              <w:jc w:val="center"/>
              <w:rPr>
                <w:rFonts w:ascii="Segoe UI" w:eastAsia="Verdana" w:hAnsi="Segoe UI" w:cs="Segoe UI"/>
                <w:b/>
                <w:color w:val="FFFFFF" w:themeColor="background1"/>
                <w:sz w:val="20"/>
                <w:szCs w:val="20"/>
                <w:lang w:eastAsia="zh-TW"/>
              </w:rPr>
            </w:pPr>
            <w:r w:rsidRPr="00442134">
              <w:rPr>
                <w:rFonts w:ascii="Segoe UI" w:eastAsia="Verdana" w:hAnsi="Segoe UI" w:cs="Segoe UI"/>
                <w:b/>
                <w:color w:val="FFFFFF" w:themeColor="background1"/>
                <w:sz w:val="20"/>
                <w:szCs w:val="20"/>
                <w:lang w:eastAsia="zh-TW"/>
              </w:rPr>
              <w:t>Type of station</w:t>
            </w:r>
          </w:p>
        </w:tc>
        <w:tc>
          <w:tcPr>
            <w:tcW w:w="2766" w:type="pct"/>
            <w:gridSpan w:val="4"/>
            <w:shd w:val="clear" w:color="auto" w:fill="143F6A" w:themeFill="accent3" w:themeFillShade="80"/>
            <w:vAlign w:val="center"/>
          </w:tcPr>
          <w:p w14:paraId="3D9EBCC0" w14:textId="77777777" w:rsidR="002E12F4" w:rsidRPr="00442134" w:rsidRDefault="002E12F4" w:rsidP="00682F4E">
            <w:pPr>
              <w:keepNext/>
              <w:keepLines/>
              <w:jc w:val="center"/>
              <w:rPr>
                <w:rFonts w:ascii="Segoe UI" w:eastAsia="Verdana" w:hAnsi="Segoe UI" w:cs="Segoe UI"/>
                <w:b/>
                <w:sz w:val="20"/>
                <w:szCs w:val="20"/>
                <w:lang w:eastAsia="zh-TW"/>
              </w:rPr>
            </w:pPr>
            <w:r w:rsidRPr="00442134">
              <w:rPr>
                <w:rFonts w:ascii="Segoe UI" w:eastAsia="Verdana" w:hAnsi="Segoe UI" w:cs="Segoe UI"/>
                <w:b/>
                <w:color w:val="FFFFFF" w:themeColor="background1"/>
                <w:sz w:val="20"/>
                <w:szCs w:val="20"/>
                <w:lang w:eastAsia="zh-TW"/>
              </w:rPr>
              <w:t xml:space="preserve">Baseline (Results of the GBON National Gap Analysis) </w:t>
            </w:r>
          </w:p>
        </w:tc>
        <w:tc>
          <w:tcPr>
            <w:tcW w:w="1516" w:type="pct"/>
            <w:gridSpan w:val="2"/>
            <w:shd w:val="clear" w:color="auto" w:fill="FFC000"/>
          </w:tcPr>
          <w:p w14:paraId="0DBBD3B1" w14:textId="77777777" w:rsidR="002E12F4" w:rsidRPr="00442134" w:rsidRDefault="002E12F4" w:rsidP="00682F4E">
            <w:pPr>
              <w:keepNext/>
              <w:keepLines/>
              <w:jc w:val="center"/>
              <w:rPr>
                <w:rFonts w:ascii="Segoe UI" w:eastAsia="Verdana" w:hAnsi="Segoe UI" w:cs="Segoe UI"/>
                <w:b/>
                <w:color w:val="000000" w:themeColor="text1"/>
                <w:sz w:val="20"/>
                <w:szCs w:val="20"/>
                <w:lang w:eastAsia="zh-TW"/>
              </w:rPr>
            </w:pPr>
            <w:r w:rsidRPr="00442134">
              <w:rPr>
                <w:rFonts w:ascii="Segoe UI" w:eastAsia="Verdana" w:hAnsi="Segoe UI" w:cs="Segoe UI"/>
                <w:b/>
                <w:color w:val="000000" w:themeColor="text1"/>
                <w:sz w:val="20"/>
                <w:szCs w:val="20"/>
                <w:lang w:eastAsia="zh-TW"/>
              </w:rPr>
              <w:t>GBON National Contribution Target</w:t>
            </w:r>
          </w:p>
        </w:tc>
      </w:tr>
      <w:tr w:rsidR="009716D0" w:rsidRPr="00442134" w14:paraId="058A82B3" w14:textId="77777777" w:rsidTr="002E636D">
        <w:trPr>
          <w:trHeight w:val="145"/>
        </w:trPr>
        <w:tc>
          <w:tcPr>
            <w:tcW w:w="718" w:type="pct"/>
            <w:vMerge/>
            <w:shd w:val="clear" w:color="auto" w:fill="143F6A" w:themeFill="accent3" w:themeFillShade="80"/>
          </w:tcPr>
          <w:p w14:paraId="2A3A0E50" w14:textId="77777777" w:rsidR="009716D0" w:rsidRPr="00442134" w:rsidRDefault="009716D0" w:rsidP="00682F4E">
            <w:pPr>
              <w:keepNext/>
              <w:keepLines/>
              <w:jc w:val="center"/>
              <w:rPr>
                <w:rFonts w:ascii="Segoe UI" w:eastAsia="Verdana" w:hAnsi="Segoe UI" w:cs="Segoe UI"/>
                <w:b/>
                <w:color w:val="FFFFFF" w:themeColor="background1"/>
                <w:sz w:val="20"/>
                <w:szCs w:val="20"/>
                <w:lang w:eastAsia="zh-TW"/>
              </w:rPr>
            </w:pPr>
          </w:p>
        </w:tc>
        <w:tc>
          <w:tcPr>
            <w:tcW w:w="628" w:type="pct"/>
            <w:vMerge w:val="restart"/>
            <w:shd w:val="clear" w:color="auto" w:fill="143F6A" w:themeFill="accent3" w:themeFillShade="80"/>
            <w:vAlign w:val="center"/>
          </w:tcPr>
          <w:p w14:paraId="1043DD05" w14:textId="2A807403" w:rsidR="009716D0" w:rsidRPr="00442134" w:rsidRDefault="009716D0" w:rsidP="00682F4E">
            <w:pPr>
              <w:keepNext/>
              <w:keepLines/>
              <w:jc w:val="center"/>
              <w:rPr>
                <w:rFonts w:ascii="Segoe UI" w:eastAsia="Verdana" w:hAnsi="Segoe UI" w:cs="Segoe UI"/>
                <w:b/>
                <w:color w:val="FFFFFF" w:themeColor="background1"/>
                <w:sz w:val="20"/>
                <w:szCs w:val="20"/>
                <w:lang w:eastAsia="zh-TW"/>
              </w:rPr>
            </w:pPr>
            <w:r w:rsidRPr="00442134">
              <w:rPr>
                <w:rFonts w:ascii="Segoe UI" w:eastAsia="Verdana" w:hAnsi="Segoe UI" w:cs="Segoe UI"/>
                <w:b/>
                <w:color w:val="FFFFFF" w:themeColor="background1"/>
                <w:sz w:val="20"/>
                <w:szCs w:val="20"/>
                <w:lang w:eastAsia="zh-TW"/>
              </w:rPr>
              <w:t>Target (# of stations)</w:t>
            </w:r>
            <w:r w:rsidRPr="00442134">
              <w:rPr>
                <w:rStyle w:val="FootnoteReference"/>
                <w:rFonts w:ascii="Segoe UI" w:eastAsia="Verdana" w:hAnsi="Segoe UI" w:cs="Segoe UI"/>
                <w:b/>
                <w:color w:val="FFFFFF" w:themeColor="background1"/>
                <w:sz w:val="20"/>
                <w:szCs w:val="20"/>
                <w:lang w:eastAsia="zh-TW"/>
              </w:rPr>
              <w:footnoteReference w:id="88"/>
            </w:r>
          </w:p>
        </w:tc>
        <w:tc>
          <w:tcPr>
            <w:tcW w:w="894" w:type="pct"/>
            <w:vMerge w:val="restart"/>
            <w:shd w:val="clear" w:color="auto" w:fill="143F6A" w:themeFill="accent3" w:themeFillShade="80"/>
            <w:vAlign w:val="center"/>
          </w:tcPr>
          <w:p w14:paraId="1682C702" w14:textId="77777777" w:rsidR="009716D0" w:rsidRPr="00442134" w:rsidRDefault="009716D0" w:rsidP="00682F4E">
            <w:pPr>
              <w:keepNext/>
              <w:keepLines/>
              <w:jc w:val="center"/>
              <w:rPr>
                <w:rFonts w:ascii="Segoe UI" w:eastAsia="Verdana" w:hAnsi="Segoe UI" w:cs="Segoe UI"/>
                <w:b/>
                <w:color w:val="FFFFFF" w:themeColor="background1"/>
                <w:sz w:val="20"/>
                <w:szCs w:val="20"/>
                <w:lang w:eastAsia="zh-TW"/>
              </w:rPr>
            </w:pPr>
            <w:r w:rsidRPr="00442134">
              <w:rPr>
                <w:rFonts w:ascii="Segoe UI" w:eastAsia="Verdana" w:hAnsi="Segoe UI" w:cs="Segoe UI"/>
                <w:b/>
                <w:color w:val="FFFFFF" w:themeColor="background1"/>
                <w:sz w:val="20"/>
                <w:szCs w:val="20"/>
                <w:lang w:eastAsia="zh-TW"/>
              </w:rPr>
              <w:t>GBON-compliant stations (#)</w:t>
            </w:r>
          </w:p>
        </w:tc>
        <w:tc>
          <w:tcPr>
            <w:tcW w:w="1244" w:type="pct"/>
            <w:gridSpan w:val="2"/>
            <w:shd w:val="clear" w:color="auto" w:fill="143F6A" w:themeFill="accent3" w:themeFillShade="80"/>
            <w:vAlign w:val="center"/>
          </w:tcPr>
          <w:p w14:paraId="3219686D" w14:textId="77777777" w:rsidR="009716D0" w:rsidRPr="00442134" w:rsidRDefault="009716D0" w:rsidP="00682F4E">
            <w:pPr>
              <w:keepNext/>
              <w:keepLines/>
              <w:jc w:val="center"/>
              <w:rPr>
                <w:rFonts w:ascii="Segoe UI" w:eastAsia="Verdana" w:hAnsi="Segoe UI" w:cs="Segoe UI"/>
                <w:b/>
                <w:color w:val="FFFFFF" w:themeColor="background1"/>
                <w:sz w:val="20"/>
                <w:szCs w:val="20"/>
                <w:lang w:eastAsia="zh-TW"/>
              </w:rPr>
            </w:pPr>
            <w:r w:rsidRPr="00442134">
              <w:rPr>
                <w:rFonts w:ascii="Segoe UI" w:eastAsia="Verdana" w:hAnsi="Segoe UI" w:cs="Segoe UI"/>
                <w:b/>
                <w:color w:val="FFFFFF" w:themeColor="background1"/>
                <w:sz w:val="20"/>
                <w:szCs w:val="20"/>
                <w:lang w:eastAsia="zh-TW"/>
              </w:rPr>
              <w:t xml:space="preserve">Gap </w:t>
            </w:r>
          </w:p>
        </w:tc>
        <w:tc>
          <w:tcPr>
            <w:tcW w:w="970" w:type="pct"/>
            <w:vMerge w:val="restart"/>
            <w:shd w:val="clear" w:color="auto" w:fill="FFC000"/>
            <w:vAlign w:val="center"/>
          </w:tcPr>
          <w:p w14:paraId="13C7E921" w14:textId="2B7F6B2F" w:rsidR="009716D0" w:rsidRPr="00442134" w:rsidRDefault="009716D0" w:rsidP="00682F4E">
            <w:pPr>
              <w:keepNext/>
              <w:keepLines/>
              <w:jc w:val="center"/>
              <w:rPr>
                <w:rFonts w:ascii="Segoe UI" w:eastAsia="Verdana" w:hAnsi="Segoe UI" w:cs="Segoe UI"/>
                <w:b/>
                <w:color w:val="000000" w:themeColor="text1"/>
                <w:sz w:val="20"/>
                <w:szCs w:val="20"/>
                <w:lang w:eastAsia="zh-TW"/>
              </w:rPr>
            </w:pPr>
            <w:r w:rsidRPr="00442134">
              <w:rPr>
                <w:rFonts w:ascii="Segoe UI" w:eastAsia="Verdana" w:hAnsi="Segoe UI" w:cs="Segoe UI"/>
                <w:b/>
                <w:color w:val="000000" w:themeColor="text1"/>
                <w:sz w:val="20"/>
                <w:szCs w:val="20"/>
                <w:lang w:eastAsia="zh-TW"/>
              </w:rPr>
              <w:t>To improve</w:t>
            </w:r>
          </w:p>
        </w:tc>
        <w:tc>
          <w:tcPr>
            <w:tcW w:w="546" w:type="pct"/>
            <w:vMerge w:val="restart"/>
            <w:shd w:val="clear" w:color="auto" w:fill="FFC000"/>
            <w:vAlign w:val="center"/>
          </w:tcPr>
          <w:p w14:paraId="77474E0F" w14:textId="77777777" w:rsidR="009716D0" w:rsidRPr="00442134" w:rsidRDefault="009716D0" w:rsidP="00682F4E">
            <w:pPr>
              <w:keepNext/>
              <w:keepLines/>
              <w:jc w:val="center"/>
              <w:rPr>
                <w:rFonts w:ascii="Segoe UI" w:eastAsia="Verdana" w:hAnsi="Segoe UI" w:cs="Segoe UI"/>
                <w:b/>
                <w:color w:val="000000" w:themeColor="text1"/>
                <w:sz w:val="20"/>
                <w:szCs w:val="20"/>
                <w:lang w:eastAsia="zh-TW"/>
              </w:rPr>
            </w:pPr>
            <w:r w:rsidRPr="00442134">
              <w:rPr>
                <w:rFonts w:ascii="Segoe UI" w:eastAsia="Verdana" w:hAnsi="Segoe UI" w:cs="Segoe UI"/>
                <w:b/>
                <w:color w:val="000000" w:themeColor="text1"/>
                <w:sz w:val="20"/>
                <w:szCs w:val="20"/>
                <w:lang w:eastAsia="zh-TW"/>
              </w:rPr>
              <w:t xml:space="preserve">New </w:t>
            </w:r>
          </w:p>
        </w:tc>
      </w:tr>
      <w:tr w:rsidR="00B52670" w:rsidRPr="00442134" w14:paraId="24C43119" w14:textId="77777777" w:rsidTr="002E636D">
        <w:trPr>
          <w:trHeight w:val="61"/>
        </w:trPr>
        <w:tc>
          <w:tcPr>
            <w:tcW w:w="718" w:type="pct"/>
            <w:vMerge/>
            <w:tcBorders>
              <w:bottom w:val="single" w:sz="4" w:space="0" w:color="808080" w:themeColor="background1" w:themeShade="80"/>
            </w:tcBorders>
            <w:shd w:val="clear" w:color="auto" w:fill="143F6A" w:themeFill="accent3" w:themeFillShade="80"/>
          </w:tcPr>
          <w:p w14:paraId="2DC4BA36" w14:textId="77777777" w:rsidR="009716D0" w:rsidRPr="00442134" w:rsidRDefault="009716D0" w:rsidP="00682F4E">
            <w:pPr>
              <w:keepNext/>
              <w:keepLines/>
              <w:jc w:val="center"/>
              <w:rPr>
                <w:rFonts w:ascii="Segoe UI" w:eastAsia="Verdana" w:hAnsi="Segoe UI" w:cs="Segoe UI"/>
                <w:b/>
                <w:sz w:val="20"/>
                <w:szCs w:val="20"/>
                <w:lang w:eastAsia="zh-TW"/>
              </w:rPr>
            </w:pPr>
          </w:p>
        </w:tc>
        <w:tc>
          <w:tcPr>
            <w:tcW w:w="628" w:type="pct"/>
            <w:vMerge/>
            <w:tcBorders>
              <w:bottom w:val="single" w:sz="4" w:space="0" w:color="808080" w:themeColor="background1" w:themeShade="80"/>
            </w:tcBorders>
            <w:shd w:val="clear" w:color="auto" w:fill="143F6A" w:themeFill="accent3" w:themeFillShade="80"/>
          </w:tcPr>
          <w:p w14:paraId="6F287165" w14:textId="77777777" w:rsidR="009716D0" w:rsidRPr="00442134" w:rsidRDefault="009716D0" w:rsidP="00682F4E">
            <w:pPr>
              <w:keepNext/>
              <w:keepLines/>
              <w:jc w:val="center"/>
              <w:rPr>
                <w:rFonts w:ascii="Segoe UI" w:eastAsia="Verdana" w:hAnsi="Segoe UI" w:cs="Segoe UI"/>
                <w:b/>
                <w:sz w:val="20"/>
                <w:szCs w:val="20"/>
                <w:lang w:eastAsia="zh-TW"/>
              </w:rPr>
            </w:pPr>
          </w:p>
        </w:tc>
        <w:tc>
          <w:tcPr>
            <w:tcW w:w="894" w:type="pct"/>
            <w:vMerge/>
            <w:tcBorders>
              <w:bottom w:val="single" w:sz="4" w:space="0" w:color="808080" w:themeColor="background1" w:themeShade="80"/>
            </w:tcBorders>
            <w:shd w:val="clear" w:color="auto" w:fill="143F6A" w:themeFill="accent3" w:themeFillShade="80"/>
            <w:vAlign w:val="center"/>
          </w:tcPr>
          <w:p w14:paraId="7D933057" w14:textId="77777777" w:rsidR="009716D0" w:rsidRPr="00442134" w:rsidRDefault="009716D0" w:rsidP="00682F4E">
            <w:pPr>
              <w:keepNext/>
              <w:keepLines/>
              <w:jc w:val="center"/>
              <w:rPr>
                <w:rFonts w:ascii="Segoe UI" w:eastAsia="Verdana" w:hAnsi="Segoe UI" w:cs="Segoe UI"/>
                <w:b/>
                <w:sz w:val="20"/>
                <w:szCs w:val="20"/>
                <w:lang w:eastAsia="zh-TW"/>
              </w:rPr>
            </w:pPr>
          </w:p>
        </w:tc>
        <w:tc>
          <w:tcPr>
            <w:tcW w:w="494" w:type="pct"/>
            <w:tcBorders>
              <w:bottom w:val="single" w:sz="4" w:space="0" w:color="808080" w:themeColor="background1" w:themeShade="80"/>
            </w:tcBorders>
            <w:shd w:val="clear" w:color="auto" w:fill="143F6A" w:themeFill="accent3" w:themeFillShade="80"/>
            <w:vAlign w:val="center"/>
          </w:tcPr>
          <w:p w14:paraId="12B2752A" w14:textId="77777777" w:rsidR="009716D0" w:rsidRPr="00442134" w:rsidRDefault="009716D0" w:rsidP="00682F4E">
            <w:pPr>
              <w:keepNext/>
              <w:keepLines/>
              <w:jc w:val="center"/>
              <w:rPr>
                <w:rFonts w:ascii="Segoe UI" w:eastAsia="Verdana" w:hAnsi="Segoe UI" w:cs="Segoe UI"/>
                <w:b/>
                <w:color w:val="FFFFFF" w:themeColor="background1"/>
                <w:sz w:val="20"/>
                <w:szCs w:val="20"/>
                <w:lang w:eastAsia="zh-TW"/>
              </w:rPr>
            </w:pPr>
            <w:r w:rsidRPr="00442134">
              <w:rPr>
                <w:rFonts w:ascii="Segoe UI" w:eastAsia="Verdana" w:hAnsi="Segoe UI" w:cs="Segoe UI"/>
                <w:b/>
                <w:color w:val="FFFFFF" w:themeColor="background1"/>
                <w:sz w:val="20"/>
                <w:szCs w:val="20"/>
                <w:lang w:eastAsia="zh-TW"/>
              </w:rPr>
              <w:t>New</w:t>
            </w:r>
          </w:p>
        </w:tc>
        <w:tc>
          <w:tcPr>
            <w:tcW w:w="750" w:type="pct"/>
            <w:tcBorders>
              <w:bottom w:val="single" w:sz="4" w:space="0" w:color="808080" w:themeColor="background1" w:themeShade="80"/>
            </w:tcBorders>
            <w:shd w:val="clear" w:color="auto" w:fill="143F6A" w:themeFill="accent3" w:themeFillShade="80"/>
            <w:vAlign w:val="center"/>
          </w:tcPr>
          <w:p w14:paraId="634593F6" w14:textId="77777777" w:rsidR="009716D0" w:rsidRPr="00D62983" w:rsidRDefault="009716D0" w:rsidP="00682F4E">
            <w:pPr>
              <w:keepNext/>
              <w:keepLines/>
              <w:jc w:val="center"/>
              <w:rPr>
                <w:rFonts w:ascii="Segoe UI" w:eastAsia="Verdana" w:hAnsi="Segoe UI" w:cs="Segoe UI"/>
                <w:b/>
                <w:bCs/>
                <w:color w:val="FFFFFF" w:themeColor="background1"/>
                <w:lang w:eastAsia="zh-TW"/>
              </w:rPr>
            </w:pPr>
            <w:r w:rsidRPr="00D62983">
              <w:rPr>
                <w:rFonts w:ascii="Segoe UI" w:eastAsia="Verdana" w:hAnsi="Segoe UI" w:cs="Segoe UI"/>
                <w:b/>
                <w:bCs/>
                <w:color w:val="FFFFFF" w:themeColor="background1"/>
                <w:lang w:eastAsia="zh-TW"/>
              </w:rPr>
              <w:t>To improve</w:t>
            </w:r>
          </w:p>
        </w:tc>
        <w:tc>
          <w:tcPr>
            <w:tcW w:w="970" w:type="pct"/>
            <w:vMerge/>
            <w:tcBorders>
              <w:bottom w:val="single" w:sz="4" w:space="0" w:color="808080" w:themeColor="background1" w:themeShade="80"/>
            </w:tcBorders>
            <w:shd w:val="clear" w:color="auto" w:fill="FFC000"/>
            <w:vAlign w:val="center"/>
          </w:tcPr>
          <w:p w14:paraId="7F4A3E0C" w14:textId="77777777" w:rsidR="009716D0" w:rsidRPr="00442134" w:rsidRDefault="009716D0" w:rsidP="00682F4E">
            <w:pPr>
              <w:keepNext/>
              <w:keepLines/>
              <w:jc w:val="center"/>
              <w:rPr>
                <w:rFonts w:ascii="Segoe UI" w:eastAsia="Verdana" w:hAnsi="Segoe UI" w:cs="Segoe UI"/>
                <w:b/>
                <w:color w:val="000000" w:themeColor="text1"/>
                <w:sz w:val="20"/>
                <w:szCs w:val="20"/>
                <w:lang w:eastAsia="zh-TW"/>
              </w:rPr>
            </w:pPr>
          </w:p>
        </w:tc>
        <w:tc>
          <w:tcPr>
            <w:tcW w:w="546" w:type="pct"/>
            <w:vMerge/>
            <w:tcBorders>
              <w:bottom w:val="single" w:sz="4" w:space="0" w:color="808080" w:themeColor="background1" w:themeShade="80"/>
            </w:tcBorders>
            <w:shd w:val="clear" w:color="auto" w:fill="FFC000"/>
          </w:tcPr>
          <w:p w14:paraId="5E3B51F6" w14:textId="77777777" w:rsidR="009716D0" w:rsidRPr="00442134" w:rsidRDefault="009716D0" w:rsidP="00682F4E">
            <w:pPr>
              <w:keepNext/>
              <w:keepLines/>
              <w:jc w:val="center"/>
              <w:rPr>
                <w:rFonts w:ascii="Segoe UI" w:eastAsia="Verdana" w:hAnsi="Segoe UI" w:cs="Segoe UI"/>
                <w:b/>
                <w:color w:val="000000" w:themeColor="text1"/>
                <w:sz w:val="20"/>
                <w:szCs w:val="20"/>
                <w:lang w:eastAsia="zh-TW"/>
              </w:rPr>
            </w:pPr>
          </w:p>
        </w:tc>
      </w:tr>
      <w:tr w:rsidR="009716D0" w:rsidRPr="003530E7" w14:paraId="3BF4AE09" w14:textId="77777777" w:rsidTr="002E636D">
        <w:trPr>
          <w:trHeight w:val="464"/>
        </w:trPr>
        <w:tc>
          <w:tcPr>
            <w:tcW w:w="718" w:type="pct"/>
            <w:shd w:val="clear" w:color="auto" w:fill="FFFFFF" w:themeFill="background1"/>
            <w:vAlign w:val="center"/>
          </w:tcPr>
          <w:p w14:paraId="3A419A58" w14:textId="77777777" w:rsidR="009716D0" w:rsidRPr="007C57B9" w:rsidRDefault="009716D0" w:rsidP="00682F4E">
            <w:pPr>
              <w:keepNext/>
              <w:keepLines/>
              <w:spacing w:before="120" w:after="120"/>
              <w:jc w:val="center"/>
              <w:rPr>
                <w:rFonts w:ascii="Segoe UI" w:eastAsia="Verdana" w:hAnsi="Segoe UI" w:cs="Segoe UI"/>
                <w:b/>
                <w:bCs/>
                <w:sz w:val="20"/>
                <w:szCs w:val="20"/>
                <w:lang w:eastAsia="zh-TW"/>
              </w:rPr>
            </w:pPr>
            <w:r w:rsidRPr="007C57B9">
              <w:rPr>
                <w:rFonts w:ascii="Segoe UI" w:eastAsia="Verdana" w:hAnsi="Segoe UI" w:cs="Segoe UI"/>
                <w:b/>
                <w:bCs/>
                <w:sz w:val="20"/>
                <w:szCs w:val="20"/>
                <w:lang w:eastAsia="zh-TW"/>
              </w:rPr>
              <w:t>Surface</w:t>
            </w:r>
          </w:p>
        </w:tc>
        <w:tc>
          <w:tcPr>
            <w:tcW w:w="628" w:type="pct"/>
            <w:shd w:val="clear" w:color="auto" w:fill="FFFFFF" w:themeFill="background1"/>
            <w:vAlign w:val="center"/>
          </w:tcPr>
          <w:p w14:paraId="01CAEDE0"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894" w:type="pct"/>
            <w:shd w:val="clear" w:color="auto" w:fill="FFFFFF" w:themeFill="background1"/>
            <w:vAlign w:val="center"/>
          </w:tcPr>
          <w:p w14:paraId="61145DED"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494" w:type="pct"/>
            <w:shd w:val="clear" w:color="auto" w:fill="FFFFFF" w:themeFill="background1"/>
            <w:vAlign w:val="center"/>
          </w:tcPr>
          <w:p w14:paraId="656425BD"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750" w:type="pct"/>
            <w:shd w:val="clear" w:color="auto" w:fill="FFFFFF" w:themeFill="background1"/>
            <w:vAlign w:val="center"/>
          </w:tcPr>
          <w:p w14:paraId="3E52295C"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970" w:type="pct"/>
            <w:shd w:val="clear" w:color="auto" w:fill="FFFFFF" w:themeFill="background1"/>
            <w:vAlign w:val="center"/>
          </w:tcPr>
          <w:p w14:paraId="133960FC" w14:textId="77777777" w:rsidR="009716D0" w:rsidRPr="00F920B3" w:rsidRDefault="009716D0" w:rsidP="00682F4E">
            <w:pPr>
              <w:keepNext/>
              <w:keepLines/>
              <w:spacing w:before="120" w:after="120"/>
              <w:jc w:val="center"/>
              <w:rPr>
                <w:rFonts w:ascii="Segoe UI" w:eastAsia="Verdana" w:hAnsi="Segoe UI" w:cs="Segoe UI"/>
                <w:sz w:val="20"/>
                <w:szCs w:val="20"/>
                <w:lang w:eastAsia="zh-TW"/>
              </w:rPr>
            </w:pPr>
          </w:p>
        </w:tc>
        <w:tc>
          <w:tcPr>
            <w:tcW w:w="546" w:type="pct"/>
            <w:shd w:val="clear" w:color="auto" w:fill="FFFFFF" w:themeFill="background1"/>
          </w:tcPr>
          <w:p w14:paraId="1B4A5920" w14:textId="77777777" w:rsidR="009716D0" w:rsidRPr="00F920B3" w:rsidRDefault="009716D0" w:rsidP="00682F4E">
            <w:pPr>
              <w:keepNext/>
              <w:keepLines/>
              <w:spacing w:before="120" w:after="120"/>
              <w:jc w:val="center"/>
              <w:rPr>
                <w:rFonts w:ascii="Segoe UI" w:eastAsia="Verdana" w:hAnsi="Segoe UI" w:cs="Segoe UI"/>
                <w:sz w:val="20"/>
                <w:szCs w:val="20"/>
                <w:lang w:eastAsia="zh-TW"/>
              </w:rPr>
            </w:pPr>
          </w:p>
        </w:tc>
      </w:tr>
      <w:tr w:rsidR="009716D0" w:rsidRPr="003530E7" w14:paraId="5BC15F29" w14:textId="77777777" w:rsidTr="002E636D">
        <w:trPr>
          <w:trHeight w:val="385"/>
        </w:trPr>
        <w:tc>
          <w:tcPr>
            <w:tcW w:w="718" w:type="pct"/>
            <w:shd w:val="clear" w:color="auto" w:fill="FFFFFF" w:themeFill="background1"/>
            <w:vAlign w:val="center"/>
          </w:tcPr>
          <w:p w14:paraId="409FE386" w14:textId="77777777" w:rsidR="009716D0" w:rsidRPr="007C57B9" w:rsidRDefault="009716D0" w:rsidP="00682F4E">
            <w:pPr>
              <w:keepNext/>
              <w:keepLines/>
              <w:spacing w:before="120" w:after="120"/>
              <w:jc w:val="center"/>
              <w:rPr>
                <w:rFonts w:ascii="Segoe UI" w:eastAsia="Verdana" w:hAnsi="Segoe UI" w:cs="Segoe UI"/>
                <w:b/>
                <w:bCs/>
                <w:sz w:val="20"/>
                <w:szCs w:val="20"/>
                <w:lang w:eastAsia="zh-TW"/>
              </w:rPr>
            </w:pPr>
            <w:proofErr w:type="gramStart"/>
            <w:r w:rsidRPr="007C57B9">
              <w:rPr>
                <w:rFonts w:ascii="Segoe UI" w:eastAsia="Verdana" w:hAnsi="Segoe UI" w:cs="Segoe UI"/>
                <w:b/>
                <w:bCs/>
                <w:sz w:val="20"/>
                <w:szCs w:val="20"/>
                <w:lang w:eastAsia="zh-TW"/>
              </w:rPr>
              <w:t>Upper-air</w:t>
            </w:r>
            <w:proofErr w:type="gramEnd"/>
          </w:p>
        </w:tc>
        <w:tc>
          <w:tcPr>
            <w:tcW w:w="628" w:type="pct"/>
            <w:shd w:val="clear" w:color="auto" w:fill="FFFFFF" w:themeFill="background1"/>
            <w:vAlign w:val="center"/>
          </w:tcPr>
          <w:p w14:paraId="50E86465"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894" w:type="pct"/>
            <w:shd w:val="clear" w:color="auto" w:fill="FFFFFF" w:themeFill="background1"/>
            <w:vAlign w:val="center"/>
          </w:tcPr>
          <w:p w14:paraId="7E6052ED"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494" w:type="pct"/>
            <w:shd w:val="clear" w:color="auto" w:fill="FFFFFF" w:themeFill="background1"/>
            <w:vAlign w:val="center"/>
          </w:tcPr>
          <w:p w14:paraId="505A3EF0"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750" w:type="pct"/>
            <w:shd w:val="clear" w:color="auto" w:fill="FFFFFF" w:themeFill="background1"/>
            <w:vAlign w:val="center"/>
          </w:tcPr>
          <w:p w14:paraId="36A0D47D" w14:textId="77777777" w:rsidR="009716D0" w:rsidRDefault="009716D0" w:rsidP="00682F4E">
            <w:pPr>
              <w:keepNext/>
              <w:keepLines/>
              <w:spacing w:before="120" w:after="120"/>
              <w:jc w:val="center"/>
              <w:rPr>
                <w:rFonts w:ascii="Segoe UI" w:eastAsia="Verdana" w:hAnsi="Segoe UI" w:cs="Segoe UI"/>
                <w:sz w:val="20"/>
                <w:szCs w:val="20"/>
                <w:lang w:eastAsia="zh-TW"/>
              </w:rPr>
            </w:pPr>
          </w:p>
        </w:tc>
        <w:tc>
          <w:tcPr>
            <w:tcW w:w="970" w:type="pct"/>
            <w:shd w:val="clear" w:color="auto" w:fill="FFFFFF" w:themeFill="background1"/>
            <w:vAlign w:val="center"/>
          </w:tcPr>
          <w:p w14:paraId="6F7B6052" w14:textId="77777777" w:rsidR="009716D0" w:rsidRPr="00F920B3" w:rsidRDefault="009716D0" w:rsidP="00682F4E">
            <w:pPr>
              <w:keepNext/>
              <w:keepLines/>
              <w:spacing w:before="120" w:after="120"/>
              <w:jc w:val="center"/>
              <w:rPr>
                <w:rFonts w:ascii="Segoe UI" w:eastAsia="Verdana" w:hAnsi="Segoe UI" w:cs="Segoe UI"/>
                <w:sz w:val="20"/>
                <w:szCs w:val="20"/>
                <w:lang w:eastAsia="zh-TW"/>
              </w:rPr>
            </w:pPr>
          </w:p>
        </w:tc>
        <w:tc>
          <w:tcPr>
            <w:tcW w:w="546" w:type="pct"/>
            <w:shd w:val="clear" w:color="auto" w:fill="FFFFFF" w:themeFill="background1"/>
          </w:tcPr>
          <w:p w14:paraId="6B2B1935" w14:textId="77777777" w:rsidR="009716D0" w:rsidRPr="00F920B3" w:rsidRDefault="009716D0" w:rsidP="00682F4E">
            <w:pPr>
              <w:keepNext/>
              <w:keepLines/>
              <w:spacing w:before="120" w:after="120"/>
              <w:jc w:val="center"/>
              <w:rPr>
                <w:rFonts w:ascii="Segoe UI" w:eastAsia="Verdana" w:hAnsi="Segoe UI" w:cs="Segoe UI"/>
                <w:sz w:val="20"/>
                <w:szCs w:val="20"/>
                <w:lang w:eastAsia="zh-TW"/>
              </w:rPr>
            </w:pPr>
          </w:p>
        </w:tc>
      </w:tr>
      <w:tr w:rsidR="002E12F4" w:rsidRPr="003530E7" w14:paraId="300FF060" w14:textId="77777777" w:rsidTr="002E636D">
        <w:trPr>
          <w:trHeight w:val="493"/>
        </w:trPr>
        <w:tc>
          <w:tcPr>
            <w:tcW w:w="718" w:type="pct"/>
            <w:shd w:val="clear" w:color="auto" w:fill="F2F2F2" w:themeFill="background1" w:themeFillShade="F2"/>
          </w:tcPr>
          <w:p w14:paraId="25A143BE" w14:textId="77777777" w:rsidR="002E12F4" w:rsidRPr="00442134" w:rsidRDefault="002E12F4" w:rsidP="00682F4E">
            <w:pPr>
              <w:keepNext/>
              <w:keepLines/>
              <w:spacing w:before="120" w:after="120"/>
              <w:jc w:val="center"/>
              <w:rPr>
                <w:rFonts w:ascii="Segoe UI" w:eastAsia="MS Mincho" w:hAnsi="Segoe UI" w:cs="Segoe UI"/>
                <w:b/>
                <w:sz w:val="20"/>
                <w:szCs w:val="20"/>
              </w:rPr>
            </w:pPr>
            <w:r w:rsidRPr="00442134">
              <w:rPr>
                <w:rFonts w:ascii="Segoe UI" w:eastAsia="MS Mincho" w:hAnsi="Segoe UI" w:cs="Segoe UI"/>
                <w:b/>
                <w:sz w:val="20"/>
                <w:szCs w:val="20"/>
              </w:rPr>
              <w:t xml:space="preserve">Marine </w:t>
            </w:r>
          </w:p>
        </w:tc>
        <w:tc>
          <w:tcPr>
            <w:tcW w:w="4282" w:type="pct"/>
            <w:gridSpan w:val="6"/>
            <w:shd w:val="clear" w:color="auto" w:fill="F2F2F2" w:themeFill="background1" w:themeFillShade="F2"/>
          </w:tcPr>
          <w:p w14:paraId="36B099FB" w14:textId="77777777" w:rsidR="002E12F4" w:rsidRPr="00442134" w:rsidRDefault="002E12F4" w:rsidP="00682F4E">
            <w:pPr>
              <w:keepNext/>
              <w:keepLines/>
              <w:spacing w:before="120" w:after="120"/>
              <w:jc w:val="center"/>
              <w:rPr>
                <w:rFonts w:ascii="Segoe UI" w:eastAsia="MS Mincho" w:hAnsi="Segoe UI" w:cs="Segoe UI"/>
                <w:b/>
                <w:sz w:val="20"/>
                <w:szCs w:val="20"/>
              </w:rPr>
            </w:pPr>
            <w:r w:rsidRPr="00442134">
              <w:rPr>
                <w:rFonts w:ascii="Segoe UI" w:eastAsia="MS Mincho" w:hAnsi="Segoe UI" w:cs="Segoe UI"/>
                <w:b/>
                <w:sz w:val="20"/>
                <w:szCs w:val="20"/>
              </w:rPr>
              <w:t>*</w:t>
            </w:r>
            <w:proofErr w:type="gramStart"/>
            <w:r w:rsidRPr="00442134">
              <w:rPr>
                <w:rFonts w:ascii="Segoe UI" w:eastAsia="MS Mincho" w:hAnsi="Segoe UI" w:cs="Segoe UI"/>
                <w:b/>
                <w:sz w:val="20"/>
                <w:szCs w:val="20"/>
              </w:rPr>
              <w:t>when</w:t>
            </w:r>
            <w:proofErr w:type="gramEnd"/>
            <w:r w:rsidRPr="00442134">
              <w:rPr>
                <w:rFonts w:ascii="Segoe UI" w:eastAsia="MS Mincho" w:hAnsi="Segoe UI" w:cs="Segoe UI"/>
                <w:b/>
                <w:sz w:val="20"/>
                <w:szCs w:val="20"/>
              </w:rPr>
              <w:t xml:space="preserve"> applicable </w:t>
            </w:r>
          </w:p>
        </w:tc>
      </w:tr>
    </w:tbl>
    <w:p w14:paraId="5505BC73" w14:textId="098E909A" w:rsidR="001756E2" w:rsidRDefault="001756E2" w:rsidP="001756E2">
      <w:pPr>
        <w:pStyle w:val="Caption"/>
        <w:framePr w:hSpace="180" w:wrap="around" w:vAnchor="page" w:hAnchor="page" w:x="1457" w:y="7143"/>
      </w:pPr>
      <w:r>
        <w:t xml:space="preserve">Table </w:t>
      </w:r>
      <w:r w:rsidR="00477CF2">
        <w:t>I</w:t>
      </w:r>
      <w:r>
        <w:t>.</w:t>
      </w:r>
      <w:r>
        <w:t xml:space="preserve"> GBON National Contribution Target.</w:t>
      </w:r>
    </w:p>
    <w:p w14:paraId="4BC72372" w14:textId="05DA1ACA" w:rsidR="00FB0310" w:rsidRDefault="00FB0310" w:rsidP="00682F4E">
      <w:pPr>
        <w:spacing w:line="240" w:lineRule="auto"/>
      </w:pPr>
    </w:p>
    <w:p w14:paraId="68930D4B" w14:textId="77777777" w:rsidR="00FB0310" w:rsidRDefault="00FB0310" w:rsidP="00FB0310">
      <w:pPr>
        <w:spacing w:after="0" w:line="240" w:lineRule="auto"/>
        <w:jc w:val="both"/>
        <w:rPr>
          <w:rFonts w:ascii="Segoe UI" w:eastAsia="Yu Gothic Light" w:hAnsi="Segoe UI" w:cs="Segoe UI"/>
          <w:b/>
          <w:bCs/>
          <w:color w:val="002060"/>
          <w:sz w:val="24"/>
          <w:szCs w:val="24"/>
        </w:rPr>
      </w:pPr>
    </w:p>
    <w:p w14:paraId="5038357A" w14:textId="7D9D14CC" w:rsidR="008D05AF" w:rsidRDefault="008D05AF" w:rsidP="008D05AF">
      <w:pPr>
        <w:jc w:val="center"/>
        <w:rPr>
          <w:rFonts w:ascii="Segoe UI" w:eastAsia="Calibri" w:hAnsi="Segoe UI" w:cs="Segoe UI"/>
          <w:b/>
          <w:bCs/>
          <w:i/>
          <w:iCs/>
          <w:color w:val="FF0000"/>
        </w:rPr>
      </w:pPr>
      <w:r w:rsidRPr="005554D9">
        <w:rPr>
          <w:rFonts w:ascii="Segoe UI" w:eastAsia="Calibri" w:hAnsi="Segoe UI" w:cs="Segoe UI"/>
          <w:b/>
          <w:bCs/>
          <w:i/>
          <w:iCs/>
          <w:color w:val="FF0000"/>
        </w:rPr>
        <w:t>[**</w:t>
      </w:r>
      <w:r w:rsidR="00383E39">
        <w:rPr>
          <w:rFonts w:ascii="Segoe UI" w:eastAsia="Calibri" w:hAnsi="Segoe UI" w:cs="Segoe UI"/>
          <w:b/>
          <w:bCs/>
          <w:i/>
          <w:iCs/>
          <w:color w:val="FF0000"/>
        </w:rPr>
        <w:t>Add here a m</w:t>
      </w:r>
      <w:r w:rsidR="00383E39" w:rsidRPr="00383E39">
        <w:rPr>
          <w:rFonts w:ascii="Segoe UI" w:eastAsia="Calibri" w:hAnsi="Segoe UI" w:cs="Segoe UI"/>
          <w:b/>
          <w:bCs/>
          <w:i/>
          <w:iCs/>
          <w:color w:val="FF0000"/>
        </w:rPr>
        <w:t>ap of existing and proposed surface and upper-air stations with 200km/500 (diameter) km circles</w:t>
      </w:r>
      <w:r w:rsidR="007C1C69">
        <w:rPr>
          <w:rFonts w:ascii="Segoe UI" w:eastAsia="Calibri" w:hAnsi="Segoe UI" w:cs="Segoe UI"/>
          <w:b/>
          <w:bCs/>
          <w:i/>
          <w:iCs/>
          <w:color w:val="FF0000"/>
        </w:rPr>
        <w:t xml:space="preserve"> (500km/1000 km for SIDS)</w:t>
      </w:r>
      <w:r w:rsidR="00383E39" w:rsidRPr="00383E39">
        <w:rPr>
          <w:rFonts w:ascii="Segoe UI" w:eastAsia="Calibri" w:hAnsi="Segoe UI" w:cs="Segoe UI"/>
          <w:b/>
          <w:bCs/>
          <w:i/>
          <w:iCs/>
          <w:color w:val="FF0000"/>
        </w:rPr>
        <w:t xml:space="preserve"> to indicate the coverage of the stations</w:t>
      </w:r>
      <w:r w:rsidRPr="005554D9">
        <w:rPr>
          <w:rFonts w:ascii="Segoe UI" w:eastAsia="Calibri" w:hAnsi="Segoe UI" w:cs="Segoe UI"/>
          <w:b/>
          <w:bCs/>
          <w:i/>
          <w:iCs/>
          <w:color w:val="FF0000"/>
        </w:rPr>
        <w:t>**]</w:t>
      </w:r>
    </w:p>
    <w:p w14:paraId="218396AD" w14:textId="77777777" w:rsidR="008D05AF" w:rsidRPr="00FB0310" w:rsidRDefault="008D05AF" w:rsidP="00FB0310">
      <w:pPr>
        <w:spacing w:after="0" w:line="240" w:lineRule="auto"/>
        <w:jc w:val="both"/>
        <w:rPr>
          <w:rFonts w:ascii="Segoe UI" w:eastAsia="Yu Gothic Light" w:hAnsi="Segoe UI" w:cs="Segoe UI"/>
          <w:b/>
          <w:bCs/>
          <w:color w:val="002060"/>
          <w:sz w:val="24"/>
          <w:szCs w:val="24"/>
        </w:rPr>
      </w:pPr>
    </w:p>
    <w:bookmarkStart w:id="220" w:name="_Toc122346274"/>
    <w:bookmarkStart w:id="221" w:name="_Toc122346336"/>
    <w:bookmarkStart w:id="222" w:name="_Toc127191323"/>
    <w:bookmarkStart w:id="223" w:name="_Toc127192204"/>
    <w:bookmarkStart w:id="224" w:name="_Toc128496451"/>
    <w:p w14:paraId="6C71EFB4" w14:textId="0E6D9970" w:rsidR="00FB0310" w:rsidRPr="00FB0310" w:rsidRDefault="002D48EB" w:rsidP="00982FCF">
      <w:pPr>
        <w:keepNext/>
        <w:keepLines/>
        <w:numPr>
          <w:ilvl w:val="0"/>
          <w:numId w:val="15"/>
        </w:numPr>
        <w:spacing w:before="40" w:after="0" w:line="240" w:lineRule="auto"/>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25" w:name="_Toc129169497"/>
      <w:r>
        <w:rPr>
          <w:rFonts w:ascii="Segoe UI" w:eastAsia="Calibri" w:hAnsi="Segoe UI" w:cs="Segoe UI"/>
          <w:b/>
          <w:bCs/>
          <w:color w:val="002060"/>
          <w:sz w:val="28"/>
          <w:szCs w:val="28"/>
        </w:rPr>
        <w:instrText xml:space="preserve">2. </w:instrText>
      </w:r>
      <w:r w:rsidRPr="00FB0310">
        <w:rPr>
          <w:rFonts w:ascii="Segoe UI" w:eastAsia="Segoe UI" w:hAnsi="Segoe UI" w:cs="Segoe UI"/>
          <w:b/>
          <w:bCs/>
          <w:color w:val="002060"/>
          <w:sz w:val="28"/>
          <w:szCs w:val="28"/>
        </w:rPr>
        <w:instrText>Summary of GBON National Contribution Plan</w:instrText>
      </w:r>
      <w:bookmarkEnd w:id="22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226" w:name="_Toc138867595"/>
      <w:r w:rsidR="00FB0310" w:rsidRPr="00FB0310">
        <w:rPr>
          <w:rFonts w:ascii="Segoe UI" w:eastAsia="Segoe UI" w:hAnsi="Segoe UI" w:cs="Segoe UI"/>
          <w:b/>
          <w:bCs/>
          <w:color w:val="002060"/>
          <w:sz w:val="28"/>
          <w:szCs w:val="28"/>
        </w:rPr>
        <w:t>Summary of GBON National Contribution Plan</w:t>
      </w:r>
      <w:bookmarkEnd w:id="220"/>
      <w:bookmarkEnd w:id="221"/>
      <w:bookmarkEnd w:id="222"/>
      <w:bookmarkEnd w:id="223"/>
      <w:bookmarkEnd w:id="224"/>
      <w:bookmarkEnd w:id="226"/>
      <w:r w:rsidR="00FB0310" w:rsidRPr="00FB0310">
        <w:rPr>
          <w:rFonts w:ascii="Segoe UI" w:eastAsia="Segoe UI" w:hAnsi="Segoe UI" w:cs="Segoe UI"/>
          <w:b/>
          <w:bCs/>
          <w:color w:val="002060"/>
          <w:sz w:val="28"/>
          <w:szCs w:val="28"/>
        </w:rPr>
        <w:t xml:space="preserve"> </w:t>
      </w:r>
    </w:p>
    <w:p w14:paraId="6A05B716" w14:textId="77777777" w:rsidR="00FB0310" w:rsidRPr="00FB0310" w:rsidRDefault="00FB0310" w:rsidP="00FB0310">
      <w:pPr>
        <w:spacing w:after="0" w:line="240" w:lineRule="auto"/>
        <w:jc w:val="both"/>
        <w:rPr>
          <w:rFonts w:ascii="Segoe UI" w:eastAsia="Calibri" w:hAnsi="Segoe UI" w:cs="Segoe UI"/>
        </w:rPr>
      </w:pPr>
    </w:p>
    <w:p w14:paraId="784DBA01" w14:textId="6E2A0E71" w:rsidR="00FB0310" w:rsidRDefault="00FB0310" w:rsidP="00FB0310">
      <w:pPr>
        <w:spacing w:after="0" w:line="240" w:lineRule="auto"/>
        <w:jc w:val="both"/>
        <w:rPr>
          <w:rFonts w:ascii="Segoe UI" w:eastAsia="Calibri" w:hAnsi="Segoe UI" w:cs="Segoe UI"/>
          <w:sz w:val="20"/>
          <w:szCs w:val="20"/>
        </w:rPr>
      </w:pPr>
      <w:r w:rsidRPr="00FB0310">
        <w:rPr>
          <w:rFonts w:ascii="Segoe UI" w:eastAsia="Calibri" w:hAnsi="Segoe UI" w:cs="Segoe UI"/>
        </w:rPr>
        <w:t xml:space="preserve">Please summarize in the </w:t>
      </w:r>
      <w:r w:rsidR="00334066">
        <w:rPr>
          <w:rFonts w:ascii="Segoe UI" w:eastAsia="Calibri" w:hAnsi="Segoe UI" w:cs="Segoe UI"/>
        </w:rPr>
        <w:t>t</w:t>
      </w:r>
      <w:r w:rsidRPr="00FB0310">
        <w:rPr>
          <w:rFonts w:ascii="Segoe UI" w:eastAsia="Calibri" w:hAnsi="Segoe UI" w:cs="Segoe UI"/>
        </w:rPr>
        <w:t>able below the Plan (recommended activities and corresponding technical outputs/details in the form of Annexes) for each module.</w:t>
      </w:r>
      <w:r w:rsidRPr="00FB0310">
        <w:rPr>
          <w:rFonts w:ascii="Segoe UI" w:eastAsia="Calibri" w:hAnsi="Segoe UI" w:cs="Segoe UI"/>
          <w:sz w:val="20"/>
          <w:szCs w:val="20"/>
        </w:rPr>
        <w:t xml:space="preserve">  </w:t>
      </w:r>
    </w:p>
    <w:p w14:paraId="3E1246A2" w14:textId="77777777" w:rsidR="001756E2" w:rsidRPr="00FB0310" w:rsidRDefault="001756E2" w:rsidP="00FB0310">
      <w:pPr>
        <w:spacing w:after="0" w:line="240" w:lineRule="auto"/>
        <w:jc w:val="both"/>
        <w:rPr>
          <w:rFonts w:ascii="Segoe UI" w:eastAsia="Calibri" w:hAnsi="Segoe UI" w:cs="Segoe UI"/>
        </w:rPr>
      </w:pPr>
    </w:p>
    <w:p w14:paraId="58E5B199" w14:textId="289A5F82" w:rsidR="00FB0310" w:rsidRPr="001756E2" w:rsidRDefault="001756E2" w:rsidP="001756E2">
      <w:pPr>
        <w:pStyle w:val="Caption"/>
        <w:jc w:val="left"/>
        <w:rPr>
          <w:rFonts w:eastAsia="Calibri"/>
        </w:rPr>
      </w:pPr>
      <w:r>
        <w:lastRenderedPageBreak/>
        <w:t xml:space="preserve">Table </w:t>
      </w:r>
      <w:r w:rsidR="00477CF2">
        <w:t>II</w:t>
      </w:r>
      <w:r>
        <w:t>.</w:t>
      </w:r>
      <w:r>
        <w:t xml:space="preserve"> Summary of GBON National Contribution Plan.</w: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56"/>
        <w:gridCol w:w="3685"/>
        <w:gridCol w:w="2075"/>
      </w:tblGrid>
      <w:tr w:rsidR="00FB0310" w:rsidRPr="00FB0310" w14:paraId="31F276E8" w14:textId="77777777" w:rsidTr="00327E65">
        <w:tc>
          <w:tcPr>
            <w:tcW w:w="3256" w:type="dxa"/>
            <w:shd w:val="clear" w:color="auto" w:fill="002060"/>
            <w:vAlign w:val="center"/>
          </w:tcPr>
          <w:p w14:paraId="7EDB1085"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Components</w:t>
            </w:r>
          </w:p>
        </w:tc>
        <w:tc>
          <w:tcPr>
            <w:tcW w:w="3685" w:type="dxa"/>
            <w:shd w:val="clear" w:color="auto" w:fill="002060"/>
            <w:vAlign w:val="center"/>
          </w:tcPr>
          <w:p w14:paraId="3515CBA2"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Recommended activities</w:t>
            </w:r>
          </w:p>
        </w:tc>
        <w:tc>
          <w:tcPr>
            <w:tcW w:w="2075" w:type="dxa"/>
            <w:shd w:val="clear" w:color="auto" w:fill="002060"/>
            <w:vAlign w:val="center"/>
          </w:tcPr>
          <w:p w14:paraId="2031CF82"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Related outputs and technical details</w:t>
            </w:r>
          </w:p>
        </w:tc>
      </w:tr>
      <w:tr w:rsidR="00FB0310" w:rsidRPr="00FB0310" w14:paraId="30D39414" w14:textId="77777777" w:rsidTr="00327E65">
        <w:trPr>
          <w:trHeight w:val="275"/>
        </w:trPr>
        <w:tc>
          <w:tcPr>
            <w:tcW w:w="3256" w:type="dxa"/>
            <w:vMerge w:val="restart"/>
            <w:shd w:val="clear" w:color="auto" w:fill="CDDDE1"/>
            <w:vAlign w:val="center"/>
          </w:tcPr>
          <w:p w14:paraId="3DC88377"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rPr>
              <w:t>Module 2.</w:t>
            </w:r>
            <w:r w:rsidRPr="00FB0310">
              <w:rPr>
                <w:rFonts w:ascii="Segoe UI" w:eastAsia="Calibri" w:hAnsi="Segoe UI" w:cs="Segoe UI"/>
              </w:rPr>
              <w:t xml:space="preserve"> GBON business model and institutional development</w:t>
            </w:r>
          </w:p>
        </w:tc>
        <w:tc>
          <w:tcPr>
            <w:tcW w:w="3685" w:type="dxa"/>
          </w:tcPr>
          <w:p w14:paraId="50683642"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48F66D80"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0C301F6B" w14:textId="77777777" w:rsidTr="00327E65">
        <w:tc>
          <w:tcPr>
            <w:tcW w:w="3256" w:type="dxa"/>
            <w:vMerge/>
            <w:shd w:val="clear" w:color="auto" w:fill="CDDDE1"/>
            <w:vAlign w:val="center"/>
          </w:tcPr>
          <w:p w14:paraId="3FE48F2B" w14:textId="77777777" w:rsidR="00FB0310" w:rsidRPr="00FB0310" w:rsidRDefault="00FB0310" w:rsidP="00FB0310">
            <w:pPr>
              <w:jc w:val="center"/>
              <w:rPr>
                <w:rFonts w:ascii="Segoe UI" w:eastAsia="Calibri" w:hAnsi="Segoe UI" w:cs="Segoe UI"/>
              </w:rPr>
            </w:pPr>
          </w:p>
        </w:tc>
        <w:tc>
          <w:tcPr>
            <w:tcW w:w="3685" w:type="dxa"/>
          </w:tcPr>
          <w:p w14:paraId="3E553E89"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674CE66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7B48C1FF" w14:textId="77777777" w:rsidTr="00327E65">
        <w:tc>
          <w:tcPr>
            <w:tcW w:w="3256" w:type="dxa"/>
            <w:vMerge/>
            <w:shd w:val="clear" w:color="auto" w:fill="CDDDE1"/>
            <w:vAlign w:val="center"/>
          </w:tcPr>
          <w:p w14:paraId="2D31F41C" w14:textId="77777777" w:rsidR="00FB0310" w:rsidRPr="00FB0310" w:rsidRDefault="00FB0310" w:rsidP="00FB0310">
            <w:pPr>
              <w:jc w:val="center"/>
              <w:rPr>
                <w:rFonts w:ascii="Segoe UI" w:eastAsia="Calibri" w:hAnsi="Segoe UI" w:cs="Segoe UI"/>
              </w:rPr>
            </w:pPr>
          </w:p>
        </w:tc>
        <w:tc>
          <w:tcPr>
            <w:tcW w:w="3685" w:type="dxa"/>
          </w:tcPr>
          <w:p w14:paraId="706E9E6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5EBFB32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5254EF64" w14:textId="77777777" w:rsidTr="00327E65">
        <w:tc>
          <w:tcPr>
            <w:tcW w:w="3256" w:type="dxa"/>
            <w:vMerge/>
            <w:shd w:val="clear" w:color="auto" w:fill="CDDDE1"/>
            <w:vAlign w:val="center"/>
          </w:tcPr>
          <w:p w14:paraId="314743E1" w14:textId="77777777" w:rsidR="00FB0310" w:rsidRPr="00FB0310" w:rsidRDefault="00FB0310" w:rsidP="00FB0310">
            <w:pPr>
              <w:jc w:val="center"/>
              <w:rPr>
                <w:rFonts w:ascii="Segoe UI" w:eastAsia="Calibri" w:hAnsi="Segoe UI" w:cs="Segoe UI"/>
              </w:rPr>
            </w:pPr>
          </w:p>
        </w:tc>
        <w:tc>
          <w:tcPr>
            <w:tcW w:w="3685" w:type="dxa"/>
          </w:tcPr>
          <w:p w14:paraId="1603EC7A"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2F93C0B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444806BB" w14:textId="77777777" w:rsidTr="00327E65">
        <w:tc>
          <w:tcPr>
            <w:tcW w:w="3256" w:type="dxa"/>
            <w:vMerge/>
            <w:shd w:val="clear" w:color="auto" w:fill="CDDDE1"/>
            <w:vAlign w:val="center"/>
          </w:tcPr>
          <w:p w14:paraId="1F70B109" w14:textId="77777777" w:rsidR="00FB0310" w:rsidRPr="00FB0310" w:rsidRDefault="00FB0310" w:rsidP="00FB0310">
            <w:pPr>
              <w:jc w:val="center"/>
              <w:rPr>
                <w:rFonts w:ascii="Segoe UI" w:eastAsia="Calibri" w:hAnsi="Segoe UI" w:cs="Segoe UI"/>
              </w:rPr>
            </w:pPr>
          </w:p>
        </w:tc>
        <w:tc>
          <w:tcPr>
            <w:tcW w:w="3685" w:type="dxa"/>
          </w:tcPr>
          <w:p w14:paraId="41447AB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7B248D2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779C900F" w14:textId="77777777" w:rsidTr="00327E65">
        <w:tc>
          <w:tcPr>
            <w:tcW w:w="3256" w:type="dxa"/>
            <w:vMerge w:val="restart"/>
            <w:shd w:val="clear" w:color="auto" w:fill="CDDDE1"/>
            <w:vAlign w:val="center"/>
          </w:tcPr>
          <w:p w14:paraId="1A370DA0"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color w:val="000000"/>
              </w:rPr>
              <w:t>Module 3.</w:t>
            </w:r>
            <w:r w:rsidRPr="00FB0310">
              <w:rPr>
                <w:rFonts w:ascii="Segoe UI" w:eastAsia="Calibri" w:hAnsi="Segoe UI" w:cs="Segoe UI"/>
                <w:color w:val="000000"/>
              </w:rPr>
              <w:t xml:space="preserve"> GBON infrastructure development</w:t>
            </w:r>
          </w:p>
        </w:tc>
        <w:tc>
          <w:tcPr>
            <w:tcW w:w="3685" w:type="dxa"/>
          </w:tcPr>
          <w:p w14:paraId="4D1276D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5866B78D"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w:t>
            </w:r>
          </w:p>
        </w:tc>
      </w:tr>
      <w:tr w:rsidR="00FB0310" w:rsidRPr="00FB0310" w14:paraId="6EDB78B1" w14:textId="77777777" w:rsidTr="00327E65">
        <w:tc>
          <w:tcPr>
            <w:tcW w:w="3256" w:type="dxa"/>
            <w:vMerge/>
            <w:shd w:val="clear" w:color="auto" w:fill="CDDDE1"/>
            <w:vAlign w:val="center"/>
          </w:tcPr>
          <w:p w14:paraId="4C4F889C" w14:textId="77777777" w:rsidR="00FB0310" w:rsidRPr="00FB0310" w:rsidRDefault="00FB0310" w:rsidP="00FB0310">
            <w:pPr>
              <w:jc w:val="center"/>
              <w:rPr>
                <w:rFonts w:ascii="Segoe UI" w:eastAsia="Calibri" w:hAnsi="Segoe UI" w:cs="Segoe UI"/>
                <w:color w:val="000000"/>
              </w:rPr>
            </w:pPr>
          </w:p>
        </w:tc>
        <w:tc>
          <w:tcPr>
            <w:tcW w:w="3685" w:type="dxa"/>
          </w:tcPr>
          <w:p w14:paraId="22389793"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701BA024" w14:textId="77777777" w:rsidR="00FB0310" w:rsidRPr="00327E65" w:rsidRDefault="00FB0310" w:rsidP="00FB0310">
            <w:pPr>
              <w:jc w:val="both"/>
              <w:rPr>
                <w:rFonts w:ascii="Segoe UI" w:eastAsia="Calibri" w:hAnsi="Segoe UI" w:cs="Segoe UI"/>
                <w:sz w:val="20"/>
                <w:szCs w:val="20"/>
              </w:rPr>
            </w:pPr>
          </w:p>
        </w:tc>
      </w:tr>
      <w:tr w:rsidR="00FB0310" w:rsidRPr="00FB0310" w14:paraId="19345A88" w14:textId="77777777" w:rsidTr="00327E65">
        <w:tc>
          <w:tcPr>
            <w:tcW w:w="3256" w:type="dxa"/>
            <w:vMerge/>
            <w:shd w:val="clear" w:color="auto" w:fill="CDDDE1"/>
            <w:vAlign w:val="center"/>
          </w:tcPr>
          <w:p w14:paraId="74B202A0" w14:textId="77777777" w:rsidR="00FB0310" w:rsidRPr="00FB0310" w:rsidRDefault="00FB0310" w:rsidP="00FB0310">
            <w:pPr>
              <w:jc w:val="center"/>
              <w:rPr>
                <w:rFonts w:ascii="Segoe UI" w:eastAsia="Calibri" w:hAnsi="Segoe UI" w:cs="Segoe UI"/>
                <w:color w:val="000000"/>
              </w:rPr>
            </w:pPr>
          </w:p>
        </w:tc>
        <w:tc>
          <w:tcPr>
            <w:tcW w:w="3685" w:type="dxa"/>
          </w:tcPr>
          <w:p w14:paraId="6C1BBCB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7F23BDC6" w14:textId="77777777" w:rsidR="00FB0310" w:rsidRPr="00327E65" w:rsidRDefault="00FB0310" w:rsidP="00FB0310">
            <w:pPr>
              <w:jc w:val="both"/>
              <w:rPr>
                <w:rFonts w:ascii="Segoe UI" w:eastAsia="Calibri" w:hAnsi="Segoe UI" w:cs="Segoe UI"/>
                <w:sz w:val="20"/>
                <w:szCs w:val="20"/>
              </w:rPr>
            </w:pPr>
          </w:p>
        </w:tc>
      </w:tr>
      <w:tr w:rsidR="00FB0310" w:rsidRPr="00FB0310" w14:paraId="0817604E" w14:textId="77777777" w:rsidTr="00327E65">
        <w:tc>
          <w:tcPr>
            <w:tcW w:w="3256" w:type="dxa"/>
            <w:vMerge/>
            <w:shd w:val="clear" w:color="auto" w:fill="CDDDE1"/>
            <w:vAlign w:val="center"/>
          </w:tcPr>
          <w:p w14:paraId="0881C1CA" w14:textId="77777777" w:rsidR="00FB0310" w:rsidRPr="00FB0310" w:rsidRDefault="00FB0310" w:rsidP="00FB0310">
            <w:pPr>
              <w:jc w:val="center"/>
              <w:rPr>
                <w:rFonts w:ascii="Segoe UI" w:eastAsia="Calibri" w:hAnsi="Segoe UI" w:cs="Segoe UI"/>
                <w:color w:val="000000"/>
              </w:rPr>
            </w:pPr>
          </w:p>
        </w:tc>
        <w:tc>
          <w:tcPr>
            <w:tcW w:w="3685" w:type="dxa"/>
          </w:tcPr>
          <w:p w14:paraId="74F42691"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55786DC1" w14:textId="77777777" w:rsidR="00FB0310" w:rsidRPr="00327E65" w:rsidRDefault="00FB0310" w:rsidP="00FB0310">
            <w:pPr>
              <w:jc w:val="both"/>
              <w:rPr>
                <w:rFonts w:ascii="Segoe UI" w:eastAsia="Calibri" w:hAnsi="Segoe UI" w:cs="Segoe UI"/>
                <w:sz w:val="20"/>
                <w:szCs w:val="20"/>
              </w:rPr>
            </w:pPr>
          </w:p>
        </w:tc>
      </w:tr>
      <w:tr w:rsidR="00FB0310" w:rsidRPr="00FB0310" w14:paraId="526C248B" w14:textId="77777777" w:rsidTr="00327E65">
        <w:tc>
          <w:tcPr>
            <w:tcW w:w="3256" w:type="dxa"/>
            <w:vMerge/>
            <w:shd w:val="clear" w:color="auto" w:fill="CDDDE1"/>
            <w:vAlign w:val="center"/>
          </w:tcPr>
          <w:p w14:paraId="03D645FD" w14:textId="77777777" w:rsidR="00FB0310" w:rsidRPr="00FB0310" w:rsidRDefault="00FB0310" w:rsidP="00FB0310">
            <w:pPr>
              <w:jc w:val="center"/>
              <w:rPr>
                <w:rFonts w:ascii="Segoe UI" w:eastAsia="Calibri" w:hAnsi="Segoe UI" w:cs="Segoe UI"/>
                <w:color w:val="000000"/>
              </w:rPr>
            </w:pPr>
          </w:p>
        </w:tc>
        <w:tc>
          <w:tcPr>
            <w:tcW w:w="3685" w:type="dxa"/>
          </w:tcPr>
          <w:p w14:paraId="4E47B07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2F4A5A04" w14:textId="77777777" w:rsidR="00FB0310" w:rsidRPr="00327E65" w:rsidRDefault="00FB0310" w:rsidP="00FB0310">
            <w:pPr>
              <w:jc w:val="both"/>
              <w:rPr>
                <w:rFonts w:ascii="Segoe UI" w:eastAsia="Calibri" w:hAnsi="Segoe UI" w:cs="Segoe UI"/>
                <w:sz w:val="20"/>
                <w:szCs w:val="20"/>
              </w:rPr>
            </w:pPr>
          </w:p>
        </w:tc>
      </w:tr>
      <w:tr w:rsidR="00FB0310" w:rsidRPr="00FB0310" w14:paraId="0237843E" w14:textId="77777777" w:rsidTr="00327E65">
        <w:tc>
          <w:tcPr>
            <w:tcW w:w="3256" w:type="dxa"/>
            <w:vMerge w:val="restart"/>
            <w:shd w:val="clear" w:color="auto" w:fill="CDDDE1"/>
            <w:vAlign w:val="center"/>
          </w:tcPr>
          <w:p w14:paraId="19C2C137"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b/>
                <w:bCs/>
                <w:color w:val="000000"/>
              </w:rPr>
              <w:t>Module 4.</w:t>
            </w:r>
            <w:r w:rsidRPr="00FB0310">
              <w:rPr>
                <w:rFonts w:ascii="Segoe UI" w:eastAsia="Calibri" w:hAnsi="Segoe UI" w:cs="Segoe UI"/>
                <w:color w:val="000000"/>
              </w:rPr>
              <w:t xml:space="preserve"> GBON human capacity development</w:t>
            </w:r>
          </w:p>
        </w:tc>
        <w:tc>
          <w:tcPr>
            <w:tcW w:w="3685" w:type="dxa"/>
          </w:tcPr>
          <w:p w14:paraId="5F7B10DA"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0F426C0A" w14:textId="77777777" w:rsidR="00FB0310" w:rsidRPr="00327E65" w:rsidRDefault="00FB0310" w:rsidP="00FB0310">
            <w:pPr>
              <w:jc w:val="both"/>
              <w:rPr>
                <w:rFonts w:ascii="Segoe UI" w:eastAsia="Calibri" w:hAnsi="Segoe UI" w:cs="Segoe UI"/>
                <w:sz w:val="20"/>
                <w:szCs w:val="20"/>
              </w:rPr>
            </w:pPr>
          </w:p>
        </w:tc>
      </w:tr>
      <w:tr w:rsidR="00FB0310" w:rsidRPr="00FB0310" w14:paraId="1F69FEFD" w14:textId="77777777" w:rsidTr="00327E65">
        <w:tc>
          <w:tcPr>
            <w:tcW w:w="3256" w:type="dxa"/>
            <w:vMerge/>
            <w:shd w:val="clear" w:color="auto" w:fill="CDDDE1"/>
            <w:vAlign w:val="center"/>
          </w:tcPr>
          <w:p w14:paraId="26D8F260" w14:textId="77777777" w:rsidR="00FB0310" w:rsidRPr="00FB0310" w:rsidRDefault="00FB0310" w:rsidP="00FB0310">
            <w:pPr>
              <w:jc w:val="center"/>
              <w:rPr>
                <w:rFonts w:ascii="Segoe UI" w:eastAsia="Calibri" w:hAnsi="Segoe UI" w:cs="Segoe UI"/>
                <w:color w:val="000000"/>
              </w:rPr>
            </w:pPr>
          </w:p>
        </w:tc>
        <w:tc>
          <w:tcPr>
            <w:tcW w:w="3685" w:type="dxa"/>
          </w:tcPr>
          <w:p w14:paraId="6BD71B0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3634B755" w14:textId="77777777" w:rsidR="00FB0310" w:rsidRPr="00327E65" w:rsidRDefault="00FB0310" w:rsidP="00FB0310">
            <w:pPr>
              <w:jc w:val="both"/>
              <w:rPr>
                <w:rFonts w:ascii="Segoe UI" w:eastAsia="Calibri" w:hAnsi="Segoe UI" w:cs="Segoe UI"/>
                <w:sz w:val="20"/>
                <w:szCs w:val="20"/>
              </w:rPr>
            </w:pPr>
          </w:p>
        </w:tc>
      </w:tr>
      <w:tr w:rsidR="00FB0310" w:rsidRPr="00FB0310" w14:paraId="4CFB7BD1" w14:textId="77777777" w:rsidTr="00327E65">
        <w:tc>
          <w:tcPr>
            <w:tcW w:w="3256" w:type="dxa"/>
            <w:vMerge/>
            <w:shd w:val="clear" w:color="auto" w:fill="CDDDE1"/>
            <w:vAlign w:val="center"/>
          </w:tcPr>
          <w:p w14:paraId="4067F1D9" w14:textId="77777777" w:rsidR="00FB0310" w:rsidRPr="00FB0310" w:rsidRDefault="00FB0310" w:rsidP="00FB0310">
            <w:pPr>
              <w:jc w:val="center"/>
              <w:rPr>
                <w:rFonts w:ascii="Segoe UI" w:eastAsia="Calibri" w:hAnsi="Segoe UI" w:cs="Segoe UI"/>
                <w:color w:val="000000"/>
              </w:rPr>
            </w:pPr>
          </w:p>
        </w:tc>
        <w:tc>
          <w:tcPr>
            <w:tcW w:w="3685" w:type="dxa"/>
          </w:tcPr>
          <w:p w14:paraId="6EB5E5AD"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53390180" w14:textId="77777777" w:rsidR="00FB0310" w:rsidRPr="00327E65" w:rsidRDefault="00FB0310" w:rsidP="00FB0310">
            <w:pPr>
              <w:jc w:val="both"/>
              <w:rPr>
                <w:rFonts w:ascii="Segoe UI" w:eastAsia="Calibri" w:hAnsi="Segoe UI" w:cs="Segoe UI"/>
                <w:sz w:val="20"/>
                <w:szCs w:val="20"/>
              </w:rPr>
            </w:pPr>
          </w:p>
        </w:tc>
      </w:tr>
      <w:tr w:rsidR="00FB0310" w:rsidRPr="00FB0310" w14:paraId="62346E6C" w14:textId="77777777" w:rsidTr="00327E65">
        <w:tc>
          <w:tcPr>
            <w:tcW w:w="3256" w:type="dxa"/>
            <w:vMerge/>
            <w:shd w:val="clear" w:color="auto" w:fill="CDDDE1"/>
            <w:vAlign w:val="center"/>
          </w:tcPr>
          <w:p w14:paraId="66C9E57A" w14:textId="77777777" w:rsidR="00FB0310" w:rsidRPr="00FB0310" w:rsidRDefault="00FB0310" w:rsidP="00FB0310">
            <w:pPr>
              <w:jc w:val="center"/>
              <w:rPr>
                <w:rFonts w:ascii="Segoe UI" w:eastAsia="Calibri" w:hAnsi="Segoe UI" w:cs="Segoe UI"/>
                <w:color w:val="000000"/>
              </w:rPr>
            </w:pPr>
          </w:p>
        </w:tc>
        <w:tc>
          <w:tcPr>
            <w:tcW w:w="3685" w:type="dxa"/>
          </w:tcPr>
          <w:p w14:paraId="6A757061"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36652B21" w14:textId="77777777" w:rsidR="00FB0310" w:rsidRPr="00327E65" w:rsidRDefault="00FB0310" w:rsidP="00FB0310">
            <w:pPr>
              <w:jc w:val="both"/>
              <w:rPr>
                <w:rFonts w:ascii="Segoe UI" w:eastAsia="Calibri" w:hAnsi="Segoe UI" w:cs="Segoe UI"/>
                <w:sz w:val="20"/>
                <w:szCs w:val="20"/>
              </w:rPr>
            </w:pPr>
          </w:p>
        </w:tc>
      </w:tr>
      <w:tr w:rsidR="00FB0310" w:rsidRPr="00FB0310" w14:paraId="46C3337D" w14:textId="77777777" w:rsidTr="00327E65">
        <w:tc>
          <w:tcPr>
            <w:tcW w:w="3256" w:type="dxa"/>
            <w:vMerge/>
            <w:shd w:val="clear" w:color="auto" w:fill="CDDDE1"/>
            <w:vAlign w:val="center"/>
          </w:tcPr>
          <w:p w14:paraId="107D127C" w14:textId="77777777" w:rsidR="00FB0310" w:rsidRPr="00FB0310" w:rsidRDefault="00FB0310" w:rsidP="00FB0310">
            <w:pPr>
              <w:jc w:val="center"/>
              <w:rPr>
                <w:rFonts w:ascii="Segoe UI" w:eastAsia="Calibri" w:hAnsi="Segoe UI" w:cs="Segoe UI"/>
                <w:color w:val="000000"/>
              </w:rPr>
            </w:pPr>
          </w:p>
        </w:tc>
        <w:tc>
          <w:tcPr>
            <w:tcW w:w="3685" w:type="dxa"/>
          </w:tcPr>
          <w:p w14:paraId="293ACC15"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4FB3FB79" w14:textId="77777777" w:rsidR="00FB0310" w:rsidRPr="00327E65" w:rsidRDefault="00FB0310" w:rsidP="00FB0310">
            <w:pPr>
              <w:jc w:val="both"/>
              <w:rPr>
                <w:rFonts w:ascii="Segoe UI" w:eastAsia="Calibri" w:hAnsi="Segoe UI" w:cs="Segoe UI"/>
                <w:sz w:val="20"/>
                <w:szCs w:val="20"/>
              </w:rPr>
            </w:pPr>
          </w:p>
        </w:tc>
      </w:tr>
      <w:tr w:rsidR="00FB0310" w:rsidRPr="00FB0310" w14:paraId="6476B502" w14:textId="77777777" w:rsidTr="00327E65">
        <w:tc>
          <w:tcPr>
            <w:tcW w:w="3256" w:type="dxa"/>
            <w:vMerge w:val="restart"/>
            <w:shd w:val="clear" w:color="auto" w:fill="CDDDE1"/>
            <w:vAlign w:val="center"/>
          </w:tcPr>
          <w:p w14:paraId="499B16C7"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rPr>
              <w:t>Module 5.</w:t>
            </w:r>
            <w:r w:rsidRPr="00FB0310">
              <w:rPr>
                <w:rFonts w:ascii="Segoe UI" w:eastAsia="Calibri" w:hAnsi="Segoe UI" w:cs="Segoe UI"/>
              </w:rPr>
              <w:t xml:space="preserve"> </w:t>
            </w:r>
          </w:p>
          <w:p w14:paraId="5DC5BE5C"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rPr>
              <w:t>Risk Management</w:t>
            </w:r>
          </w:p>
        </w:tc>
        <w:tc>
          <w:tcPr>
            <w:tcW w:w="3685" w:type="dxa"/>
          </w:tcPr>
          <w:p w14:paraId="0624C91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4C43EA0C" w14:textId="77777777" w:rsidR="00FB0310" w:rsidRPr="00327E65" w:rsidRDefault="00FB0310" w:rsidP="00FB0310">
            <w:pPr>
              <w:jc w:val="both"/>
              <w:rPr>
                <w:rFonts w:ascii="Segoe UI" w:eastAsia="Calibri" w:hAnsi="Segoe UI" w:cs="Segoe UI"/>
                <w:sz w:val="20"/>
                <w:szCs w:val="20"/>
              </w:rPr>
            </w:pPr>
          </w:p>
        </w:tc>
      </w:tr>
      <w:tr w:rsidR="00FB0310" w:rsidRPr="00FB0310" w14:paraId="38300182" w14:textId="77777777" w:rsidTr="00327E65">
        <w:tc>
          <w:tcPr>
            <w:tcW w:w="3256" w:type="dxa"/>
            <w:vMerge/>
            <w:shd w:val="clear" w:color="auto" w:fill="CDDDE1"/>
            <w:vAlign w:val="center"/>
          </w:tcPr>
          <w:p w14:paraId="390B0816" w14:textId="77777777" w:rsidR="00FB0310" w:rsidRPr="00FB0310" w:rsidRDefault="00FB0310" w:rsidP="00FB0310">
            <w:pPr>
              <w:jc w:val="center"/>
              <w:rPr>
                <w:rFonts w:ascii="Segoe UI" w:eastAsia="Calibri" w:hAnsi="Segoe UI" w:cs="Segoe UI"/>
                <w:color w:val="000000"/>
              </w:rPr>
            </w:pPr>
          </w:p>
        </w:tc>
        <w:tc>
          <w:tcPr>
            <w:tcW w:w="3685" w:type="dxa"/>
          </w:tcPr>
          <w:p w14:paraId="7741FF3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39E8EF45" w14:textId="77777777" w:rsidR="00FB0310" w:rsidRPr="00327E65" w:rsidRDefault="00FB0310" w:rsidP="00FB0310">
            <w:pPr>
              <w:jc w:val="both"/>
              <w:rPr>
                <w:rFonts w:ascii="Segoe UI" w:eastAsia="Calibri" w:hAnsi="Segoe UI" w:cs="Segoe UI"/>
                <w:sz w:val="20"/>
                <w:szCs w:val="20"/>
              </w:rPr>
            </w:pPr>
          </w:p>
        </w:tc>
      </w:tr>
      <w:tr w:rsidR="00FB0310" w:rsidRPr="00FB0310" w14:paraId="2DFEEB4C" w14:textId="77777777" w:rsidTr="00327E65">
        <w:tc>
          <w:tcPr>
            <w:tcW w:w="3256" w:type="dxa"/>
            <w:vMerge/>
            <w:shd w:val="clear" w:color="auto" w:fill="CDDDE1"/>
            <w:vAlign w:val="center"/>
          </w:tcPr>
          <w:p w14:paraId="24B6B118" w14:textId="77777777" w:rsidR="00FB0310" w:rsidRPr="00FB0310" w:rsidRDefault="00FB0310" w:rsidP="00FB0310">
            <w:pPr>
              <w:jc w:val="center"/>
              <w:rPr>
                <w:rFonts w:ascii="Segoe UI" w:eastAsia="Calibri" w:hAnsi="Segoe UI" w:cs="Segoe UI"/>
                <w:color w:val="000000"/>
              </w:rPr>
            </w:pPr>
          </w:p>
        </w:tc>
        <w:tc>
          <w:tcPr>
            <w:tcW w:w="3685" w:type="dxa"/>
          </w:tcPr>
          <w:p w14:paraId="0FB4A98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20D888A5" w14:textId="77777777" w:rsidR="00FB0310" w:rsidRPr="00327E65" w:rsidRDefault="00FB0310" w:rsidP="00FB0310">
            <w:pPr>
              <w:jc w:val="both"/>
              <w:rPr>
                <w:rFonts w:ascii="Segoe UI" w:eastAsia="Calibri" w:hAnsi="Segoe UI" w:cs="Segoe UI"/>
                <w:sz w:val="20"/>
                <w:szCs w:val="20"/>
              </w:rPr>
            </w:pPr>
          </w:p>
        </w:tc>
      </w:tr>
      <w:tr w:rsidR="00FB0310" w:rsidRPr="00FB0310" w14:paraId="2F943FCD" w14:textId="77777777" w:rsidTr="00327E65">
        <w:tc>
          <w:tcPr>
            <w:tcW w:w="3256" w:type="dxa"/>
            <w:vMerge/>
            <w:shd w:val="clear" w:color="auto" w:fill="CDDDE1"/>
            <w:vAlign w:val="center"/>
          </w:tcPr>
          <w:p w14:paraId="279595C8" w14:textId="77777777" w:rsidR="00FB0310" w:rsidRPr="00FB0310" w:rsidRDefault="00FB0310" w:rsidP="00FB0310">
            <w:pPr>
              <w:jc w:val="center"/>
              <w:rPr>
                <w:rFonts w:ascii="Segoe UI" w:eastAsia="Calibri" w:hAnsi="Segoe UI" w:cs="Segoe UI"/>
                <w:color w:val="000000"/>
              </w:rPr>
            </w:pPr>
          </w:p>
        </w:tc>
        <w:tc>
          <w:tcPr>
            <w:tcW w:w="3685" w:type="dxa"/>
          </w:tcPr>
          <w:p w14:paraId="309FE4F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011F79E7" w14:textId="77777777" w:rsidR="00FB0310" w:rsidRPr="00327E65" w:rsidRDefault="00FB0310" w:rsidP="00FB0310">
            <w:pPr>
              <w:jc w:val="both"/>
              <w:rPr>
                <w:rFonts w:ascii="Segoe UI" w:eastAsia="Calibri" w:hAnsi="Segoe UI" w:cs="Segoe UI"/>
                <w:sz w:val="20"/>
                <w:szCs w:val="20"/>
              </w:rPr>
            </w:pPr>
          </w:p>
        </w:tc>
      </w:tr>
      <w:tr w:rsidR="00FB0310" w:rsidRPr="00FB0310" w14:paraId="6FC44FD5" w14:textId="77777777" w:rsidTr="00327E65">
        <w:tc>
          <w:tcPr>
            <w:tcW w:w="3256" w:type="dxa"/>
            <w:vMerge/>
            <w:shd w:val="clear" w:color="auto" w:fill="CDDDE1"/>
            <w:vAlign w:val="center"/>
          </w:tcPr>
          <w:p w14:paraId="65606DBE" w14:textId="77777777" w:rsidR="00FB0310" w:rsidRPr="00FB0310" w:rsidRDefault="00FB0310" w:rsidP="00FB0310">
            <w:pPr>
              <w:jc w:val="center"/>
              <w:rPr>
                <w:rFonts w:ascii="Segoe UI" w:eastAsia="Calibri" w:hAnsi="Segoe UI" w:cs="Segoe UI"/>
                <w:color w:val="000000"/>
              </w:rPr>
            </w:pPr>
          </w:p>
        </w:tc>
        <w:tc>
          <w:tcPr>
            <w:tcW w:w="3685" w:type="dxa"/>
          </w:tcPr>
          <w:p w14:paraId="3F5F084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3BCE2DEA" w14:textId="77777777" w:rsidR="00FB0310" w:rsidRPr="00327E65" w:rsidRDefault="00FB0310" w:rsidP="00FB0310">
            <w:pPr>
              <w:jc w:val="both"/>
              <w:rPr>
                <w:rFonts w:ascii="Segoe UI" w:eastAsia="Calibri" w:hAnsi="Segoe UI" w:cs="Segoe UI"/>
                <w:sz w:val="20"/>
                <w:szCs w:val="20"/>
              </w:rPr>
            </w:pPr>
          </w:p>
        </w:tc>
      </w:tr>
      <w:tr w:rsidR="00FB0310" w:rsidRPr="00FB0310" w14:paraId="178F70AE" w14:textId="77777777" w:rsidTr="00327E65">
        <w:trPr>
          <w:trHeight w:val="635"/>
        </w:trPr>
        <w:tc>
          <w:tcPr>
            <w:tcW w:w="3256" w:type="dxa"/>
            <w:shd w:val="clear" w:color="auto" w:fill="CDDDE1"/>
            <w:vAlign w:val="center"/>
          </w:tcPr>
          <w:p w14:paraId="593798CF"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b/>
                <w:bCs/>
              </w:rPr>
              <w:t>Module 6.</w:t>
            </w:r>
            <w:r w:rsidRPr="00FB0310">
              <w:rPr>
                <w:rFonts w:ascii="Segoe UI" w:eastAsia="Calibri" w:hAnsi="Segoe UI" w:cs="Segoe UI"/>
              </w:rPr>
              <w:t xml:space="preserve"> Transition to SOFF investment phase</w:t>
            </w:r>
          </w:p>
        </w:tc>
        <w:tc>
          <w:tcPr>
            <w:tcW w:w="3685" w:type="dxa"/>
          </w:tcPr>
          <w:p w14:paraId="44EE35E9" w14:textId="77777777" w:rsidR="00FB0310" w:rsidRPr="00327E65" w:rsidRDefault="00FB0310" w:rsidP="00FB0310">
            <w:pPr>
              <w:jc w:val="both"/>
              <w:rPr>
                <w:rFonts w:ascii="Segoe UI" w:eastAsia="Calibri" w:hAnsi="Segoe UI" w:cs="Segoe UI"/>
                <w:sz w:val="20"/>
                <w:szCs w:val="20"/>
              </w:rPr>
            </w:pPr>
          </w:p>
        </w:tc>
        <w:tc>
          <w:tcPr>
            <w:tcW w:w="2075" w:type="dxa"/>
          </w:tcPr>
          <w:p w14:paraId="0196F707" w14:textId="77777777" w:rsidR="00FB0310" w:rsidRPr="00327E65" w:rsidRDefault="00FB0310" w:rsidP="001756E2">
            <w:pPr>
              <w:keepNext/>
              <w:jc w:val="both"/>
              <w:rPr>
                <w:rFonts w:ascii="Segoe UI" w:eastAsia="Calibri" w:hAnsi="Segoe UI" w:cs="Segoe UI"/>
                <w:sz w:val="20"/>
                <w:szCs w:val="20"/>
              </w:rPr>
            </w:pPr>
          </w:p>
        </w:tc>
      </w:tr>
    </w:tbl>
    <w:p w14:paraId="07E8011B" w14:textId="77777777" w:rsidR="00FB0310" w:rsidRDefault="00FB0310" w:rsidP="00FB0310">
      <w:pPr>
        <w:spacing w:after="0" w:line="240" w:lineRule="auto"/>
        <w:jc w:val="both"/>
        <w:rPr>
          <w:rFonts w:ascii="Segoe UI" w:eastAsia="Yu Gothic Light" w:hAnsi="Segoe UI" w:cs="Segoe UI"/>
          <w:b/>
          <w:color w:val="002060"/>
          <w:sz w:val="24"/>
          <w:szCs w:val="24"/>
        </w:rPr>
      </w:pPr>
    </w:p>
    <w:p w14:paraId="3314CB64" w14:textId="797E935B" w:rsidR="00FB0310" w:rsidRPr="00FB0310" w:rsidRDefault="00FB0310" w:rsidP="00FB0310">
      <w:pPr>
        <w:spacing w:after="0" w:line="240" w:lineRule="auto"/>
        <w:jc w:val="both"/>
        <w:rPr>
          <w:rFonts w:ascii="Segoe UI" w:eastAsia="Yu Gothic Light" w:hAnsi="Segoe UI" w:cs="Segoe UI"/>
          <w:b/>
          <w:bCs/>
          <w:color w:val="002060"/>
          <w:sz w:val="24"/>
          <w:szCs w:val="24"/>
        </w:rPr>
      </w:pPr>
      <w:r w:rsidRPr="00FB0310">
        <w:rPr>
          <w:rFonts w:ascii="Segoe UI" w:eastAsia="Yu Gothic Light" w:hAnsi="Segoe UI" w:cs="Segoe UI"/>
          <w:b/>
          <w:bCs/>
          <w:color w:val="002060"/>
          <w:sz w:val="24"/>
          <w:szCs w:val="24"/>
        </w:rPr>
        <w:t>3. Report completion signatures</w:t>
      </w:r>
    </w:p>
    <w:p w14:paraId="3FCB8AFA" w14:textId="77777777" w:rsidR="00FB0310" w:rsidRPr="00FB0310" w:rsidRDefault="00FB0310" w:rsidP="00FB0310">
      <w:pPr>
        <w:spacing w:after="0" w:line="240" w:lineRule="auto"/>
        <w:jc w:val="both"/>
        <w:rPr>
          <w:rFonts w:ascii="Segoe UI" w:eastAsia="Yu Gothic Light" w:hAnsi="Segoe UI" w:cs="Segoe UI"/>
          <w:b/>
          <w:bCs/>
          <w:color w:val="002060"/>
          <w:sz w:val="24"/>
          <w:szCs w:val="24"/>
        </w:rPr>
      </w:pPr>
    </w:p>
    <w:tbl>
      <w:tblPr>
        <w:tblW w:w="90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4"/>
      </w:tblGrid>
      <w:tr w:rsidR="00FB0310" w:rsidRPr="00FB0310" w14:paraId="7F80D22B" w14:textId="77777777">
        <w:trPr>
          <w:trHeight w:val="1516"/>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7E9F75E1" w14:textId="77777777" w:rsidR="00FB0310" w:rsidRPr="00FB0310" w:rsidRDefault="00FB0310" w:rsidP="00FB0310">
            <w:pPr>
              <w:spacing w:after="0" w:line="240" w:lineRule="auto"/>
              <w:jc w:val="both"/>
              <w:rPr>
                <w:rFonts w:ascii="Segoe UI" w:eastAsia="Calibri" w:hAnsi="Segoe UI" w:cs="Segoe UI"/>
                <w:b/>
                <w:bCs/>
                <w:sz w:val="16"/>
                <w:szCs w:val="16"/>
                <w:lang w:val="de-DE" w:eastAsia="en-GB"/>
              </w:rPr>
            </w:pPr>
            <w:r w:rsidRPr="00FB0310">
              <w:rPr>
                <w:rFonts w:ascii="Segoe UI" w:eastAsia="Calibri" w:hAnsi="Segoe UI" w:cs="Segoe UI"/>
                <w:b/>
                <w:bCs/>
                <w:lang w:val="de-DE" w:eastAsia="en-GB"/>
              </w:rPr>
              <w:t xml:space="preserve"> Peer Advisor signature </w:t>
            </w:r>
          </w:p>
          <w:p w14:paraId="467A2981"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3384C4A4" w14:textId="7A2B175E" w:rsidR="00FB0310" w:rsidRPr="00AD33F4"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0778A8C4"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3AEF0ADF"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p>
        </w:tc>
      </w:tr>
      <w:tr w:rsidR="00FB0310" w:rsidRPr="00FB0310" w14:paraId="3DFBF3D6" w14:textId="77777777">
        <w:trPr>
          <w:trHeight w:val="2173"/>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0C0BAE91" w14:textId="36C7B712" w:rsidR="00FB0310" w:rsidRPr="00FB0310" w:rsidRDefault="00FB0310" w:rsidP="00FB0310">
            <w:pPr>
              <w:spacing w:after="0" w:line="240" w:lineRule="auto"/>
              <w:jc w:val="both"/>
              <w:rPr>
                <w:rFonts w:ascii="Segoe UI" w:eastAsia="Calibri" w:hAnsi="Segoe UI" w:cs="Segoe UI"/>
                <w:b/>
                <w:bCs/>
                <w:sz w:val="18"/>
                <w:szCs w:val="18"/>
                <w:lang w:eastAsia="en-GB"/>
              </w:rPr>
            </w:pPr>
            <w:r w:rsidRPr="00FB0310">
              <w:rPr>
                <w:rFonts w:ascii="Segoe UI" w:eastAsia="Calibri" w:hAnsi="Segoe UI" w:cs="Segoe UI"/>
                <w:lang w:eastAsia="en-GB"/>
              </w:rPr>
              <w:t xml:space="preserve"> </w:t>
            </w:r>
            <w:r w:rsidRPr="00FB0310">
              <w:rPr>
                <w:rFonts w:ascii="Segoe UI" w:eastAsia="Calibri" w:hAnsi="Segoe UI" w:cs="Segoe UI"/>
                <w:b/>
                <w:bCs/>
                <w:lang w:eastAsia="en-GB"/>
              </w:rPr>
              <w:t>Beneficiary Country signature</w:t>
            </w:r>
          </w:p>
          <w:p w14:paraId="7FECE436" w14:textId="7F52612F" w:rsidR="00FB0310" w:rsidRPr="00FB0310" w:rsidRDefault="00FB0310" w:rsidP="00AD33F4">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tc>
      </w:tr>
      <w:tr w:rsidR="00FB0310" w:rsidRPr="00FB0310" w14:paraId="0E19FA96" w14:textId="77777777">
        <w:trPr>
          <w:trHeight w:val="1827"/>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05C63B47" w14:textId="6CE6A3F5" w:rsidR="00FB0310" w:rsidRPr="00FB0310" w:rsidRDefault="00FB0310" w:rsidP="00FB0310">
            <w:pPr>
              <w:spacing w:after="0" w:line="240" w:lineRule="auto"/>
              <w:jc w:val="both"/>
              <w:rPr>
                <w:rFonts w:ascii="Segoe UI" w:eastAsia="Calibri" w:hAnsi="Segoe UI" w:cs="Segoe UI"/>
                <w:b/>
                <w:bCs/>
                <w:sz w:val="16"/>
                <w:szCs w:val="16"/>
                <w:lang w:eastAsia="en-GB"/>
              </w:rPr>
            </w:pPr>
            <w:r w:rsidRPr="00FB0310">
              <w:rPr>
                <w:rFonts w:ascii="Segoe UI" w:eastAsia="Calibri" w:hAnsi="Segoe UI" w:cs="Segoe UI"/>
                <w:lang w:eastAsia="en-GB"/>
              </w:rPr>
              <w:lastRenderedPageBreak/>
              <w:t xml:space="preserve"> </w:t>
            </w:r>
            <w:r w:rsidRPr="00FB0310">
              <w:rPr>
                <w:rFonts w:ascii="Segoe UI" w:eastAsia="Calibri" w:hAnsi="Segoe UI" w:cs="Segoe UI"/>
                <w:b/>
                <w:bCs/>
                <w:lang w:eastAsia="en-GB"/>
              </w:rPr>
              <w:t>WMO Technical Authority signature  </w:t>
            </w:r>
          </w:p>
          <w:p w14:paraId="20DCC0CD"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4FDD402E"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75F3F807" w14:textId="77777777" w:rsidR="00FB0310" w:rsidRPr="00FB0310" w:rsidRDefault="00FB0310" w:rsidP="00FB0310">
            <w:pPr>
              <w:spacing w:after="0" w:line="240" w:lineRule="auto"/>
              <w:jc w:val="both"/>
              <w:rPr>
                <w:rFonts w:ascii="Segoe UI" w:eastAsia="Calibri" w:hAnsi="Segoe UI" w:cs="Segoe UI"/>
                <w:lang w:eastAsia="en-GB"/>
              </w:rPr>
            </w:pPr>
          </w:p>
          <w:p w14:paraId="2B7F2426"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479A862B"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tc>
      </w:tr>
    </w:tbl>
    <w:p w14:paraId="7DAFD137" w14:textId="77777777" w:rsidR="00BA35B4" w:rsidRDefault="00BA35B4" w:rsidP="00585C83">
      <w:pPr>
        <w:pStyle w:val="SOFFheader3"/>
        <w:numPr>
          <w:ilvl w:val="0"/>
          <w:numId w:val="0"/>
        </w:numPr>
      </w:pPr>
    </w:p>
    <w:p w14:paraId="515D2771" w14:textId="203A5860" w:rsidR="00FB0310" w:rsidRPr="00585C83" w:rsidRDefault="00FB0310" w:rsidP="00585C83">
      <w:pPr>
        <w:pStyle w:val="SOFFheader3"/>
        <w:jc w:val="left"/>
        <w:rPr>
          <w:sz w:val="56"/>
          <w:szCs w:val="56"/>
        </w:rPr>
      </w:pPr>
      <w:bookmarkStart w:id="227" w:name="_Ref138868371"/>
      <w:r w:rsidRPr="00585C83">
        <w:rPr>
          <w:sz w:val="56"/>
          <w:szCs w:val="56"/>
        </w:rPr>
        <w:t xml:space="preserve">Country </w:t>
      </w:r>
      <w:proofErr w:type="spellStart"/>
      <w:r w:rsidRPr="00585C83">
        <w:rPr>
          <w:sz w:val="56"/>
          <w:szCs w:val="56"/>
        </w:rPr>
        <w:t>Hydromet</w:t>
      </w:r>
      <w:proofErr w:type="spellEnd"/>
      <w:r w:rsidRPr="00585C83">
        <w:rPr>
          <w:sz w:val="56"/>
          <w:szCs w:val="56"/>
        </w:rPr>
        <w:t xml:space="preserve"> </w:t>
      </w:r>
      <w:proofErr w:type="spellStart"/>
      <w:r w:rsidRPr="00585C83">
        <w:rPr>
          <w:sz w:val="56"/>
          <w:szCs w:val="56"/>
        </w:rPr>
        <w:t>Diagnostics</w:t>
      </w:r>
      <w:bookmarkEnd w:id="227"/>
      <w:proofErr w:type="spellEnd"/>
    </w:p>
    <w:p w14:paraId="48F83DDE" w14:textId="77777777" w:rsidR="006C409E" w:rsidRDefault="006C409E" w:rsidP="006C409E">
      <w:pPr>
        <w:rPr>
          <w:rFonts w:ascii="Segoe UI" w:eastAsia="Calibri" w:hAnsi="Segoe UI" w:cs="Segoe UI"/>
          <w:b/>
          <w:bCs/>
          <w:color w:val="002060"/>
          <w:sz w:val="32"/>
          <w:szCs w:val="32"/>
        </w:rPr>
      </w:pPr>
    </w:p>
    <w:p w14:paraId="099D1CDA" w14:textId="6B98FB61" w:rsidR="00634A74" w:rsidRPr="00FB0310" w:rsidRDefault="006C409E" w:rsidP="00585C83">
      <w:pPr>
        <w:pStyle w:val="Soffheader1"/>
      </w:pPr>
      <w:r w:rsidRPr="00FB0310">
        <w:t xml:space="preserve">Table of Contents </w:t>
      </w:r>
    </w:p>
    <w:p w14:paraId="67002FAC" w14:textId="77777777" w:rsidR="006C409E" w:rsidRDefault="006C409E" w:rsidP="006C409E">
      <w:pPr>
        <w:spacing w:after="0" w:line="240" w:lineRule="auto"/>
        <w:jc w:val="both"/>
        <w:rPr>
          <w:rFonts w:ascii="Segoe UI" w:eastAsia="Calibri" w:hAnsi="Segoe UI" w:cs="Segoe UI"/>
        </w:rPr>
      </w:pPr>
    </w:p>
    <w:p w14:paraId="7B104233" w14:textId="72F89F4D" w:rsidR="00BE65D3" w:rsidRPr="0078241C" w:rsidRDefault="006C409E">
      <w:pPr>
        <w:pStyle w:val="TOC1"/>
        <w:rPr>
          <w:rFonts w:eastAsiaTheme="minorEastAsia"/>
        </w:rPr>
      </w:pPr>
      <w:r w:rsidRPr="0078241C">
        <w:rPr>
          <w:lang w:val="en-GB"/>
        </w:rPr>
        <w:fldChar w:fldCharType="begin"/>
      </w:r>
      <w:r w:rsidRPr="0078241C">
        <w:rPr>
          <w:lang w:val="en-GB"/>
        </w:rPr>
        <w:instrText xml:space="preserve"> TOC \f \h \z </w:instrText>
      </w:r>
      <w:r w:rsidRPr="0078241C">
        <w:rPr>
          <w:lang w:val="en-GB"/>
        </w:rPr>
        <w:fldChar w:fldCharType="separate"/>
      </w:r>
      <w:hyperlink w:anchor="_Toc138866636" w:history="1">
        <w:r w:rsidR="00BE65D3" w:rsidRPr="0078241C">
          <w:rPr>
            <w:rStyle w:val="Hyperlink"/>
            <w:rFonts w:eastAsia="Segoe UI"/>
          </w:rPr>
          <w:t>1. Introduction</w:t>
        </w:r>
        <w:r w:rsidR="00BE65D3" w:rsidRPr="0078241C">
          <w:rPr>
            <w:webHidden/>
          </w:rPr>
          <w:tab/>
        </w:r>
        <w:r w:rsidR="00BE65D3" w:rsidRPr="0078241C">
          <w:rPr>
            <w:webHidden/>
          </w:rPr>
          <w:fldChar w:fldCharType="begin"/>
        </w:r>
        <w:r w:rsidR="00BE65D3" w:rsidRPr="0078241C">
          <w:rPr>
            <w:webHidden/>
          </w:rPr>
          <w:instrText xml:space="preserve"> PAGEREF _Toc138866636 \h </w:instrText>
        </w:r>
        <w:r w:rsidR="00BE65D3" w:rsidRPr="0078241C">
          <w:rPr>
            <w:webHidden/>
          </w:rPr>
        </w:r>
        <w:r w:rsidR="00BE65D3" w:rsidRPr="0078241C">
          <w:rPr>
            <w:webHidden/>
          </w:rPr>
          <w:fldChar w:fldCharType="separate"/>
        </w:r>
        <w:r w:rsidR="00BE65D3" w:rsidRPr="0078241C">
          <w:rPr>
            <w:webHidden/>
          </w:rPr>
          <w:t>40</w:t>
        </w:r>
        <w:r w:rsidR="00BE65D3" w:rsidRPr="0078241C">
          <w:rPr>
            <w:webHidden/>
          </w:rPr>
          <w:fldChar w:fldCharType="end"/>
        </w:r>
      </w:hyperlink>
    </w:p>
    <w:p w14:paraId="39C89AFC" w14:textId="0B95C326" w:rsidR="00BE65D3" w:rsidRPr="0078241C" w:rsidRDefault="007C1C69">
      <w:pPr>
        <w:pStyle w:val="TOC1"/>
        <w:rPr>
          <w:rFonts w:eastAsiaTheme="minorEastAsia"/>
        </w:rPr>
      </w:pPr>
      <w:hyperlink w:anchor="_Toc138866637" w:history="1">
        <w:r w:rsidR="00BE65D3" w:rsidRPr="0078241C">
          <w:rPr>
            <w:rStyle w:val="Hyperlink"/>
            <w:rFonts w:eastAsia="Segoe UI"/>
          </w:rPr>
          <w:t>2.Purpose</w:t>
        </w:r>
        <w:r w:rsidR="00BE65D3" w:rsidRPr="0078241C">
          <w:rPr>
            <w:webHidden/>
          </w:rPr>
          <w:tab/>
        </w:r>
        <w:r w:rsidR="00BE65D3" w:rsidRPr="0078241C">
          <w:rPr>
            <w:webHidden/>
          </w:rPr>
          <w:fldChar w:fldCharType="begin"/>
        </w:r>
        <w:r w:rsidR="00BE65D3" w:rsidRPr="0078241C">
          <w:rPr>
            <w:webHidden/>
          </w:rPr>
          <w:instrText xml:space="preserve"> PAGEREF _Toc138866637 \h </w:instrText>
        </w:r>
        <w:r w:rsidR="00BE65D3" w:rsidRPr="0078241C">
          <w:rPr>
            <w:webHidden/>
          </w:rPr>
        </w:r>
        <w:r w:rsidR="00BE65D3" w:rsidRPr="0078241C">
          <w:rPr>
            <w:webHidden/>
          </w:rPr>
          <w:fldChar w:fldCharType="separate"/>
        </w:r>
        <w:r w:rsidR="00BE65D3" w:rsidRPr="0078241C">
          <w:rPr>
            <w:webHidden/>
          </w:rPr>
          <w:t>40</w:t>
        </w:r>
        <w:r w:rsidR="00BE65D3" w:rsidRPr="0078241C">
          <w:rPr>
            <w:webHidden/>
          </w:rPr>
          <w:fldChar w:fldCharType="end"/>
        </w:r>
      </w:hyperlink>
    </w:p>
    <w:p w14:paraId="5FEE8425" w14:textId="53A1B8B2" w:rsidR="00BE65D3" w:rsidRPr="0078241C" w:rsidRDefault="007C1C69">
      <w:pPr>
        <w:pStyle w:val="TOC1"/>
        <w:rPr>
          <w:rFonts w:eastAsiaTheme="minorEastAsia"/>
        </w:rPr>
      </w:pPr>
      <w:hyperlink w:anchor="_Toc138866638" w:history="1">
        <w:r w:rsidR="00BE65D3" w:rsidRPr="0078241C">
          <w:rPr>
            <w:rStyle w:val="Hyperlink"/>
            <w:rFonts w:eastAsia="Segoe UI"/>
          </w:rPr>
          <w:t>3. Scope</w:t>
        </w:r>
        <w:r w:rsidR="00BE65D3" w:rsidRPr="0078241C">
          <w:rPr>
            <w:webHidden/>
          </w:rPr>
          <w:tab/>
        </w:r>
        <w:r w:rsidR="00BE65D3" w:rsidRPr="0078241C">
          <w:rPr>
            <w:webHidden/>
          </w:rPr>
          <w:fldChar w:fldCharType="begin"/>
        </w:r>
        <w:r w:rsidR="00BE65D3" w:rsidRPr="0078241C">
          <w:rPr>
            <w:webHidden/>
          </w:rPr>
          <w:instrText xml:space="preserve"> PAGEREF _Toc138866638 \h </w:instrText>
        </w:r>
        <w:r w:rsidR="00BE65D3" w:rsidRPr="0078241C">
          <w:rPr>
            <w:webHidden/>
          </w:rPr>
        </w:r>
        <w:r w:rsidR="00BE65D3" w:rsidRPr="0078241C">
          <w:rPr>
            <w:webHidden/>
          </w:rPr>
          <w:fldChar w:fldCharType="separate"/>
        </w:r>
        <w:r w:rsidR="00BE65D3" w:rsidRPr="0078241C">
          <w:rPr>
            <w:webHidden/>
          </w:rPr>
          <w:t>40</w:t>
        </w:r>
        <w:r w:rsidR="00BE65D3" w:rsidRPr="0078241C">
          <w:rPr>
            <w:webHidden/>
          </w:rPr>
          <w:fldChar w:fldCharType="end"/>
        </w:r>
      </w:hyperlink>
    </w:p>
    <w:p w14:paraId="5C506E09" w14:textId="2F9B50BB" w:rsidR="00BE65D3" w:rsidRPr="0078241C" w:rsidRDefault="007C1C69">
      <w:pPr>
        <w:pStyle w:val="TOC1"/>
        <w:rPr>
          <w:rFonts w:eastAsiaTheme="minorEastAsia"/>
        </w:rPr>
      </w:pPr>
      <w:hyperlink w:anchor="_Toc138866639" w:history="1">
        <w:r w:rsidR="00BE65D3" w:rsidRPr="0078241C">
          <w:rPr>
            <w:rStyle w:val="Hyperlink"/>
            <w:rFonts w:eastAsia="Segoe UI"/>
          </w:rPr>
          <w:t>4. Roles and responsibilities</w:t>
        </w:r>
        <w:r w:rsidR="00BE65D3" w:rsidRPr="0078241C">
          <w:rPr>
            <w:webHidden/>
          </w:rPr>
          <w:tab/>
        </w:r>
        <w:r w:rsidR="00BE65D3" w:rsidRPr="0078241C">
          <w:rPr>
            <w:webHidden/>
          </w:rPr>
          <w:fldChar w:fldCharType="begin"/>
        </w:r>
        <w:r w:rsidR="00BE65D3" w:rsidRPr="0078241C">
          <w:rPr>
            <w:webHidden/>
          </w:rPr>
          <w:instrText xml:space="preserve"> PAGEREF _Toc138866639 \h </w:instrText>
        </w:r>
        <w:r w:rsidR="00BE65D3" w:rsidRPr="0078241C">
          <w:rPr>
            <w:webHidden/>
          </w:rPr>
        </w:r>
        <w:r w:rsidR="00BE65D3" w:rsidRPr="0078241C">
          <w:rPr>
            <w:webHidden/>
          </w:rPr>
          <w:fldChar w:fldCharType="separate"/>
        </w:r>
        <w:r w:rsidR="00BE65D3" w:rsidRPr="0078241C">
          <w:rPr>
            <w:webHidden/>
          </w:rPr>
          <w:t>41</w:t>
        </w:r>
        <w:r w:rsidR="00BE65D3" w:rsidRPr="0078241C">
          <w:rPr>
            <w:webHidden/>
          </w:rPr>
          <w:fldChar w:fldCharType="end"/>
        </w:r>
      </w:hyperlink>
    </w:p>
    <w:p w14:paraId="149A2D02" w14:textId="44841796" w:rsidR="00BE65D3" w:rsidRPr="0078241C" w:rsidRDefault="007C1C69">
      <w:pPr>
        <w:pStyle w:val="TOC1"/>
        <w:rPr>
          <w:rFonts w:eastAsiaTheme="minorEastAsia"/>
        </w:rPr>
      </w:pPr>
      <w:hyperlink w:anchor="_Toc138866640" w:history="1">
        <w:r w:rsidR="00BE65D3" w:rsidRPr="0078241C">
          <w:rPr>
            <w:rStyle w:val="Hyperlink"/>
          </w:rPr>
          <w:t xml:space="preserve">5. </w:t>
        </w:r>
        <w:r w:rsidR="00BE65D3" w:rsidRPr="0078241C">
          <w:rPr>
            <w:rStyle w:val="Hyperlink"/>
            <w:lang w:val="en-GB"/>
          </w:rPr>
          <w:t>CHD delivery principles</w:t>
        </w:r>
        <w:r w:rsidR="00BE65D3" w:rsidRPr="0078241C">
          <w:rPr>
            <w:webHidden/>
          </w:rPr>
          <w:tab/>
        </w:r>
        <w:r w:rsidR="00BE65D3" w:rsidRPr="0078241C">
          <w:rPr>
            <w:webHidden/>
          </w:rPr>
          <w:fldChar w:fldCharType="begin"/>
        </w:r>
        <w:r w:rsidR="00BE65D3" w:rsidRPr="0078241C">
          <w:rPr>
            <w:webHidden/>
          </w:rPr>
          <w:instrText xml:space="preserve"> PAGEREF _Toc138866640 \h </w:instrText>
        </w:r>
        <w:r w:rsidR="00BE65D3" w:rsidRPr="0078241C">
          <w:rPr>
            <w:webHidden/>
          </w:rPr>
        </w:r>
        <w:r w:rsidR="00BE65D3" w:rsidRPr="0078241C">
          <w:rPr>
            <w:webHidden/>
          </w:rPr>
          <w:fldChar w:fldCharType="separate"/>
        </w:r>
        <w:r w:rsidR="00BE65D3" w:rsidRPr="0078241C">
          <w:rPr>
            <w:webHidden/>
          </w:rPr>
          <w:t>42</w:t>
        </w:r>
        <w:r w:rsidR="00BE65D3" w:rsidRPr="0078241C">
          <w:rPr>
            <w:webHidden/>
          </w:rPr>
          <w:fldChar w:fldCharType="end"/>
        </w:r>
      </w:hyperlink>
    </w:p>
    <w:p w14:paraId="79BD621E" w14:textId="2DE1AF85" w:rsidR="00BE65D3" w:rsidRPr="0078241C" w:rsidRDefault="007C1C69">
      <w:pPr>
        <w:pStyle w:val="TOC1"/>
        <w:rPr>
          <w:rFonts w:eastAsiaTheme="minorEastAsia"/>
        </w:rPr>
      </w:pPr>
      <w:hyperlink w:anchor="_Toc138866641" w:history="1">
        <w:r w:rsidR="00BE65D3" w:rsidRPr="0078241C">
          <w:rPr>
            <w:rStyle w:val="Hyperlink"/>
          </w:rPr>
          <w:t xml:space="preserve">6. </w:t>
        </w:r>
        <w:r w:rsidR="00BE65D3" w:rsidRPr="0078241C">
          <w:rPr>
            <w:rStyle w:val="Hyperlink"/>
            <w:rFonts w:eastAsia="Corbel"/>
            <w:lang w:val="en-GB"/>
          </w:rPr>
          <w:t>Country Hydromet Diagnostics</w:t>
        </w:r>
        <w:r w:rsidR="00BE65D3" w:rsidRPr="0078241C">
          <w:rPr>
            <w:webHidden/>
          </w:rPr>
          <w:tab/>
        </w:r>
        <w:r w:rsidR="00BE65D3" w:rsidRPr="0078241C">
          <w:rPr>
            <w:webHidden/>
          </w:rPr>
          <w:fldChar w:fldCharType="begin"/>
        </w:r>
        <w:r w:rsidR="00BE65D3" w:rsidRPr="0078241C">
          <w:rPr>
            <w:webHidden/>
          </w:rPr>
          <w:instrText xml:space="preserve"> PAGEREF _Toc138866641 \h </w:instrText>
        </w:r>
        <w:r w:rsidR="00BE65D3" w:rsidRPr="0078241C">
          <w:rPr>
            <w:webHidden/>
          </w:rPr>
        </w:r>
        <w:r w:rsidR="00BE65D3" w:rsidRPr="0078241C">
          <w:rPr>
            <w:webHidden/>
          </w:rPr>
          <w:fldChar w:fldCharType="separate"/>
        </w:r>
        <w:r w:rsidR="00BE65D3" w:rsidRPr="0078241C">
          <w:rPr>
            <w:webHidden/>
          </w:rPr>
          <w:t>42</w:t>
        </w:r>
        <w:r w:rsidR="00BE65D3" w:rsidRPr="0078241C">
          <w:rPr>
            <w:webHidden/>
          </w:rPr>
          <w:fldChar w:fldCharType="end"/>
        </w:r>
      </w:hyperlink>
    </w:p>
    <w:p w14:paraId="716A022C" w14:textId="06B53A5E" w:rsidR="00BE65D3" w:rsidRPr="0078241C" w:rsidRDefault="007C1C69">
      <w:pPr>
        <w:pStyle w:val="TOC2"/>
        <w:rPr>
          <w:rFonts w:eastAsiaTheme="minorEastAsia"/>
        </w:rPr>
      </w:pPr>
      <w:hyperlink w:anchor="_Toc138866642" w:history="1">
        <w:r w:rsidR="00BE65D3" w:rsidRPr="0078241C">
          <w:rPr>
            <w:rStyle w:val="Hyperlink"/>
            <w:rFonts w:ascii="Segoe UI" w:eastAsia="Corbel" w:hAnsi="Segoe UI" w:cs="Segoe UI"/>
            <w:bCs/>
            <w:noProof/>
            <w:lang w:val="en-GB"/>
          </w:rPr>
          <w:t>Stage 1 – Information gathering (performed remotely)</w:t>
        </w:r>
        <w:r w:rsidR="00BE65D3" w:rsidRPr="0078241C">
          <w:rPr>
            <w:webHidden/>
          </w:rPr>
          <w:tab/>
        </w:r>
        <w:r w:rsidR="00BE65D3" w:rsidRPr="0078241C">
          <w:rPr>
            <w:webHidden/>
          </w:rPr>
          <w:fldChar w:fldCharType="begin"/>
        </w:r>
        <w:r w:rsidR="00BE65D3" w:rsidRPr="0078241C">
          <w:rPr>
            <w:webHidden/>
          </w:rPr>
          <w:instrText xml:space="preserve"> PAGEREF _Toc138866642 \h </w:instrText>
        </w:r>
        <w:r w:rsidR="00BE65D3" w:rsidRPr="0078241C">
          <w:rPr>
            <w:webHidden/>
          </w:rPr>
        </w:r>
        <w:r w:rsidR="00BE65D3" w:rsidRPr="0078241C">
          <w:rPr>
            <w:webHidden/>
          </w:rPr>
          <w:fldChar w:fldCharType="separate"/>
        </w:r>
        <w:r w:rsidR="00BE65D3" w:rsidRPr="0078241C">
          <w:rPr>
            <w:webHidden/>
          </w:rPr>
          <w:t>42</w:t>
        </w:r>
        <w:r w:rsidR="00BE65D3" w:rsidRPr="0078241C">
          <w:rPr>
            <w:webHidden/>
          </w:rPr>
          <w:fldChar w:fldCharType="end"/>
        </w:r>
      </w:hyperlink>
    </w:p>
    <w:p w14:paraId="0AE233C5" w14:textId="413778CD" w:rsidR="00BE65D3" w:rsidRPr="0078241C" w:rsidRDefault="007C1C69">
      <w:pPr>
        <w:pStyle w:val="TOC2"/>
        <w:rPr>
          <w:rFonts w:eastAsiaTheme="minorEastAsia"/>
        </w:rPr>
      </w:pPr>
      <w:hyperlink w:anchor="_Toc138866643" w:history="1">
        <w:r w:rsidR="00BE65D3" w:rsidRPr="0078241C">
          <w:rPr>
            <w:rStyle w:val="Hyperlink"/>
            <w:rFonts w:ascii="Segoe UI" w:eastAsia="Corbel" w:hAnsi="Segoe UI" w:cs="Segoe UI"/>
            <w:bCs/>
            <w:noProof/>
            <w:lang w:val="en-GB"/>
          </w:rPr>
          <w:t>Stage 2 – Validation and analysis (performed in-country if feasible)</w:t>
        </w:r>
        <w:r w:rsidR="00BE65D3" w:rsidRPr="0078241C">
          <w:rPr>
            <w:webHidden/>
          </w:rPr>
          <w:tab/>
        </w:r>
        <w:r w:rsidR="00BE65D3" w:rsidRPr="0078241C">
          <w:rPr>
            <w:webHidden/>
          </w:rPr>
          <w:fldChar w:fldCharType="begin"/>
        </w:r>
        <w:r w:rsidR="00BE65D3" w:rsidRPr="0078241C">
          <w:rPr>
            <w:webHidden/>
          </w:rPr>
          <w:instrText xml:space="preserve"> PAGEREF _Toc138866643 \h </w:instrText>
        </w:r>
        <w:r w:rsidR="00BE65D3" w:rsidRPr="0078241C">
          <w:rPr>
            <w:webHidden/>
          </w:rPr>
        </w:r>
        <w:r w:rsidR="00BE65D3" w:rsidRPr="0078241C">
          <w:rPr>
            <w:webHidden/>
          </w:rPr>
          <w:fldChar w:fldCharType="separate"/>
        </w:r>
        <w:r w:rsidR="00BE65D3" w:rsidRPr="0078241C">
          <w:rPr>
            <w:webHidden/>
          </w:rPr>
          <w:t>44</w:t>
        </w:r>
        <w:r w:rsidR="00BE65D3" w:rsidRPr="0078241C">
          <w:rPr>
            <w:webHidden/>
          </w:rPr>
          <w:fldChar w:fldCharType="end"/>
        </w:r>
      </w:hyperlink>
    </w:p>
    <w:p w14:paraId="22E8C1B1" w14:textId="213F966D" w:rsidR="00BE65D3" w:rsidRPr="0078241C" w:rsidRDefault="007C1C69">
      <w:pPr>
        <w:pStyle w:val="TOC1"/>
        <w:rPr>
          <w:rFonts w:eastAsiaTheme="minorEastAsia"/>
        </w:rPr>
      </w:pPr>
      <w:hyperlink w:anchor="_Toc138866644" w:history="1">
        <w:r w:rsidR="00BE65D3" w:rsidRPr="0078241C">
          <w:rPr>
            <w:rStyle w:val="Hyperlink"/>
            <w:lang w:val="fr-FR"/>
          </w:rPr>
          <w:t>Annex I. Country Hydromet Diagnostics matrix</w:t>
        </w:r>
        <w:r w:rsidR="00BE65D3" w:rsidRPr="0078241C">
          <w:rPr>
            <w:webHidden/>
          </w:rPr>
          <w:tab/>
        </w:r>
        <w:r w:rsidR="00BE65D3" w:rsidRPr="0078241C">
          <w:rPr>
            <w:webHidden/>
          </w:rPr>
          <w:fldChar w:fldCharType="begin"/>
        </w:r>
        <w:r w:rsidR="00BE65D3" w:rsidRPr="0078241C">
          <w:rPr>
            <w:webHidden/>
          </w:rPr>
          <w:instrText xml:space="preserve"> PAGEREF _Toc138866644 \h </w:instrText>
        </w:r>
        <w:r w:rsidR="00BE65D3" w:rsidRPr="0078241C">
          <w:rPr>
            <w:webHidden/>
          </w:rPr>
        </w:r>
        <w:r w:rsidR="00BE65D3" w:rsidRPr="0078241C">
          <w:rPr>
            <w:webHidden/>
          </w:rPr>
          <w:fldChar w:fldCharType="separate"/>
        </w:r>
        <w:r w:rsidR="00BE65D3" w:rsidRPr="0078241C">
          <w:rPr>
            <w:webHidden/>
          </w:rPr>
          <w:t>45</w:t>
        </w:r>
        <w:r w:rsidR="00BE65D3" w:rsidRPr="0078241C">
          <w:rPr>
            <w:webHidden/>
          </w:rPr>
          <w:fldChar w:fldCharType="end"/>
        </w:r>
      </w:hyperlink>
    </w:p>
    <w:p w14:paraId="28825833" w14:textId="565B74D2" w:rsidR="00FB0310" w:rsidRPr="00042AF8" w:rsidRDefault="006C409E" w:rsidP="006C409E">
      <w:pPr>
        <w:rPr>
          <w:rFonts w:ascii="Segoe UI" w:hAnsi="Segoe UI" w:cs="Segoe UI"/>
          <w:sz w:val="24"/>
          <w:szCs w:val="24"/>
          <w:lang w:val="en-GB"/>
        </w:rPr>
      </w:pPr>
      <w:r w:rsidRPr="0078241C">
        <w:rPr>
          <w:rFonts w:ascii="Segoe UI" w:hAnsi="Segoe UI" w:cs="Segoe UI"/>
          <w:bCs/>
          <w:lang w:val="en-GB"/>
        </w:rPr>
        <w:fldChar w:fldCharType="end"/>
      </w:r>
    </w:p>
    <w:p w14:paraId="58D76C4A" w14:textId="3670B074" w:rsidR="00D81371" w:rsidRPr="00987651" w:rsidRDefault="00D81371" w:rsidP="00585C83">
      <w:pPr>
        <w:pStyle w:val="Soffheader1"/>
        <w:rPr>
          <w:lang w:val="en-US"/>
        </w:rPr>
      </w:pPr>
      <w:r w:rsidRPr="00987651">
        <w:rPr>
          <w:lang w:val="en-US"/>
        </w:rPr>
        <w:t>List of Figures</w:t>
      </w:r>
    </w:p>
    <w:p w14:paraId="60D64073" w14:textId="35B0505F" w:rsidR="00D81371" w:rsidRDefault="00D81371" w:rsidP="00A90CE2">
      <w:pPr>
        <w:spacing w:after="0" w:line="240" w:lineRule="auto"/>
        <w:rPr>
          <w:rFonts w:ascii="Segoe UI" w:eastAsia="Calibri" w:hAnsi="Segoe UI" w:cs="Segoe UI"/>
        </w:rPr>
      </w:pPr>
      <w:r w:rsidRPr="00D81371">
        <w:rPr>
          <w:rFonts w:ascii="Segoe UI" w:eastAsia="Calibri" w:hAnsi="Segoe UI" w:cs="Segoe UI"/>
          <w:b/>
          <w:bCs/>
          <w:color w:val="002060"/>
        </w:rPr>
        <w:fldChar w:fldCharType="begin"/>
      </w:r>
      <w:r w:rsidRPr="00D81371">
        <w:rPr>
          <w:rFonts w:ascii="Segoe UI" w:eastAsia="Calibri" w:hAnsi="Segoe UI" w:cs="Segoe UI"/>
          <w:b/>
          <w:bCs/>
          <w:color w:val="002060"/>
        </w:rPr>
        <w:instrText xml:space="preserve"> REF _Ref138866704 \h  \* MERGEFORMAT </w:instrText>
      </w:r>
      <w:r w:rsidRPr="00D81371">
        <w:rPr>
          <w:rFonts w:ascii="Segoe UI" w:eastAsia="Calibri" w:hAnsi="Segoe UI" w:cs="Segoe UI"/>
          <w:b/>
          <w:bCs/>
          <w:color w:val="002060"/>
        </w:rPr>
      </w:r>
      <w:r w:rsidRPr="00D81371">
        <w:rPr>
          <w:rFonts w:ascii="Segoe UI" w:eastAsia="Calibri" w:hAnsi="Segoe UI" w:cs="Segoe UI"/>
          <w:b/>
          <w:bCs/>
          <w:color w:val="002060"/>
        </w:rPr>
        <w:fldChar w:fldCharType="separate"/>
      </w:r>
      <w:r w:rsidRPr="00D81371">
        <w:rPr>
          <w:rFonts w:ascii="Segoe UI" w:hAnsi="Segoe UI" w:cs="Segoe UI"/>
        </w:rPr>
        <w:t xml:space="preserve">Figure </w:t>
      </w:r>
      <w:r w:rsidRPr="00D81371">
        <w:rPr>
          <w:rFonts w:ascii="Segoe UI" w:hAnsi="Segoe UI" w:cs="Segoe UI"/>
          <w:noProof/>
        </w:rPr>
        <w:t>1</w:t>
      </w:r>
      <w:r w:rsidR="00A90CE2">
        <w:rPr>
          <w:rFonts w:ascii="Segoe UI" w:hAnsi="Segoe UI" w:cs="Segoe UI"/>
        </w:rPr>
        <w:t>.</w:t>
      </w:r>
      <w:r w:rsidRPr="00D81371">
        <w:rPr>
          <w:rFonts w:ascii="Segoe UI" w:hAnsi="Segoe UI" w:cs="Segoe UI"/>
        </w:rPr>
        <w:t xml:space="preserve"> - The 10 elements assessed in the CHD</w:t>
      </w:r>
      <w:r w:rsidRPr="00D81371">
        <w:rPr>
          <w:rFonts w:ascii="Segoe UI" w:eastAsia="Calibri" w:hAnsi="Segoe UI" w:cs="Segoe UI"/>
          <w:b/>
          <w:bCs/>
          <w:color w:val="002060"/>
        </w:rPr>
        <w:fldChar w:fldCharType="end"/>
      </w:r>
      <w:r w:rsidRPr="00D81371">
        <w:rPr>
          <w:rFonts w:ascii="Segoe UI" w:eastAsia="Calibri" w:hAnsi="Segoe UI" w:cs="Segoe UI"/>
        </w:rPr>
        <w:t>................................................</w:t>
      </w:r>
      <w:r w:rsidR="00A90CE2">
        <w:rPr>
          <w:rFonts w:ascii="Segoe UI" w:eastAsia="Calibri" w:hAnsi="Segoe UI" w:cs="Segoe UI"/>
        </w:rPr>
        <w:t>.</w:t>
      </w:r>
      <w:r w:rsidRPr="00D81371">
        <w:rPr>
          <w:rFonts w:ascii="Segoe UI" w:eastAsia="Calibri" w:hAnsi="Segoe UI" w:cs="Segoe UI"/>
        </w:rPr>
        <w:t>.....</w:t>
      </w:r>
      <w:r>
        <w:rPr>
          <w:rFonts w:ascii="Segoe UI" w:eastAsia="Calibri" w:hAnsi="Segoe UI" w:cs="Segoe UI"/>
        </w:rPr>
        <w:t>...................</w:t>
      </w:r>
      <w:r w:rsidRPr="00D81371">
        <w:rPr>
          <w:rFonts w:ascii="Segoe UI" w:eastAsia="Calibri" w:hAnsi="Segoe UI" w:cs="Segoe UI"/>
        </w:rPr>
        <w:t>.............</w:t>
      </w:r>
      <w:r w:rsidRPr="00D81371">
        <w:rPr>
          <w:rFonts w:ascii="Segoe UI" w:eastAsia="Calibri" w:hAnsi="Segoe UI" w:cs="Segoe UI"/>
        </w:rPr>
        <w:fldChar w:fldCharType="begin"/>
      </w:r>
      <w:r w:rsidRPr="00D81371">
        <w:rPr>
          <w:rFonts w:ascii="Segoe UI" w:eastAsia="Calibri" w:hAnsi="Segoe UI" w:cs="Segoe UI"/>
        </w:rPr>
        <w:instrText xml:space="preserve"> PAGEREF _Ref138866704 \h </w:instrText>
      </w:r>
      <w:r w:rsidRPr="00D81371">
        <w:rPr>
          <w:rFonts w:ascii="Segoe UI" w:eastAsia="Calibri" w:hAnsi="Segoe UI" w:cs="Segoe UI"/>
        </w:rPr>
      </w:r>
      <w:r w:rsidRPr="00D81371">
        <w:rPr>
          <w:rFonts w:ascii="Segoe UI" w:eastAsia="Calibri" w:hAnsi="Segoe UI" w:cs="Segoe UI"/>
        </w:rPr>
        <w:fldChar w:fldCharType="separate"/>
      </w:r>
      <w:r w:rsidRPr="00D81371">
        <w:rPr>
          <w:rFonts w:ascii="Segoe UI" w:eastAsia="Calibri" w:hAnsi="Segoe UI" w:cs="Segoe UI"/>
          <w:noProof/>
        </w:rPr>
        <w:t>41</w:t>
      </w:r>
      <w:r w:rsidRPr="00D81371">
        <w:rPr>
          <w:rFonts w:ascii="Segoe UI" w:eastAsia="Calibri" w:hAnsi="Segoe UI" w:cs="Segoe UI"/>
        </w:rPr>
        <w:fldChar w:fldCharType="end"/>
      </w:r>
    </w:p>
    <w:p w14:paraId="3B6C6002" w14:textId="77777777" w:rsidR="0078241C" w:rsidRPr="00D81371" w:rsidRDefault="0078241C" w:rsidP="00D81371">
      <w:pPr>
        <w:spacing w:after="0" w:line="240" w:lineRule="auto"/>
        <w:jc w:val="both"/>
        <w:rPr>
          <w:rFonts w:ascii="Segoe UI" w:eastAsia="Calibri" w:hAnsi="Segoe UI" w:cs="Segoe UI"/>
          <w:b/>
          <w:bCs/>
          <w:color w:val="002060"/>
        </w:rPr>
      </w:pPr>
    </w:p>
    <w:p w14:paraId="2EEA756E" w14:textId="5B46C03D" w:rsidR="00D81371" w:rsidRPr="00987651" w:rsidRDefault="00D81371" w:rsidP="00585C83">
      <w:pPr>
        <w:pStyle w:val="Soffheader1"/>
        <w:rPr>
          <w:lang w:val="en-US"/>
        </w:rPr>
      </w:pPr>
      <w:r w:rsidRPr="00987651">
        <w:rPr>
          <w:lang w:val="en-US"/>
        </w:rPr>
        <w:t>List of Tables</w:t>
      </w:r>
    </w:p>
    <w:p w14:paraId="2B7E6822" w14:textId="1284802F" w:rsidR="00030CBD" w:rsidRDefault="00D81371">
      <w:pPr>
        <w:rPr>
          <w:rFonts w:ascii="Segoe UI" w:eastAsia="Calibri" w:hAnsi="Segoe UI" w:cs="Segoe UI"/>
          <w:lang w:val="en-GB"/>
        </w:rPr>
      </w:pPr>
      <w:r w:rsidRPr="00D81371">
        <w:rPr>
          <w:rFonts w:ascii="Segoe UI" w:eastAsia="Calibri" w:hAnsi="Segoe UI" w:cs="Segoe UI"/>
          <w:lang w:val="en-GB"/>
        </w:rPr>
        <w:fldChar w:fldCharType="begin"/>
      </w:r>
      <w:r w:rsidRPr="00D81371">
        <w:rPr>
          <w:rFonts w:ascii="Segoe UI" w:eastAsia="Calibri" w:hAnsi="Segoe UI" w:cs="Segoe UI"/>
          <w:lang w:val="en-GB"/>
        </w:rPr>
        <w:instrText xml:space="preserve"> REF _Ref138866715 \h  \* MERGEFORMAT </w:instrText>
      </w:r>
      <w:r w:rsidRPr="00D81371">
        <w:rPr>
          <w:rFonts w:ascii="Segoe UI" w:eastAsia="Calibri" w:hAnsi="Segoe UI" w:cs="Segoe UI"/>
          <w:lang w:val="en-GB"/>
        </w:rPr>
      </w:r>
      <w:r w:rsidRPr="00D81371">
        <w:rPr>
          <w:rFonts w:ascii="Segoe UI" w:eastAsia="Calibri" w:hAnsi="Segoe UI" w:cs="Segoe UI"/>
          <w:lang w:val="en-GB"/>
        </w:rPr>
        <w:fldChar w:fldCharType="separate"/>
      </w:r>
      <w:r w:rsidRPr="00D81371">
        <w:rPr>
          <w:rFonts w:ascii="Segoe UI" w:hAnsi="Segoe UI" w:cs="Segoe UI"/>
        </w:rPr>
        <w:t xml:space="preserve">Table </w:t>
      </w:r>
      <w:r w:rsidRPr="00D81371">
        <w:rPr>
          <w:rFonts w:ascii="Segoe UI" w:hAnsi="Segoe UI" w:cs="Segoe UI"/>
          <w:noProof/>
        </w:rPr>
        <w:t>1</w:t>
      </w:r>
      <w:r w:rsidRPr="00D81371">
        <w:rPr>
          <w:rFonts w:ascii="Segoe UI" w:hAnsi="Segoe UI" w:cs="Segoe UI"/>
        </w:rPr>
        <w:t>. Stages and steps to access maturity level of CHD elements and indicators.</w:t>
      </w:r>
      <w:r w:rsidRPr="00D81371">
        <w:rPr>
          <w:rFonts w:ascii="Segoe UI" w:eastAsia="Calibri" w:hAnsi="Segoe UI" w:cs="Segoe UI"/>
          <w:lang w:val="en-GB"/>
        </w:rPr>
        <w:fldChar w:fldCharType="end"/>
      </w:r>
      <w:r w:rsidR="0078241C">
        <w:rPr>
          <w:rFonts w:ascii="Segoe UI" w:eastAsia="Calibri" w:hAnsi="Segoe UI" w:cs="Segoe UI"/>
        </w:rPr>
        <w:t>.</w:t>
      </w:r>
      <w:r>
        <w:rPr>
          <w:rFonts w:ascii="Segoe UI" w:eastAsia="Calibri" w:hAnsi="Segoe UI" w:cs="Segoe UI"/>
        </w:rPr>
        <w:t>......</w:t>
      </w:r>
      <w:r w:rsidRPr="00D81371">
        <w:rPr>
          <w:rFonts w:ascii="Segoe UI" w:eastAsia="Calibri" w:hAnsi="Segoe UI" w:cs="Segoe UI"/>
        </w:rPr>
        <w:t>..........</w:t>
      </w:r>
      <w:r w:rsidRPr="00D81371">
        <w:rPr>
          <w:rFonts w:ascii="Segoe UI" w:eastAsia="Calibri" w:hAnsi="Segoe UI" w:cs="Segoe UI"/>
          <w:lang w:val="en-GB"/>
        </w:rPr>
        <w:fldChar w:fldCharType="begin"/>
      </w:r>
      <w:r w:rsidRPr="00D81371">
        <w:rPr>
          <w:rFonts w:ascii="Segoe UI" w:eastAsia="Calibri" w:hAnsi="Segoe UI" w:cs="Segoe UI"/>
          <w:lang w:val="en-GB"/>
        </w:rPr>
        <w:instrText xml:space="preserve"> PAGEREF _Ref138866715 \h </w:instrText>
      </w:r>
      <w:r w:rsidRPr="00D81371">
        <w:rPr>
          <w:rFonts w:ascii="Segoe UI" w:eastAsia="Calibri" w:hAnsi="Segoe UI" w:cs="Segoe UI"/>
          <w:lang w:val="en-GB"/>
        </w:rPr>
      </w:r>
      <w:r w:rsidRPr="00D81371">
        <w:rPr>
          <w:rFonts w:ascii="Segoe UI" w:eastAsia="Calibri" w:hAnsi="Segoe UI" w:cs="Segoe UI"/>
          <w:lang w:val="en-GB"/>
        </w:rPr>
        <w:fldChar w:fldCharType="separate"/>
      </w:r>
      <w:r w:rsidRPr="00D81371">
        <w:rPr>
          <w:rFonts w:ascii="Segoe UI" w:eastAsia="Calibri" w:hAnsi="Segoe UI" w:cs="Segoe UI"/>
          <w:noProof/>
          <w:lang w:val="en-GB"/>
        </w:rPr>
        <w:t>42</w:t>
      </w:r>
      <w:r w:rsidRPr="00D81371">
        <w:rPr>
          <w:rFonts w:ascii="Segoe UI" w:eastAsia="Calibri" w:hAnsi="Segoe UI" w:cs="Segoe UI"/>
          <w:lang w:val="en-GB"/>
        </w:rPr>
        <w:fldChar w:fldCharType="end"/>
      </w:r>
    </w:p>
    <w:p w14:paraId="3B5F3EB1" w14:textId="77777777" w:rsidR="0078241C" w:rsidRDefault="0078241C">
      <w:pPr>
        <w:rPr>
          <w:rFonts w:ascii="Segoe UI" w:eastAsia="Calibri" w:hAnsi="Segoe UI" w:cs="Segoe UI"/>
          <w:lang w:val="en-GB"/>
        </w:rPr>
      </w:pPr>
    </w:p>
    <w:p w14:paraId="023ED878" w14:textId="77777777" w:rsidR="0078241C" w:rsidRDefault="0078241C">
      <w:pPr>
        <w:rPr>
          <w:rFonts w:ascii="Segoe UI" w:eastAsia="Calibri" w:hAnsi="Segoe UI" w:cs="Segoe UI"/>
          <w:lang w:val="en-GB"/>
        </w:rPr>
      </w:pPr>
    </w:p>
    <w:p w14:paraId="2DF4C0BE" w14:textId="77777777" w:rsidR="0078241C" w:rsidRDefault="0078241C">
      <w:pPr>
        <w:rPr>
          <w:rFonts w:ascii="Segoe UI" w:eastAsia="Calibri" w:hAnsi="Segoe UI" w:cs="Segoe UI"/>
          <w:lang w:val="en-GB"/>
        </w:rPr>
      </w:pPr>
    </w:p>
    <w:p w14:paraId="451731B2" w14:textId="77777777" w:rsidR="0078241C" w:rsidRDefault="0078241C">
      <w:pPr>
        <w:rPr>
          <w:rFonts w:ascii="Segoe UI" w:eastAsia="Calibri" w:hAnsi="Segoe UI" w:cs="Segoe UI"/>
          <w:lang w:val="en-GB"/>
        </w:rPr>
      </w:pPr>
    </w:p>
    <w:p w14:paraId="0DDE0AF6" w14:textId="77777777" w:rsidR="00585C83" w:rsidRDefault="00585C83">
      <w:pPr>
        <w:rPr>
          <w:rFonts w:ascii="Segoe UI" w:eastAsia="Calibri" w:hAnsi="Segoe UI" w:cs="Segoe UI"/>
          <w:lang w:val="en-GB"/>
        </w:rPr>
      </w:pPr>
    </w:p>
    <w:p w14:paraId="5C6CE2AF" w14:textId="77777777" w:rsidR="0078241C" w:rsidRDefault="0078241C">
      <w:pPr>
        <w:rPr>
          <w:rFonts w:ascii="Segoe UI" w:eastAsia="Calibri" w:hAnsi="Segoe UI" w:cs="Segoe UI"/>
          <w:lang w:val="en-GB"/>
        </w:rPr>
      </w:pPr>
    </w:p>
    <w:p w14:paraId="3961BAE9" w14:textId="77777777" w:rsidR="0078241C" w:rsidRDefault="0078241C">
      <w:pPr>
        <w:rPr>
          <w:rFonts w:ascii="Segoe UI" w:eastAsia="Calibri" w:hAnsi="Segoe UI" w:cs="Segoe UI"/>
          <w:lang w:val="en-GB"/>
        </w:rPr>
      </w:pPr>
    </w:p>
    <w:p w14:paraId="225857EE" w14:textId="77777777" w:rsidR="0078241C" w:rsidRDefault="0078241C">
      <w:pPr>
        <w:rPr>
          <w:rFonts w:ascii="Segoe UI" w:eastAsia="Calibri" w:hAnsi="Segoe UI" w:cs="Segoe UI"/>
          <w:lang w:val="en-GB"/>
        </w:rPr>
      </w:pPr>
    </w:p>
    <w:p w14:paraId="57AD15F5" w14:textId="77777777" w:rsidR="00585C83" w:rsidRDefault="00585C83">
      <w:pPr>
        <w:rPr>
          <w:rFonts w:ascii="Segoe UI" w:eastAsia="Calibri" w:hAnsi="Segoe UI" w:cs="Segoe UI"/>
          <w:lang w:val="en-GB"/>
        </w:rPr>
      </w:pPr>
    </w:p>
    <w:p w14:paraId="4B768FB5" w14:textId="77777777" w:rsidR="007E7EDE" w:rsidRDefault="007E7EDE">
      <w:pPr>
        <w:rPr>
          <w:rFonts w:ascii="Segoe UI" w:eastAsia="Calibri" w:hAnsi="Segoe UI" w:cs="Segoe UI"/>
          <w:lang w:val="en-GB"/>
        </w:rPr>
      </w:pPr>
    </w:p>
    <w:p w14:paraId="226C47D0" w14:textId="77777777" w:rsidR="00585C83" w:rsidRPr="00D81371" w:rsidRDefault="00585C83">
      <w:pPr>
        <w:rPr>
          <w:rFonts w:ascii="Segoe UI" w:eastAsia="Calibri" w:hAnsi="Segoe UI" w:cs="Segoe UI"/>
          <w:lang w:val="en-GB"/>
        </w:rPr>
      </w:pPr>
    </w:p>
    <w:bookmarkStart w:id="228" w:name="_Toc122426145"/>
    <w:bookmarkStart w:id="229" w:name="_Toc128496452"/>
    <w:p w14:paraId="2B6D9E65" w14:textId="1ADFCBAA" w:rsidR="00FB0310" w:rsidRDefault="00001277" w:rsidP="00FB0310">
      <w:pPr>
        <w:spacing w:after="240" w:line="240" w:lineRule="auto"/>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30" w:name="_Toc138866636"/>
      <w:r>
        <w:rPr>
          <w:rFonts w:ascii="Segoe UI" w:eastAsia="Segoe UI" w:hAnsi="Segoe UI" w:cs="Segoe UI"/>
          <w:b/>
          <w:bCs/>
          <w:color w:val="002060"/>
          <w:sz w:val="28"/>
          <w:szCs w:val="28"/>
        </w:rPr>
        <w:instrText>1. Introduction</w:instrText>
      </w:r>
      <w:bookmarkEnd w:id="230"/>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31" w:name="_Toc138867596"/>
      <w:r w:rsidR="00FB0310">
        <w:rPr>
          <w:rFonts w:ascii="Segoe UI" w:eastAsia="Calibri" w:hAnsi="Segoe UI" w:cs="Segoe UI"/>
          <w:b/>
          <w:bCs/>
          <w:color w:val="002060"/>
          <w:sz w:val="28"/>
          <w:szCs w:val="28"/>
          <w:lang w:val="en-GB"/>
        </w:rPr>
        <w:t xml:space="preserve">1. </w:t>
      </w:r>
      <w:r w:rsidR="00FB0310" w:rsidRPr="00FB0310">
        <w:rPr>
          <w:rFonts w:ascii="Segoe UI" w:eastAsia="Calibri" w:hAnsi="Segoe UI" w:cs="Segoe UI"/>
          <w:b/>
          <w:bCs/>
          <w:color w:val="002060"/>
          <w:sz w:val="28"/>
          <w:szCs w:val="28"/>
          <w:lang w:val="en-GB"/>
        </w:rPr>
        <w:t>Introduction</w:t>
      </w:r>
      <w:bookmarkEnd w:id="228"/>
      <w:bookmarkEnd w:id="229"/>
      <w:bookmarkEnd w:id="231"/>
      <w:r w:rsidR="00FB0310" w:rsidRPr="00FB0310">
        <w:rPr>
          <w:rFonts w:ascii="Segoe UI" w:eastAsia="Calibri" w:hAnsi="Segoe UI" w:cs="Segoe UI"/>
          <w:b/>
          <w:bCs/>
          <w:color w:val="002060"/>
          <w:sz w:val="28"/>
          <w:szCs w:val="28"/>
          <w:lang w:val="en-GB"/>
        </w:rPr>
        <w:t xml:space="preserve"> </w:t>
      </w:r>
    </w:p>
    <w:p w14:paraId="06E13A84" w14:textId="77777777" w:rsidR="00FB0310" w:rsidRPr="00FB0310" w:rsidRDefault="00FB0310" w:rsidP="00FB0310">
      <w:pPr>
        <w:spacing w:after="240" w:line="240" w:lineRule="auto"/>
        <w:contextualSpacing/>
        <w:jc w:val="both"/>
        <w:outlineLvl w:val="0"/>
        <w:rPr>
          <w:rFonts w:ascii="Segoe UI" w:eastAsia="Calibri" w:hAnsi="Segoe UI" w:cs="Segoe UI"/>
          <w:b/>
          <w:bCs/>
          <w:color w:val="002060"/>
          <w:sz w:val="28"/>
          <w:szCs w:val="28"/>
          <w:lang w:val="en-GB"/>
        </w:rPr>
      </w:pPr>
    </w:p>
    <w:p w14:paraId="27624B74" w14:textId="6CE8583A"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Calibri" w:hAnsi="Segoe UI" w:cs="Segoe UI"/>
          <w:lang w:val="en-GB"/>
        </w:rPr>
        <w:t xml:space="preserve">The </w:t>
      </w:r>
      <w:r w:rsidRPr="00285573">
        <w:rPr>
          <w:rFonts w:ascii="Segoe UI" w:eastAsia="Calibri" w:hAnsi="Segoe UI" w:cs="Segoe UI"/>
          <w:lang w:val="en-GB"/>
        </w:rPr>
        <w:t>CHD</w:t>
      </w:r>
      <w:r w:rsidR="00875EE7" w:rsidRPr="00285573">
        <w:rPr>
          <w:rStyle w:val="FootnoteReference"/>
          <w:rFonts w:ascii="Segoe UI" w:eastAsia="Calibri" w:hAnsi="Segoe UI" w:cs="Segoe UI"/>
          <w:lang w:val="en-GB"/>
        </w:rPr>
        <w:footnoteReference w:id="89"/>
      </w:r>
      <w:r w:rsidR="00F10253" w:rsidRPr="00285573">
        <w:rPr>
          <w:rFonts w:ascii="Segoe UI" w:eastAsia="Calibri" w:hAnsi="Segoe UI" w:cs="Segoe UI"/>
          <w:lang w:val="en-GB"/>
        </w:rPr>
        <w:t xml:space="preserve"> </w:t>
      </w:r>
      <w:r w:rsidRPr="00285573">
        <w:rPr>
          <w:rFonts w:ascii="Segoe UI" w:eastAsia="Calibri" w:hAnsi="Segoe UI" w:cs="Segoe UI"/>
          <w:lang w:val="en-GB"/>
        </w:rPr>
        <w:t xml:space="preserve"> aims to inform investments and capacity development in the whole meteorological value chain by developing a high-level assessment of National Meteorological and Hydrological Services (NMHS), their operating environment, and their contribution to high-quality weather, climate, hydrological and environmental services, and warnings. It integrates existing approaches, standards, and data provided by WMO and partners using a peer review approach. The CHD has been developed by the Alliance for </w:t>
      </w:r>
      <w:proofErr w:type="spellStart"/>
      <w:r w:rsidRPr="00285573">
        <w:rPr>
          <w:rFonts w:ascii="Segoe UI" w:eastAsia="Calibri" w:hAnsi="Segoe UI" w:cs="Segoe UI"/>
          <w:lang w:val="en-GB"/>
        </w:rPr>
        <w:t>Hydromet</w:t>
      </w:r>
      <w:proofErr w:type="spellEnd"/>
      <w:r w:rsidRPr="00285573">
        <w:rPr>
          <w:rFonts w:ascii="Segoe UI" w:eastAsia="Calibri" w:hAnsi="Segoe UI" w:cs="Segoe UI"/>
          <w:lang w:val="en-GB"/>
        </w:rPr>
        <w:t xml:space="preserve"> Development</w:t>
      </w:r>
      <w:r w:rsidR="00285573">
        <w:rPr>
          <w:rStyle w:val="FootnoteReference"/>
          <w:rFonts w:ascii="Segoe UI" w:eastAsia="Calibri" w:hAnsi="Segoe UI" w:cs="Segoe UI"/>
          <w:lang w:val="en-GB"/>
        </w:rPr>
        <w:footnoteReference w:id="90"/>
      </w:r>
      <w:r w:rsidR="00285573">
        <w:rPr>
          <w:rFonts w:ascii="Segoe UI" w:eastAsia="Calibri" w:hAnsi="Segoe UI" w:cs="Segoe UI"/>
          <w:lang w:val="en-GB"/>
        </w:rPr>
        <w:t xml:space="preserve"> </w:t>
      </w:r>
      <w:r w:rsidRPr="00FB0310">
        <w:rPr>
          <w:rFonts w:ascii="Segoe UI" w:eastAsia="Calibri" w:hAnsi="Segoe UI" w:cs="Segoe UI"/>
          <w:lang w:val="en-GB"/>
        </w:rPr>
        <w:t>under WMO leadership and with the guidance of a multi-party Working Group.</w:t>
      </w:r>
      <w:r w:rsidRPr="00FB0310">
        <w:rPr>
          <w:rFonts w:ascii="Segoe UI" w:eastAsia="Verdana" w:hAnsi="Segoe UI" w:cs="Segoe UI"/>
          <w:lang w:val="en-GB"/>
        </w:rPr>
        <w:t xml:space="preserve"> The consolidated results of CHDs contribute to assessing regional and global gaps and progress.</w:t>
      </w:r>
    </w:p>
    <w:p w14:paraId="00F574EA" w14:textId="77777777" w:rsidR="00FB0310" w:rsidRPr="00FB0310" w:rsidRDefault="00FB0310" w:rsidP="00FB0310">
      <w:pPr>
        <w:spacing w:after="0" w:line="240" w:lineRule="auto"/>
        <w:jc w:val="both"/>
        <w:rPr>
          <w:rFonts w:ascii="Segoe UI" w:eastAsia="Calibri" w:hAnsi="Segoe UI" w:cs="Segoe UI"/>
          <w:lang w:val="en-GB"/>
        </w:rPr>
      </w:pPr>
    </w:p>
    <w:p w14:paraId="6392EB54"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Through the CHD, countries and their partners get an initial understanding of the support and capacity building needed to make effective use of the outputs and outcomes of SOFF for activities in the downstream part of the value chain, i.e., local data processing, forecast, early warning, advisory products, and delivery of services and effective decision making for adaptation, disaster risk management, and resilient development.</w:t>
      </w:r>
    </w:p>
    <w:p w14:paraId="165AE9CF" w14:textId="77777777" w:rsidR="00FB0310" w:rsidRPr="00FB0310" w:rsidRDefault="00FB0310" w:rsidP="00FB0310">
      <w:pPr>
        <w:spacing w:after="0" w:line="240" w:lineRule="auto"/>
        <w:jc w:val="both"/>
        <w:rPr>
          <w:rFonts w:ascii="Segoe UI" w:eastAsia="Calibri" w:hAnsi="Segoe UI" w:cs="Segoe UI"/>
          <w:lang w:val="en-GB"/>
        </w:rPr>
      </w:pPr>
    </w:p>
    <w:bookmarkStart w:id="232" w:name="_Toc122426146"/>
    <w:bookmarkStart w:id="233" w:name="_Toc128496453"/>
    <w:p w14:paraId="38C8658B" w14:textId="47EEDDF3" w:rsidR="00FB0310" w:rsidRDefault="00001277" w:rsidP="00FB0310">
      <w:pPr>
        <w:spacing w:after="240" w:line="240" w:lineRule="auto"/>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34" w:name="_Toc138866637"/>
      <w:r>
        <w:rPr>
          <w:rFonts w:ascii="Segoe UI" w:eastAsia="Segoe UI" w:hAnsi="Segoe UI" w:cs="Segoe UI"/>
          <w:b/>
          <w:bCs/>
          <w:color w:val="002060"/>
          <w:sz w:val="28"/>
          <w:szCs w:val="28"/>
        </w:rPr>
        <w:instrText>2.Purpose</w:instrText>
      </w:r>
      <w:bookmarkEnd w:id="234"/>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35" w:name="_Toc138867597"/>
      <w:r w:rsidR="00FB0310">
        <w:rPr>
          <w:rFonts w:ascii="Segoe UI" w:eastAsia="Calibri" w:hAnsi="Segoe UI" w:cs="Segoe UI"/>
          <w:b/>
          <w:bCs/>
          <w:color w:val="002060"/>
          <w:sz w:val="28"/>
          <w:szCs w:val="28"/>
          <w:lang w:val="en-GB"/>
        </w:rPr>
        <w:t xml:space="preserve">2. </w:t>
      </w:r>
      <w:r w:rsidR="00FB0310" w:rsidRPr="00FB0310">
        <w:rPr>
          <w:rFonts w:ascii="Segoe UI" w:eastAsia="Calibri" w:hAnsi="Segoe UI" w:cs="Segoe UI"/>
          <w:b/>
          <w:bCs/>
          <w:color w:val="002060"/>
          <w:sz w:val="28"/>
          <w:szCs w:val="28"/>
          <w:lang w:val="en-GB"/>
        </w:rPr>
        <w:t>Purpose</w:t>
      </w:r>
      <w:bookmarkEnd w:id="232"/>
      <w:bookmarkEnd w:id="233"/>
      <w:bookmarkEnd w:id="235"/>
      <w:r w:rsidR="00FB0310" w:rsidRPr="00FB0310">
        <w:rPr>
          <w:rFonts w:ascii="Segoe UI" w:eastAsia="Calibri" w:hAnsi="Segoe UI" w:cs="Segoe UI"/>
          <w:b/>
          <w:bCs/>
          <w:color w:val="002060"/>
          <w:sz w:val="28"/>
          <w:szCs w:val="28"/>
          <w:lang w:val="en-GB"/>
        </w:rPr>
        <w:t xml:space="preserve"> </w:t>
      </w:r>
    </w:p>
    <w:p w14:paraId="310C53EE" w14:textId="77777777" w:rsidR="00FB0310" w:rsidRPr="00FB0310" w:rsidRDefault="00FB0310" w:rsidP="00FB0310">
      <w:pPr>
        <w:spacing w:after="240" w:line="240" w:lineRule="auto"/>
        <w:contextualSpacing/>
        <w:jc w:val="both"/>
        <w:outlineLvl w:val="0"/>
        <w:rPr>
          <w:rFonts w:ascii="Segoe UI" w:eastAsia="Calibri" w:hAnsi="Segoe UI" w:cs="Segoe UI"/>
          <w:b/>
          <w:bCs/>
          <w:color w:val="002060"/>
          <w:sz w:val="28"/>
          <w:szCs w:val="28"/>
          <w:lang w:val="en-GB"/>
        </w:rPr>
      </w:pPr>
    </w:p>
    <w:p w14:paraId="7AEC59F0"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This document provides tailored guidance to the SOFF peer advisors, beneficiary countries, </w:t>
      </w:r>
      <w:r w:rsidRPr="00FB0310" w:rsidDel="003A51E8">
        <w:rPr>
          <w:rFonts w:ascii="Segoe UI" w:eastAsia="Calibri" w:hAnsi="Segoe UI" w:cs="Segoe UI"/>
          <w:lang w:val="en-GB"/>
        </w:rPr>
        <w:t xml:space="preserve">and </w:t>
      </w:r>
      <w:r w:rsidRPr="00FB0310">
        <w:rPr>
          <w:rFonts w:ascii="Segoe UI" w:eastAsia="Calibri" w:hAnsi="Segoe UI" w:cs="Segoe UI"/>
          <w:lang w:val="en-GB"/>
        </w:rPr>
        <w:t xml:space="preserve">Implementing Entities (IE) for the undertaking of </w:t>
      </w:r>
      <w:r w:rsidRPr="00426A93">
        <w:rPr>
          <w:rFonts w:ascii="Segoe UI" w:eastAsia="Calibri" w:hAnsi="Segoe UI" w:cs="Segoe UI"/>
          <w:lang w:val="en-GB"/>
        </w:rPr>
        <w:t xml:space="preserve">the Country </w:t>
      </w:r>
      <w:proofErr w:type="spellStart"/>
      <w:r w:rsidRPr="00426A93">
        <w:rPr>
          <w:rFonts w:ascii="Segoe UI" w:eastAsia="Calibri" w:hAnsi="Segoe UI" w:cs="Segoe UI"/>
          <w:lang w:val="en-GB"/>
        </w:rPr>
        <w:t>Hydromet</w:t>
      </w:r>
      <w:proofErr w:type="spellEnd"/>
      <w:r w:rsidRPr="00426A93">
        <w:rPr>
          <w:rFonts w:ascii="Segoe UI" w:eastAsia="Calibri" w:hAnsi="Segoe UI" w:cs="Segoe UI"/>
          <w:lang w:val="en-GB"/>
        </w:rPr>
        <w:t xml:space="preserve"> Diagnostics (CHD).</w:t>
      </w:r>
      <w:r w:rsidRPr="00426A93">
        <w:rPr>
          <w:rFonts w:ascii="Segoe UI" w:eastAsia="Verdana" w:hAnsi="Segoe UI" w:cs="Segoe UI"/>
          <w:color w:val="000000"/>
          <w:vertAlign w:val="superscript"/>
          <w:lang w:val="en-GB"/>
        </w:rPr>
        <w:footnoteReference w:id="91"/>
      </w:r>
      <w:r w:rsidRPr="00FB0310">
        <w:rPr>
          <w:rFonts w:ascii="Segoe UI" w:eastAsia="Calibri" w:hAnsi="Segoe UI" w:cs="Segoe UI"/>
          <w:lang w:val="en-GB"/>
        </w:rPr>
        <w:t xml:space="preserve"> </w:t>
      </w:r>
    </w:p>
    <w:p w14:paraId="58434139" w14:textId="77777777" w:rsidR="00FB0310" w:rsidRPr="00FB0310" w:rsidRDefault="00FB0310" w:rsidP="00FB0310">
      <w:pPr>
        <w:spacing w:after="0" w:line="240" w:lineRule="auto"/>
        <w:jc w:val="both"/>
        <w:rPr>
          <w:rFonts w:ascii="Segoe UI" w:eastAsia="Calibri" w:hAnsi="Segoe UI" w:cs="Segoe UI"/>
          <w:lang w:val="en-GB"/>
        </w:rPr>
      </w:pPr>
    </w:p>
    <w:p w14:paraId="272A1D6C"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is an optional but recommended output of the SOFF Readiness Phase. It can be completed parallel with the GBON Gap Analysis and the GBON National Contribution Plan. Peer advisors should conduct the CHD in collaboration with the beneficiary country and in coordination with the respective SOFF IE or other funding agency as applicable. </w:t>
      </w:r>
    </w:p>
    <w:p w14:paraId="15B7796D" w14:textId="77777777" w:rsidR="00FB0310" w:rsidRPr="00FB0310" w:rsidRDefault="00FB0310" w:rsidP="00FB0310">
      <w:pPr>
        <w:spacing w:after="0" w:line="240" w:lineRule="auto"/>
        <w:jc w:val="both"/>
        <w:rPr>
          <w:rFonts w:ascii="Segoe UI" w:eastAsia="Calibri" w:hAnsi="Segoe UI" w:cs="Segoe UI"/>
          <w:lang w:val="en-GB"/>
        </w:rPr>
      </w:pPr>
    </w:p>
    <w:bookmarkStart w:id="236" w:name="_Toc122426147"/>
    <w:bookmarkStart w:id="237" w:name="_Toc128496454"/>
    <w:p w14:paraId="3AB9FF1F" w14:textId="78CEA0A0" w:rsidR="00FB0310" w:rsidRPr="00DD4F52" w:rsidRDefault="00001277" w:rsidP="00DD4F52">
      <w:pPr>
        <w:rPr>
          <w:rFonts w:ascii="Segoe UI" w:eastAsia="Calibri" w:hAnsi="Segoe UI" w:cs="Segoe UI"/>
          <w:b/>
          <w:bCs/>
          <w:color w:val="002060"/>
          <w:sz w:val="28"/>
          <w:szCs w:val="28"/>
          <w:lang w:val="en-GB"/>
        </w:rPr>
      </w:pPr>
      <w:r w:rsidRPr="00DD4F52">
        <w:rPr>
          <w:rFonts w:ascii="Segoe UI" w:eastAsia="Calibri" w:hAnsi="Segoe UI" w:cs="Segoe UI"/>
          <w:b/>
          <w:bCs/>
          <w:color w:val="002060"/>
          <w:sz w:val="28"/>
          <w:szCs w:val="28"/>
        </w:rPr>
        <w:fldChar w:fldCharType="begin"/>
      </w:r>
      <w:r w:rsidRPr="00DD4F52">
        <w:rPr>
          <w:rFonts w:ascii="Segoe UI" w:eastAsia="Calibri" w:hAnsi="Segoe UI" w:cs="Segoe UI"/>
          <w:b/>
          <w:bCs/>
          <w:color w:val="002060"/>
          <w:sz w:val="28"/>
          <w:szCs w:val="28"/>
        </w:rPr>
        <w:instrText xml:space="preserve"> TC  “</w:instrText>
      </w:r>
      <w:bookmarkStart w:id="238" w:name="_Toc138866638"/>
      <w:r w:rsidRPr="00DD4F52">
        <w:rPr>
          <w:rFonts w:ascii="Segoe UI" w:eastAsia="Segoe UI" w:hAnsi="Segoe UI" w:cs="Segoe UI"/>
          <w:b/>
          <w:bCs/>
          <w:color w:val="002060"/>
          <w:sz w:val="28"/>
          <w:szCs w:val="28"/>
        </w:rPr>
        <w:instrText>3. Scope</w:instrText>
      </w:r>
      <w:bookmarkEnd w:id="238"/>
      <w:r w:rsidRPr="00DD4F52">
        <w:rPr>
          <w:rFonts w:ascii="Segoe UI" w:eastAsia="Calibri" w:hAnsi="Segoe UI" w:cs="Segoe UI"/>
          <w:b/>
          <w:bCs/>
          <w:color w:val="002060"/>
          <w:sz w:val="28"/>
          <w:szCs w:val="28"/>
        </w:rPr>
        <w:instrText xml:space="preserve">” \f c\l 1 </w:instrText>
      </w:r>
      <w:r w:rsidRPr="00DD4F52">
        <w:rPr>
          <w:rFonts w:ascii="Segoe UI" w:eastAsia="Calibri" w:hAnsi="Segoe UI" w:cs="Segoe UI"/>
          <w:b/>
          <w:bCs/>
          <w:color w:val="002060"/>
          <w:sz w:val="28"/>
          <w:szCs w:val="28"/>
        </w:rPr>
        <w:fldChar w:fldCharType="end"/>
      </w:r>
      <w:r w:rsidR="00DD4F52" w:rsidRPr="00DD4F52">
        <w:rPr>
          <w:rFonts w:ascii="Segoe UI" w:eastAsia="Calibri" w:hAnsi="Segoe UI" w:cs="Segoe UI"/>
          <w:b/>
          <w:bCs/>
          <w:color w:val="002060"/>
          <w:sz w:val="28"/>
          <w:szCs w:val="28"/>
        </w:rPr>
        <w:t xml:space="preserve">3. </w:t>
      </w:r>
      <w:r w:rsidR="00FB0310" w:rsidRPr="00DD4F52">
        <w:rPr>
          <w:rFonts w:ascii="Segoe UI" w:eastAsia="Calibri" w:hAnsi="Segoe UI" w:cs="Segoe UI"/>
          <w:b/>
          <w:bCs/>
          <w:color w:val="002060"/>
          <w:sz w:val="28"/>
          <w:szCs w:val="28"/>
          <w:lang w:val="en-GB"/>
        </w:rPr>
        <w:t>Scope</w:t>
      </w:r>
      <w:bookmarkEnd w:id="236"/>
      <w:bookmarkEnd w:id="237"/>
      <w:r w:rsidR="00FB0310" w:rsidRPr="00DD4F52">
        <w:rPr>
          <w:rFonts w:ascii="Segoe UI" w:eastAsia="Calibri" w:hAnsi="Segoe UI" w:cs="Segoe UI"/>
          <w:b/>
          <w:bCs/>
          <w:color w:val="002060"/>
          <w:sz w:val="28"/>
          <w:szCs w:val="28"/>
          <w:lang w:val="en-GB"/>
        </w:rPr>
        <w:t xml:space="preserve"> </w:t>
      </w:r>
    </w:p>
    <w:p w14:paraId="0C7D2EC4"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provides a maturity assessment of the NMHS, its operating environment, and its contribution to high-quality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services, with ten elements assessed (Figure 1). The elements are grouped into four categories, helping to identify where additional focus and support may be needed. Behind each element sit various indicators, which are informed by data sources and by direct interviews and observation for validation purposes.</w:t>
      </w:r>
    </w:p>
    <w:p w14:paraId="3977DB43" w14:textId="77777777" w:rsidR="00FB0310" w:rsidRPr="00FB0310" w:rsidRDefault="00FB0310" w:rsidP="00FB0310">
      <w:pPr>
        <w:spacing w:after="0" w:line="240" w:lineRule="auto"/>
        <w:jc w:val="both"/>
        <w:rPr>
          <w:rFonts w:ascii="Segoe UI" w:eastAsia="Calibri" w:hAnsi="Segoe UI" w:cs="Segoe UI"/>
          <w:lang w:val="en-GB"/>
        </w:rPr>
      </w:pPr>
    </w:p>
    <w:p w14:paraId="46236CCF"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In the context of SOFF support, the CHD elements and indicators related to GBON are assessed in detail through the GBON National Gap Analysis and the GBON National Contribution Plan. </w:t>
      </w:r>
    </w:p>
    <w:p w14:paraId="58122860" w14:textId="77777777" w:rsidR="00FB0310" w:rsidRPr="00FB0310" w:rsidRDefault="00FB0310" w:rsidP="00FB0310">
      <w:pPr>
        <w:spacing w:after="0" w:line="240" w:lineRule="auto"/>
        <w:jc w:val="both"/>
        <w:rPr>
          <w:rFonts w:ascii="Segoe UI" w:eastAsia="Calibri" w:hAnsi="Segoe UI" w:cs="Segoe UI"/>
          <w:lang w:val="en-GB"/>
        </w:rPr>
      </w:pPr>
    </w:p>
    <w:p w14:paraId="4BA3C949" w14:textId="3BA8338C" w:rsid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does not provide detailed solutions but indicates the focus areas for deeper consideration for all potential projects in-country. National and international partners supporting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activities in the country are encouraged to collaborate in their thinking and sharing of insights while conducting and using the CHD. </w:t>
      </w:r>
    </w:p>
    <w:p w14:paraId="3ECE49D4" w14:textId="77777777" w:rsidR="00AF0E7B" w:rsidRPr="00FB0310" w:rsidRDefault="00AF0E7B" w:rsidP="00FB0310">
      <w:pPr>
        <w:spacing w:after="0" w:line="240" w:lineRule="auto"/>
        <w:jc w:val="both"/>
        <w:rPr>
          <w:rFonts w:ascii="Segoe UI" w:eastAsia="Calibri" w:hAnsi="Segoe UI" w:cs="Segoe UI"/>
          <w:lang w:val="en-GB"/>
        </w:rPr>
      </w:pPr>
    </w:p>
    <w:p w14:paraId="656DCA43"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noProof/>
          <w:lang w:val="en-GB"/>
        </w:rPr>
        <mc:AlternateContent>
          <mc:Choice Requires="wpg">
            <w:drawing>
              <wp:anchor distT="0" distB="0" distL="114300" distR="114300" simplePos="0" relativeHeight="251658244" behindDoc="0" locked="0" layoutInCell="1" allowOverlap="1" wp14:anchorId="33C0265E" wp14:editId="6D8CA841">
                <wp:simplePos x="0" y="0"/>
                <wp:positionH relativeFrom="column">
                  <wp:posOffset>139700</wp:posOffset>
                </wp:positionH>
                <wp:positionV relativeFrom="paragraph">
                  <wp:posOffset>0</wp:posOffset>
                </wp:positionV>
                <wp:extent cx="5607050" cy="47434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607050" cy="4743450"/>
                          <a:chOff x="0" y="0"/>
                          <a:chExt cx="4089358" cy="3510324"/>
                        </a:xfrm>
                      </wpg:grpSpPr>
                      <pic:pic xmlns:pic="http://schemas.openxmlformats.org/drawingml/2006/picture">
                        <pic:nvPicPr>
                          <pic:cNvPr id="9" name="Picture 3" descr="Graphical user interface, text, application, chat or text message&#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058285" cy="3276600"/>
                          </a:xfrm>
                          <a:prstGeom prst="rect">
                            <a:avLst/>
                          </a:prstGeom>
                        </pic:spPr>
                      </pic:pic>
                      <wps:wsp>
                        <wps:cNvPr id="10" name="Text Box 10"/>
                        <wps:cNvSpPr txBox="1"/>
                        <wps:spPr>
                          <a:xfrm>
                            <a:off x="31708" y="3329349"/>
                            <a:ext cx="4057650" cy="180975"/>
                          </a:xfrm>
                          <a:prstGeom prst="rect">
                            <a:avLst/>
                          </a:prstGeom>
                          <a:solidFill>
                            <a:prstClr val="white"/>
                          </a:solidFill>
                          <a:ln>
                            <a:noFill/>
                          </a:ln>
                        </wps:spPr>
                        <wps:txbx>
                          <w:txbxContent>
                            <w:p w14:paraId="04E17538" w14:textId="3E770A98" w:rsidR="00FB0310" w:rsidRPr="00453D05" w:rsidRDefault="00FB0310" w:rsidP="00FB0310">
                              <w:pPr>
                                <w:pStyle w:val="Caption"/>
                              </w:pPr>
                              <w:bookmarkStart w:id="239" w:name="_Ref138866704"/>
                              <w:r>
                                <w:t xml:space="preserve">Figure </w:t>
                              </w:r>
                              <w:r w:rsidR="007C1C69">
                                <w:fldChar w:fldCharType="begin"/>
                              </w:r>
                              <w:r w:rsidR="007C1C69">
                                <w:instrText xml:space="preserve"> SEQ Figure \* ARABIC </w:instrText>
                              </w:r>
                              <w:r w:rsidR="007C1C69">
                                <w:fldChar w:fldCharType="separate"/>
                              </w:r>
                              <w:r w:rsidR="00396EF7">
                                <w:rPr>
                                  <w:noProof/>
                                </w:rPr>
                                <w:t>1</w:t>
                              </w:r>
                              <w:r w:rsidR="007C1C69">
                                <w:rPr>
                                  <w:noProof/>
                                </w:rPr>
                                <w:fldChar w:fldCharType="end"/>
                              </w:r>
                              <w:r>
                                <w:t xml:space="preserve"> - The 10 elements assessed in the </w:t>
                              </w:r>
                              <w:proofErr w:type="gramStart"/>
                              <w:r>
                                <w:t>CHD</w:t>
                              </w:r>
                              <w:bookmarkEnd w:id="239"/>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0265E" id="Group 14" o:spid="_x0000_s1027" style="position:absolute;left:0;text-align:left;margin-left:11pt;margin-top:0;width:441.5pt;height:373.5pt;z-index:251658244;mso-width-relative:margin;mso-height-relative:margin" coordsize="40893,35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Graphical user interface, text, application, chat or text message&#10;&#10;Description automatically generated" style="position:absolute;width:40582;height:3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">
                  <v:imagedata r:id="rId23" o:title="Graphical user interface, text, application, chat or text message&#10;&#10;Description automatically generated"/>
                </v:shape>
                <v:shape id="Text Box 10" o:spid="_x0000_s1029" type="#_x0000_t202" style="position:absolute;left:317;top:33293;width:40576;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04E17538" w14:textId="3E770A98" w:rsidR="00FB0310" w:rsidRPr="00453D05" w:rsidRDefault="00FB0310" w:rsidP="00FB0310">
                        <w:pPr>
                          <w:pStyle w:val="Caption"/>
                        </w:pPr>
                        <w:bookmarkStart w:id="240" w:name="_Ref138866704"/>
                        <w:r>
                          <w:t xml:space="preserve">Figure </w:t>
                        </w:r>
                        <w:r w:rsidR="007C1C69">
                          <w:fldChar w:fldCharType="begin"/>
                        </w:r>
                        <w:r w:rsidR="007C1C69">
                          <w:instrText xml:space="preserve"> SEQ Figure \* ARABIC </w:instrText>
                        </w:r>
                        <w:r w:rsidR="007C1C69">
                          <w:fldChar w:fldCharType="separate"/>
                        </w:r>
                        <w:r w:rsidR="00396EF7">
                          <w:rPr>
                            <w:noProof/>
                          </w:rPr>
                          <w:t>1</w:t>
                        </w:r>
                        <w:r w:rsidR="007C1C69">
                          <w:rPr>
                            <w:noProof/>
                          </w:rPr>
                          <w:fldChar w:fldCharType="end"/>
                        </w:r>
                        <w:r>
                          <w:t xml:space="preserve"> - The 10 elements assessed in the </w:t>
                        </w:r>
                        <w:proofErr w:type="gramStart"/>
                        <w:r>
                          <w:t>CHD</w:t>
                        </w:r>
                        <w:bookmarkEnd w:id="240"/>
                        <w:proofErr w:type="gramEnd"/>
                      </w:p>
                    </w:txbxContent>
                  </v:textbox>
                </v:shape>
                <w10:wrap type="square"/>
              </v:group>
            </w:pict>
          </mc:Fallback>
        </mc:AlternateContent>
      </w:r>
    </w:p>
    <w:bookmarkStart w:id="241" w:name="_Toc122426148"/>
    <w:bookmarkStart w:id="242" w:name="_Toc128496455"/>
    <w:p w14:paraId="01FF1E55" w14:textId="1D210B82" w:rsidR="00B710A7" w:rsidRDefault="00DD4F52" w:rsidP="00FB0310">
      <w:pPr>
        <w:spacing w:after="240" w:line="240" w:lineRule="auto"/>
        <w:ind w:left="360" w:hanging="360"/>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43" w:name="_Toc138866639"/>
      <w:r>
        <w:rPr>
          <w:rFonts w:ascii="Segoe UI" w:eastAsia="Segoe UI" w:hAnsi="Segoe UI" w:cs="Segoe UI"/>
          <w:b/>
          <w:bCs/>
          <w:color w:val="002060"/>
          <w:sz w:val="28"/>
          <w:szCs w:val="28"/>
        </w:rPr>
        <w:instrText>4. Roles and responsibilities</w:instrText>
      </w:r>
      <w:bookmarkEnd w:id="243"/>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44" w:name="_Toc138867598"/>
      <w:r>
        <w:rPr>
          <w:rFonts w:ascii="Segoe UI" w:eastAsia="Calibri" w:hAnsi="Segoe UI" w:cs="Segoe UI"/>
          <w:b/>
          <w:bCs/>
          <w:color w:val="002060"/>
          <w:sz w:val="28"/>
          <w:szCs w:val="28"/>
        </w:rPr>
        <w:t xml:space="preserve">4. </w:t>
      </w:r>
      <w:r w:rsidR="00FB0310" w:rsidRPr="00FB0310">
        <w:rPr>
          <w:rFonts w:ascii="Segoe UI" w:eastAsia="Calibri" w:hAnsi="Segoe UI" w:cs="Segoe UI"/>
          <w:b/>
          <w:bCs/>
          <w:color w:val="002060"/>
          <w:sz w:val="28"/>
          <w:szCs w:val="28"/>
          <w:lang w:val="en-GB"/>
        </w:rPr>
        <w:t>Roles and responsibilities</w:t>
      </w:r>
      <w:bookmarkEnd w:id="241"/>
      <w:bookmarkEnd w:id="242"/>
      <w:bookmarkEnd w:id="244"/>
    </w:p>
    <w:p w14:paraId="3FF556E3" w14:textId="1C12381B" w:rsidR="00FB0310" w:rsidRPr="00FB0310" w:rsidRDefault="00FB0310" w:rsidP="00FB0310">
      <w:pPr>
        <w:spacing w:after="240" w:line="240" w:lineRule="auto"/>
        <w:ind w:left="360" w:hanging="360"/>
        <w:contextualSpacing/>
        <w:jc w:val="both"/>
        <w:outlineLvl w:val="0"/>
        <w:rPr>
          <w:rFonts w:ascii="Segoe UI" w:eastAsia="Calibri" w:hAnsi="Segoe UI" w:cs="Segoe UI"/>
          <w:b/>
          <w:bCs/>
          <w:color w:val="002060"/>
          <w:sz w:val="28"/>
          <w:szCs w:val="28"/>
          <w:lang w:val="en-GB"/>
        </w:rPr>
      </w:pPr>
      <w:r w:rsidRPr="00FB0310">
        <w:rPr>
          <w:rFonts w:ascii="Segoe UI" w:eastAsia="Calibri" w:hAnsi="Segoe UI" w:cs="Segoe UI"/>
          <w:b/>
          <w:bCs/>
          <w:color w:val="002060"/>
          <w:sz w:val="28"/>
          <w:szCs w:val="28"/>
          <w:lang w:val="en-GB"/>
        </w:rPr>
        <w:t xml:space="preserve"> </w:t>
      </w:r>
    </w:p>
    <w:p w14:paraId="4213278B"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b/>
          <w:lang w:val="en-GB"/>
        </w:rPr>
        <w:t xml:space="preserve">Peer advisors. </w:t>
      </w:r>
      <w:r w:rsidRPr="00FB0310">
        <w:rPr>
          <w:rFonts w:ascii="Segoe UI" w:eastAsia="Calibri" w:hAnsi="Segoe UI" w:cs="Segoe UI"/>
          <w:lang w:val="en-GB"/>
        </w:rPr>
        <w:t xml:space="preserve">The peer advisor is responsible for performing the CHD on behalf of and in collaboration with the beneficiary country and, where applicable, in coordination with the Implementing Entity. The peers should deliver the results of the CHD as a report following the template provided in Annex II.  </w:t>
      </w:r>
    </w:p>
    <w:p w14:paraId="73E0DA9B" w14:textId="77777777" w:rsidR="00FB0310" w:rsidRPr="00FB0310" w:rsidRDefault="00FB0310" w:rsidP="00FB0310">
      <w:pPr>
        <w:spacing w:after="0" w:line="240" w:lineRule="auto"/>
        <w:jc w:val="both"/>
        <w:rPr>
          <w:rFonts w:ascii="Segoe UI" w:eastAsia="Calibri" w:hAnsi="Segoe UI" w:cs="Segoe UI"/>
          <w:lang w:val="en-GB"/>
        </w:rPr>
      </w:pPr>
    </w:p>
    <w:p w14:paraId="142F67B8"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b/>
          <w:lang w:val="en-GB"/>
        </w:rPr>
        <w:t>SOFF beneficiary country</w:t>
      </w:r>
      <w:r w:rsidRPr="00FB0310">
        <w:rPr>
          <w:rFonts w:ascii="Segoe UI" w:eastAsia="Calibri" w:hAnsi="Segoe UI" w:cs="Segoe UI"/>
          <w:lang w:val="en-GB"/>
        </w:rPr>
        <w:t xml:space="preserve">. The beneficiary country is responsible for collaborating with the peer advisor to provide all the necessary information and facilitate and participate in the national activities the peer needs to conduct to complete the CHD. </w:t>
      </w:r>
    </w:p>
    <w:p w14:paraId="79AAB79C" w14:textId="77777777" w:rsidR="00FB0310" w:rsidRPr="00FB0310" w:rsidRDefault="00FB0310" w:rsidP="00FB0310">
      <w:pPr>
        <w:spacing w:after="0" w:line="240" w:lineRule="auto"/>
        <w:jc w:val="both"/>
        <w:rPr>
          <w:rFonts w:ascii="Segoe UI" w:eastAsia="Calibri" w:hAnsi="Segoe UI" w:cs="Segoe UI"/>
          <w:lang w:val="en-GB"/>
        </w:rPr>
      </w:pPr>
    </w:p>
    <w:p w14:paraId="2552DD99" w14:textId="1111D59A"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Verdana" w:hAnsi="Segoe UI" w:cs="Segoe UI"/>
          <w:b/>
          <w:lang w:val="en-GB"/>
        </w:rPr>
        <w:t xml:space="preserve">WMO Secretariat. </w:t>
      </w:r>
      <w:r w:rsidRPr="00FB0310">
        <w:rPr>
          <w:rFonts w:ascii="Segoe UI" w:eastAsia="Calibri" w:hAnsi="Segoe UI" w:cs="Segoe UI"/>
          <w:lang w:val="en-GB"/>
        </w:rPr>
        <w:t xml:space="preserve">The WMO Secretariat provides guidance on the application of the CHD, </w:t>
      </w:r>
      <w:r w:rsidR="00F10253">
        <w:rPr>
          <w:rFonts w:ascii="Segoe UI" w:eastAsia="Calibri" w:hAnsi="Segoe UI" w:cs="Segoe UI"/>
          <w:lang w:val="en-GB"/>
        </w:rPr>
        <w:t>provides</w:t>
      </w:r>
      <w:r w:rsidRPr="00FB0310">
        <w:rPr>
          <w:rFonts w:ascii="Segoe UI" w:eastAsia="Calibri" w:hAnsi="Segoe UI" w:cs="Segoe UI"/>
          <w:lang w:val="en-GB"/>
        </w:rPr>
        <w:t xml:space="preserve"> country</w:t>
      </w:r>
      <w:r w:rsidR="00F56E23">
        <w:rPr>
          <w:rFonts w:ascii="Segoe UI" w:eastAsia="Calibri" w:hAnsi="Segoe UI" w:cs="Segoe UI"/>
          <w:lang w:val="en-GB"/>
        </w:rPr>
        <w:t xml:space="preserve"> </w:t>
      </w:r>
      <w:r w:rsidRPr="00FB0310">
        <w:rPr>
          <w:rFonts w:ascii="Segoe UI" w:eastAsia="Calibri" w:hAnsi="Segoe UI" w:cs="Segoe UI"/>
          <w:lang w:val="en-GB"/>
        </w:rPr>
        <w:t xml:space="preserve">information from the WMO Community Platform, and screens the CHD Report to ensure consistency with the CHD approach and provides feedback as needed. WMO uses the results of the CHD to contribute to the national information in the WMO Community Platform and facilitate global knowledge sharing. </w:t>
      </w:r>
    </w:p>
    <w:p w14:paraId="770C0F38" w14:textId="77777777" w:rsidR="00FB0310" w:rsidRPr="00FB0310" w:rsidRDefault="00FB0310" w:rsidP="00FB0310">
      <w:pPr>
        <w:spacing w:after="0" w:line="240" w:lineRule="auto"/>
        <w:jc w:val="both"/>
        <w:rPr>
          <w:rFonts w:ascii="Segoe UI" w:eastAsia="Calibri" w:hAnsi="Segoe UI" w:cs="Segoe UI"/>
          <w:lang w:val="en-GB"/>
        </w:rPr>
      </w:pPr>
    </w:p>
    <w:p w14:paraId="24B0D2FA" w14:textId="77777777" w:rsidR="00FB0310" w:rsidRPr="00FB0310" w:rsidRDefault="00FB0310" w:rsidP="00FB0310">
      <w:pPr>
        <w:spacing w:after="0" w:line="240" w:lineRule="auto"/>
        <w:jc w:val="both"/>
        <w:rPr>
          <w:rFonts w:ascii="Segoe UI" w:eastAsia="Calibri" w:hAnsi="Segoe UI" w:cs="Segoe UI"/>
          <w:b/>
          <w:bCs/>
          <w:lang w:val="en-GB"/>
        </w:rPr>
      </w:pPr>
      <w:r w:rsidRPr="00FB0310">
        <w:rPr>
          <w:rFonts w:ascii="Segoe UI" w:eastAsia="Calibri" w:hAnsi="Segoe UI" w:cs="Segoe UI"/>
          <w:b/>
          <w:bCs/>
          <w:lang w:val="en-GB"/>
        </w:rPr>
        <w:t xml:space="preserve">SOFF Secretariat. </w:t>
      </w:r>
      <w:r w:rsidRPr="00FB0310">
        <w:rPr>
          <w:rFonts w:ascii="Segoe UI" w:eastAsia="Calibri" w:hAnsi="Segoe UI" w:cs="Segoe UI"/>
          <w:lang w:val="en-GB"/>
        </w:rPr>
        <w:t xml:space="preserve">The SOFF Secretariat facilitates the coordination, dialogue and exchanges between the peer advisors, countries and WMO Secretariat and with the IE. </w:t>
      </w:r>
    </w:p>
    <w:p w14:paraId="2E9A8F92" w14:textId="77777777" w:rsidR="00FB0310" w:rsidRPr="00FB0310" w:rsidRDefault="00FB0310" w:rsidP="00FB0310">
      <w:pPr>
        <w:spacing w:after="0" w:line="240" w:lineRule="auto"/>
        <w:jc w:val="both"/>
        <w:rPr>
          <w:rFonts w:ascii="Segoe UI" w:eastAsia="Calibri" w:hAnsi="Segoe UI" w:cs="Segoe UI"/>
          <w:lang w:val="en-GB"/>
        </w:rPr>
      </w:pPr>
    </w:p>
    <w:p w14:paraId="7A82AA34" w14:textId="77777777" w:rsidR="00FB0310" w:rsidRPr="00FB0310" w:rsidRDefault="00FB0310" w:rsidP="00FB0310">
      <w:pPr>
        <w:spacing w:after="0" w:line="240" w:lineRule="auto"/>
        <w:jc w:val="both"/>
        <w:rPr>
          <w:rFonts w:ascii="Segoe UI" w:eastAsia="Calibri" w:hAnsi="Segoe UI" w:cs="Segoe UI"/>
          <w:b/>
          <w:bCs/>
          <w:lang w:val="en-GB"/>
        </w:rPr>
      </w:pPr>
      <w:r w:rsidRPr="00FB0310">
        <w:rPr>
          <w:rFonts w:ascii="Segoe UI" w:eastAsia="Calibri" w:hAnsi="Segoe UI" w:cs="Segoe UI"/>
          <w:b/>
          <w:bCs/>
          <w:lang w:val="en-GB"/>
        </w:rPr>
        <w:t xml:space="preserve">Implementing Entity. </w:t>
      </w:r>
      <w:r w:rsidRPr="00FB0310">
        <w:rPr>
          <w:rFonts w:ascii="Segoe UI" w:eastAsia="Calibri" w:hAnsi="Segoe UI" w:cs="Segoe UI"/>
          <w:lang w:val="en-GB"/>
        </w:rPr>
        <w:t xml:space="preserve">The IE collaborates with the peer advisor and the beneficiary country by providing information on ongoing or planned partnerships to strengthen the country's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capacity. </w:t>
      </w:r>
    </w:p>
    <w:p w14:paraId="01C888C0" w14:textId="77777777" w:rsidR="00FB0310" w:rsidRPr="00FB0310" w:rsidRDefault="00FB0310" w:rsidP="00FB0310">
      <w:pPr>
        <w:spacing w:after="0" w:line="240" w:lineRule="auto"/>
        <w:jc w:val="both"/>
        <w:rPr>
          <w:rFonts w:ascii="Segoe UI" w:eastAsia="Calibri" w:hAnsi="Segoe UI" w:cs="Segoe UI"/>
          <w:lang w:val="en-GB"/>
        </w:rPr>
      </w:pPr>
    </w:p>
    <w:bookmarkStart w:id="245" w:name="_Toc122426149"/>
    <w:bookmarkStart w:id="246" w:name="_Toc128496456"/>
    <w:p w14:paraId="0532EAF8" w14:textId="01AD98E9" w:rsidR="00FB0310" w:rsidRPr="00DD4F52" w:rsidRDefault="00DD4F52" w:rsidP="00DD4F52">
      <w:pPr>
        <w:spacing w:after="240" w:line="240" w:lineRule="auto"/>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47" w:name="_Toc138866640"/>
      <w:r>
        <w:rPr>
          <w:rFonts w:ascii="Segoe UI" w:eastAsia="Calibri" w:hAnsi="Segoe UI" w:cs="Segoe UI"/>
          <w:b/>
          <w:bCs/>
          <w:color w:val="002060"/>
          <w:sz w:val="28"/>
          <w:szCs w:val="28"/>
        </w:rPr>
        <w:instrText xml:space="preserve">5. </w:instrText>
      </w:r>
      <w:r w:rsidRPr="00DD4F52">
        <w:rPr>
          <w:rFonts w:ascii="Segoe UI" w:eastAsia="Calibri" w:hAnsi="Segoe UI" w:cs="Segoe UI"/>
          <w:b/>
          <w:bCs/>
          <w:color w:val="002060"/>
          <w:sz w:val="28"/>
          <w:szCs w:val="28"/>
          <w:lang w:val="en-GB"/>
        </w:rPr>
        <w:instrText>CHD delivery principles</w:instrText>
      </w:r>
      <w:bookmarkEnd w:id="247"/>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48" w:name="_Toc138867599"/>
      <w:r>
        <w:rPr>
          <w:rFonts w:ascii="Segoe UI" w:eastAsia="Calibri" w:hAnsi="Segoe UI" w:cs="Segoe UI"/>
          <w:b/>
          <w:bCs/>
          <w:color w:val="002060"/>
          <w:sz w:val="28"/>
          <w:szCs w:val="28"/>
        </w:rPr>
        <w:t xml:space="preserve">5. </w:t>
      </w:r>
      <w:r w:rsidR="00FB0310" w:rsidRPr="00DD4F52">
        <w:rPr>
          <w:rFonts w:ascii="Segoe UI" w:eastAsia="Calibri" w:hAnsi="Segoe UI" w:cs="Segoe UI"/>
          <w:b/>
          <w:bCs/>
          <w:color w:val="002060"/>
          <w:sz w:val="28"/>
          <w:szCs w:val="28"/>
          <w:lang w:val="en-GB"/>
        </w:rPr>
        <w:t>CHD delivery principles</w:t>
      </w:r>
      <w:bookmarkEnd w:id="245"/>
      <w:bookmarkEnd w:id="246"/>
      <w:bookmarkEnd w:id="248"/>
    </w:p>
    <w:p w14:paraId="0D6CEEEF" w14:textId="24EC5AAF"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49" w:name="_Toc1541650469"/>
      <w:r w:rsidRPr="00FB0310">
        <w:rPr>
          <w:rFonts w:ascii="Segoe UI" w:eastAsia="Calibri" w:hAnsi="Segoe UI" w:cs="Segoe UI"/>
          <w:b/>
          <w:bCs/>
          <w:lang w:val="en-GB"/>
        </w:rPr>
        <w:t>CHD delivery period</w:t>
      </w:r>
      <w:bookmarkEnd w:id="249"/>
      <w:r w:rsidRPr="00FB0310">
        <w:rPr>
          <w:rFonts w:ascii="Segoe UI" w:eastAsia="Calibri" w:hAnsi="Segoe UI" w:cs="Segoe UI"/>
          <w:b/>
          <w:bCs/>
          <w:lang w:val="en-GB"/>
        </w:rPr>
        <w:t>:</w:t>
      </w:r>
      <w:r w:rsidRPr="00FB0310">
        <w:rPr>
          <w:rFonts w:ascii="Segoe UI" w:eastAsia="Calibri" w:hAnsi="Segoe UI" w:cs="Segoe UI"/>
          <w:lang w:val="en-GB"/>
        </w:rPr>
        <w:t xml:space="preserve"> The CHD is expected to be completed within three months</w:t>
      </w:r>
      <w:r w:rsidR="00F10253">
        <w:rPr>
          <w:rFonts w:ascii="Segoe UI" w:eastAsia="Calibri" w:hAnsi="Segoe UI" w:cs="Segoe UI"/>
          <w:lang w:val="en-GB"/>
        </w:rPr>
        <w:t>, as feasible</w:t>
      </w:r>
      <w:r w:rsidRPr="00FB0310">
        <w:rPr>
          <w:rFonts w:ascii="Segoe UI" w:eastAsia="Calibri" w:hAnsi="Segoe UI" w:cs="Segoe UI"/>
          <w:lang w:val="en-GB"/>
        </w:rPr>
        <w:t xml:space="preserve"> </w:t>
      </w:r>
    </w:p>
    <w:p w14:paraId="27171232" w14:textId="77777777" w:rsidR="00FB0310" w:rsidRPr="00FB0310" w:rsidRDefault="00FB0310" w:rsidP="00FB0310">
      <w:pPr>
        <w:spacing w:after="0" w:line="240" w:lineRule="auto"/>
        <w:jc w:val="both"/>
        <w:rPr>
          <w:rFonts w:ascii="Segoe UI" w:eastAsia="Calibri" w:hAnsi="Segoe UI" w:cs="Segoe UI"/>
          <w:lang w:val="en-GB"/>
        </w:rPr>
      </w:pPr>
    </w:p>
    <w:p w14:paraId="3B21C86A" w14:textId="77777777"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50" w:name="_Toc1473382412"/>
      <w:r w:rsidRPr="00FB0310">
        <w:rPr>
          <w:rFonts w:ascii="Segoe UI" w:eastAsia="Calibri" w:hAnsi="Segoe UI" w:cs="Segoe UI"/>
          <w:b/>
          <w:bCs/>
          <w:lang w:val="en-GB"/>
        </w:rPr>
        <w:t xml:space="preserve">In-country </w:t>
      </w:r>
      <w:bookmarkEnd w:id="250"/>
      <w:r w:rsidRPr="00FB0310">
        <w:rPr>
          <w:rFonts w:ascii="Segoe UI" w:eastAsia="Calibri" w:hAnsi="Segoe UI" w:cs="Segoe UI"/>
          <w:b/>
          <w:bCs/>
          <w:lang w:val="en-GB"/>
        </w:rPr>
        <w:t xml:space="preserve">work: </w:t>
      </w:r>
      <w:r w:rsidRPr="00FB0310">
        <w:rPr>
          <w:rFonts w:ascii="Segoe UI" w:eastAsia="Calibri" w:hAnsi="Segoe UI" w:cs="Segoe UI"/>
          <w:lang w:val="en-GB"/>
        </w:rPr>
        <w:t>While the CHD is expected to be conducted in the country, there may be circumstances when in-country assessments are not feasible. On some occasions, an in-country visit may not be required because of the extent of knowledge of the peer advisor about the respective beneficiary country. The process outlined in section 6 assumes that the early steps of the CHD can be performed remotely to minimize the cost and time of in-country attendance.</w:t>
      </w:r>
    </w:p>
    <w:p w14:paraId="1A126E34" w14:textId="77777777" w:rsidR="00FB0310" w:rsidRPr="00FB0310" w:rsidRDefault="00FB0310" w:rsidP="00FB0310">
      <w:pPr>
        <w:spacing w:after="0" w:line="240" w:lineRule="auto"/>
        <w:jc w:val="both"/>
        <w:rPr>
          <w:rFonts w:ascii="Segoe UI" w:eastAsia="Calibri" w:hAnsi="Segoe UI" w:cs="Segoe UI"/>
          <w:lang w:val="en-GB"/>
        </w:rPr>
      </w:pPr>
    </w:p>
    <w:p w14:paraId="501A7B09" w14:textId="77777777"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51" w:name="_Toc1969767355"/>
      <w:r w:rsidRPr="00FB0310">
        <w:rPr>
          <w:rFonts w:ascii="Segoe UI" w:eastAsia="Calibri" w:hAnsi="Segoe UI" w:cs="Segoe UI"/>
          <w:b/>
          <w:bCs/>
          <w:lang w:val="en-GB"/>
        </w:rPr>
        <w:t>Degree of specificity of recommendations in the CHD</w:t>
      </w:r>
      <w:bookmarkEnd w:id="251"/>
      <w:r w:rsidRPr="00FB0310">
        <w:rPr>
          <w:rFonts w:ascii="Segoe UI" w:eastAsia="Calibri" w:hAnsi="Segoe UI" w:cs="Segoe UI"/>
          <w:lang w:val="en-GB"/>
        </w:rPr>
        <w:t xml:space="preserve">: The CHD includes the assessment of the maturity levels of the 10 </w:t>
      </w:r>
      <w:r w:rsidRPr="00FB0310">
        <w:rPr>
          <w:rFonts w:ascii="Segoe UI" w:eastAsia="Calibri" w:hAnsi="Segoe UI" w:cs="Segoe UI"/>
          <w:i/>
          <w:iCs/>
          <w:lang w:val="en-GB"/>
        </w:rPr>
        <w:t>Elements</w:t>
      </w:r>
      <w:r w:rsidRPr="00FB0310">
        <w:rPr>
          <w:rFonts w:ascii="Segoe UI" w:eastAsia="Calibri" w:hAnsi="Segoe UI" w:cs="Segoe UI"/>
          <w:lang w:val="en-GB"/>
        </w:rPr>
        <w:t xml:space="preserve"> and general recommendations on how to advance maturity. More detailed recommendations and proposed activities to improve maturity levels need to occur through specific project preparation follow-up work.  </w:t>
      </w:r>
    </w:p>
    <w:p w14:paraId="22EEE050" w14:textId="77777777" w:rsidR="00FB0310" w:rsidRPr="00FB0310" w:rsidRDefault="00FB0310" w:rsidP="00FB0310">
      <w:pPr>
        <w:spacing w:after="0" w:line="240" w:lineRule="auto"/>
        <w:jc w:val="both"/>
        <w:rPr>
          <w:rFonts w:ascii="Segoe UI" w:eastAsia="Calibri" w:hAnsi="Segoe UI" w:cs="Segoe UI"/>
          <w:lang w:val="en-GB"/>
        </w:rPr>
      </w:pPr>
    </w:p>
    <w:p w14:paraId="412020F3" w14:textId="249E4FE7" w:rsidR="00FB0310" w:rsidRPr="00FB0310" w:rsidRDefault="00FB0310" w:rsidP="00982FCF">
      <w:pPr>
        <w:numPr>
          <w:ilvl w:val="0"/>
          <w:numId w:val="62"/>
        </w:numPr>
        <w:spacing w:after="0" w:line="240" w:lineRule="auto"/>
        <w:ind w:left="360"/>
        <w:contextualSpacing/>
        <w:jc w:val="both"/>
        <w:rPr>
          <w:rFonts w:ascii="Segoe UI" w:eastAsia="Calibri" w:hAnsi="Segoe UI" w:cs="Segoe UI"/>
          <w:sz w:val="28"/>
          <w:szCs w:val="28"/>
        </w:rPr>
      </w:pPr>
      <w:r w:rsidRPr="00FB0310">
        <w:rPr>
          <w:rFonts w:ascii="Segoe UI" w:eastAsia="Calibri" w:hAnsi="Segoe UI" w:cs="Segoe UI"/>
          <w:b/>
          <w:bCs/>
          <w:lang w:val="en-GB"/>
        </w:rPr>
        <w:t xml:space="preserve">Continuous improvement: </w:t>
      </w:r>
      <w:r w:rsidRPr="00FB0310">
        <w:rPr>
          <w:rFonts w:ascii="Segoe UI" w:eastAsia="Calibri" w:hAnsi="Segoe UI" w:cs="Segoe UI"/>
          <w:lang w:val="en-GB"/>
        </w:rPr>
        <w:t xml:space="preserve">Based on the feedback of the peer advisors and beneficiary countries, WMO regularly reviews the CHD </w:t>
      </w:r>
      <w:r w:rsidR="00F10253">
        <w:rPr>
          <w:rFonts w:ascii="Segoe UI" w:eastAsia="Calibri" w:hAnsi="Segoe UI" w:cs="Segoe UI"/>
          <w:lang w:val="en-GB"/>
        </w:rPr>
        <w:t xml:space="preserve">tool </w:t>
      </w:r>
      <w:r w:rsidRPr="00FB0310">
        <w:rPr>
          <w:rFonts w:ascii="Segoe UI" w:eastAsia="Calibri" w:hAnsi="Segoe UI" w:cs="Segoe UI"/>
          <w:lang w:val="en-GB"/>
        </w:rPr>
        <w:t xml:space="preserve">and its implementation to capture lessons learned and improve the CHD approach. </w:t>
      </w:r>
    </w:p>
    <w:p w14:paraId="089CD37C" w14:textId="77777777" w:rsidR="00FB0310" w:rsidRPr="00FB0310" w:rsidRDefault="00FB0310" w:rsidP="00FB0310">
      <w:pPr>
        <w:spacing w:after="0" w:line="240" w:lineRule="auto"/>
        <w:ind w:left="720"/>
        <w:contextualSpacing/>
        <w:jc w:val="both"/>
        <w:rPr>
          <w:rFonts w:ascii="Segoe UI" w:eastAsia="Calibri" w:hAnsi="Segoe UI" w:cs="Segoe UI"/>
          <w:lang w:val="en-GB"/>
        </w:rPr>
      </w:pPr>
    </w:p>
    <w:bookmarkStart w:id="252" w:name="_Toc122426150"/>
    <w:bookmarkStart w:id="253" w:name="_Toc128496457"/>
    <w:p w14:paraId="036A0149" w14:textId="12BA6ED9" w:rsidR="00FB0310" w:rsidRPr="00DD4F52" w:rsidRDefault="00DD4F52" w:rsidP="00DD4F52">
      <w:pPr>
        <w:widowControl w:val="0"/>
        <w:autoSpaceDE w:val="0"/>
        <w:autoSpaceDN w:val="0"/>
        <w:spacing w:before="14" w:after="0" w:line="240" w:lineRule="auto"/>
        <w:jc w:val="both"/>
        <w:outlineLvl w:val="0"/>
        <w:rPr>
          <w:rFonts w:ascii="Segoe UI" w:eastAsia="Corbel"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54" w:name="_Toc138866641"/>
      <w:r>
        <w:rPr>
          <w:rFonts w:ascii="Segoe UI" w:eastAsia="Calibri" w:hAnsi="Segoe UI" w:cs="Segoe UI"/>
          <w:b/>
          <w:bCs/>
          <w:color w:val="002060"/>
          <w:sz w:val="28"/>
          <w:szCs w:val="28"/>
        </w:rPr>
        <w:instrText xml:space="preserve">6. </w:instrText>
      </w:r>
      <w:r w:rsidRPr="00DD4F52">
        <w:rPr>
          <w:rFonts w:ascii="Segoe UI" w:eastAsia="Corbel" w:hAnsi="Segoe UI" w:cs="Segoe UI"/>
          <w:b/>
          <w:bCs/>
          <w:color w:val="002060"/>
          <w:sz w:val="28"/>
          <w:szCs w:val="28"/>
          <w:lang w:val="en-GB"/>
        </w:rPr>
        <w:instrText>Country Hydromet Diagnostics</w:instrText>
      </w:r>
      <w:bookmarkEnd w:id="254"/>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55" w:name="_Toc138867600"/>
      <w:r>
        <w:rPr>
          <w:rFonts w:ascii="Segoe UI" w:eastAsia="Calibri" w:hAnsi="Segoe UI" w:cs="Segoe UI"/>
          <w:b/>
          <w:bCs/>
          <w:color w:val="002060"/>
          <w:sz w:val="28"/>
          <w:szCs w:val="28"/>
        </w:rPr>
        <w:t xml:space="preserve">6. </w:t>
      </w:r>
      <w:r w:rsidR="00FB0310" w:rsidRPr="00DD4F52">
        <w:rPr>
          <w:rFonts w:ascii="Segoe UI" w:eastAsia="Corbel" w:hAnsi="Segoe UI" w:cs="Segoe UI"/>
          <w:b/>
          <w:bCs/>
          <w:color w:val="002060"/>
          <w:sz w:val="28"/>
          <w:szCs w:val="28"/>
          <w:lang w:val="en-GB"/>
        </w:rPr>
        <w:t xml:space="preserve">Country </w:t>
      </w:r>
      <w:proofErr w:type="spellStart"/>
      <w:r w:rsidR="00FB0310" w:rsidRPr="00DD4F52">
        <w:rPr>
          <w:rFonts w:ascii="Segoe UI" w:eastAsia="Corbel" w:hAnsi="Segoe UI" w:cs="Segoe UI"/>
          <w:b/>
          <w:bCs/>
          <w:color w:val="002060"/>
          <w:sz w:val="28"/>
          <w:szCs w:val="28"/>
          <w:lang w:val="en-GB"/>
        </w:rPr>
        <w:t>Hydromet</w:t>
      </w:r>
      <w:proofErr w:type="spellEnd"/>
      <w:r w:rsidR="00FB0310" w:rsidRPr="00DD4F52">
        <w:rPr>
          <w:rFonts w:ascii="Segoe UI" w:eastAsia="Corbel" w:hAnsi="Segoe UI" w:cs="Segoe UI"/>
          <w:b/>
          <w:bCs/>
          <w:color w:val="002060"/>
          <w:sz w:val="28"/>
          <w:szCs w:val="28"/>
          <w:lang w:val="en-GB"/>
        </w:rPr>
        <w:t xml:space="preserve"> Diagnostics</w:t>
      </w:r>
      <w:bookmarkEnd w:id="252"/>
      <w:bookmarkEnd w:id="253"/>
      <w:bookmarkEnd w:id="255"/>
      <w:r w:rsidR="00FB0310" w:rsidRPr="00DD4F52">
        <w:rPr>
          <w:rFonts w:ascii="Segoe UI" w:eastAsia="Corbel" w:hAnsi="Segoe UI" w:cs="Segoe UI"/>
          <w:b/>
          <w:bCs/>
          <w:color w:val="002060"/>
          <w:sz w:val="28"/>
          <w:szCs w:val="28"/>
          <w:lang w:val="en-GB"/>
        </w:rPr>
        <w:t xml:space="preserve"> </w:t>
      </w:r>
    </w:p>
    <w:p w14:paraId="14BFFAB4" w14:textId="77777777" w:rsidR="00FB0310" w:rsidRPr="00FB0310" w:rsidRDefault="00FB0310" w:rsidP="00FB0310">
      <w:pPr>
        <w:spacing w:after="0" w:line="240" w:lineRule="auto"/>
        <w:jc w:val="both"/>
        <w:rPr>
          <w:rFonts w:ascii="Segoe UI" w:eastAsia="Calibri" w:hAnsi="Segoe UI" w:cs="Segoe UI"/>
          <w:lang w:val="en-GB"/>
        </w:rPr>
      </w:pPr>
    </w:p>
    <w:p w14:paraId="2401932D" w14:textId="77777777" w:rsidR="00FB0310" w:rsidRPr="00FB0310" w:rsidRDefault="00FB0310" w:rsidP="00FB0310">
      <w:pPr>
        <w:spacing w:after="0" w:line="240" w:lineRule="auto"/>
        <w:jc w:val="both"/>
        <w:rPr>
          <w:rFonts w:ascii="Segoe UI" w:eastAsia="Calibri" w:hAnsi="Segoe UI" w:cs="Segoe UI"/>
          <w:lang w:val="en-GB"/>
        </w:rPr>
      </w:pPr>
      <w:bookmarkStart w:id="256" w:name="_Toc122204641"/>
      <w:r w:rsidRPr="00FB0310">
        <w:rPr>
          <w:rFonts w:ascii="Segoe UI" w:eastAsia="Calibri" w:hAnsi="Segoe UI" w:cs="Segoe UI"/>
          <w:lang w:val="en-GB"/>
        </w:rPr>
        <w:t>Based on the Table provided in Annex I, the peer advisor should follow the following stages and steps to assess the level of maturity of each one of the elements and indicators as stated in Annex I.</w:t>
      </w:r>
      <w:bookmarkEnd w:id="256"/>
      <w:r w:rsidRPr="00FB0310">
        <w:rPr>
          <w:rFonts w:ascii="Segoe UI" w:eastAsia="Calibri" w:hAnsi="Segoe UI" w:cs="Segoe UI"/>
          <w:lang w:val="en-GB"/>
        </w:rPr>
        <w:t xml:space="preserve"> </w:t>
      </w:r>
    </w:p>
    <w:p w14:paraId="0E4C38F0" w14:textId="78B344A9" w:rsidR="00BE65D3" w:rsidRDefault="00BE65D3" w:rsidP="00BE65D3">
      <w:pPr>
        <w:pStyle w:val="Caption"/>
        <w:framePr w:hSpace="180" w:wrap="around" w:vAnchor="text" w:hAnchor="page" w:x="1423" w:y="221"/>
        <w:suppressOverlap/>
      </w:pPr>
      <w:bookmarkStart w:id="257" w:name="_Ref138866715"/>
      <w:r>
        <w:t xml:space="preserve">Table </w:t>
      </w:r>
      <w:r w:rsidR="00477CF2">
        <w:t>1</w:t>
      </w:r>
      <w:r>
        <w:t>.</w:t>
      </w:r>
      <w:r>
        <w:t xml:space="preserve"> Stages and steps to access maturity level of CHD elements and indicators.</w:t>
      </w:r>
      <w:bookmarkEnd w:id="257"/>
    </w:p>
    <w:p w14:paraId="3636D412" w14:textId="77777777" w:rsidR="00BE65D3" w:rsidRPr="00FB0310" w:rsidRDefault="00BE65D3" w:rsidP="00FB0310">
      <w:pPr>
        <w:spacing w:after="0" w:line="240" w:lineRule="auto"/>
        <w:jc w:val="both"/>
        <w:rPr>
          <w:rFonts w:ascii="Segoe UI" w:eastAsia="Calibri" w:hAnsi="Segoe UI" w:cs="Segoe UI"/>
          <w:lang w:val="en-GB"/>
        </w:rPr>
      </w:pPr>
    </w:p>
    <w:tbl>
      <w:tblPr>
        <w:tblpPr w:leftFromText="180" w:rightFromText="180" w:vertAnchor="text" w:horzAnchor="margin" w:tblpY="227"/>
        <w:tblOverlap w:val="neve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01"/>
        <w:gridCol w:w="1555"/>
        <w:gridCol w:w="1280"/>
        <w:gridCol w:w="1271"/>
        <w:gridCol w:w="992"/>
        <w:gridCol w:w="1134"/>
        <w:gridCol w:w="1560"/>
      </w:tblGrid>
      <w:tr w:rsidR="00FB0310" w:rsidRPr="00FB0310" w14:paraId="3A1A75FB" w14:textId="77777777" w:rsidTr="00FB0310">
        <w:trPr>
          <w:trHeight w:val="194"/>
        </w:trPr>
        <w:tc>
          <w:tcPr>
            <w:tcW w:w="3256" w:type="dxa"/>
            <w:gridSpan w:val="2"/>
            <w:shd w:val="clear" w:color="auto" w:fill="002060"/>
            <w:vAlign w:val="center"/>
          </w:tcPr>
          <w:p w14:paraId="6B77D945" w14:textId="77777777" w:rsidR="00FB0310" w:rsidRPr="00FB0310" w:rsidRDefault="00FB0310" w:rsidP="00FB0310">
            <w:pPr>
              <w:spacing w:after="0" w:line="240" w:lineRule="auto"/>
              <w:jc w:val="center"/>
              <w:rPr>
                <w:rFonts w:ascii="Segoe UI" w:eastAsia="Calibri" w:hAnsi="Segoe UI" w:cs="Segoe UI"/>
                <w:b/>
                <w:bCs/>
                <w:sz w:val="24"/>
                <w:szCs w:val="24"/>
                <w:lang w:val="en-GB"/>
              </w:rPr>
            </w:pPr>
            <w:bookmarkStart w:id="258" w:name="_Toc122017104"/>
            <w:bookmarkStart w:id="259" w:name="_Toc93053231"/>
            <w:r w:rsidRPr="00FB0310">
              <w:rPr>
                <w:rFonts w:ascii="Segoe UI" w:eastAsia="Calibri" w:hAnsi="Segoe UI" w:cs="Segoe UI"/>
                <w:b/>
                <w:bCs/>
                <w:sz w:val="24"/>
                <w:szCs w:val="24"/>
                <w:lang w:val="en-GB"/>
              </w:rPr>
              <w:t>Stage 1</w:t>
            </w:r>
          </w:p>
          <w:p w14:paraId="6FD7278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Information Gathering</w:t>
            </w:r>
          </w:p>
        </w:tc>
        <w:tc>
          <w:tcPr>
            <w:tcW w:w="3543" w:type="dxa"/>
            <w:gridSpan w:val="3"/>
            <w:shd w:val="clear" w:color="auto" w:fill="002060"/>
            <w:vAlign w:val="center"/>
          </w:tcPr>
          <w:p w14:paraId="2C150CE3"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Stage 2</w:t>
            </w:r>
          </w:p>
          <w:p w14:paraId="3E9C3103"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Validation &amp; Analysis</w:t>
            </w:r>
          </w:p>
        </w:tc>
        <w:tc>
          <w:tcPr>
            <w:tcW w:w="2694" w:type="dxa"/>
            <w:gridSpan w:val="2"/>
            <w:shd w:val="clear" w:color="auto" w:fill="002060"/>
            <w:vAlign w:val="center"/>
          </w:tcPr>
          <w:p w14:paraId="0911240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Stage 3</w:t>
            </w:r>
          </w:p>
          <w:p w14:paraId="71A09FA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Closure</w:t>
            </w:r>
          </w:p>
        </w:tc>
      </w:tr>
      <w:tr w:rsidR="00FB0310" w:rsidRPr="00FB0310" w14:paraId="09FECF30" w14:textId="77777777" w:rsidTr="00FB0310">
        <w:trPr>
          <w:trHeight w:val="803"/>
        </w:trPr>
        <w:tc>
          <w:tcPr>
            <w:tcW w:w="1701" w:type="dxa"/>
            <w:shd w:val="clear" w:color="auto" w:fill="EBE8EC"/>
            <w:vAlign w:val="center"/>
          </w:tcPr>
          <w:p w14:paraId="242CF8A0"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lastRenderedPageBreak/>
              <w:t>Step 1</w:t>
            </w:r>
          </w:p>
          <w:p w14:paraId="6C4ACED1"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Data review</w:t>
            </w:r>
          </w:p>
        </w:tc>
        <w:tc>
          <w:tcPr>
            <w:tcW w:w="1555" w:type="dxa"/>
            <w:shd w:val="clear" w:color="auto" w:fill="EBE8EC"/>
            <w:vAlign w:val="center"/>
          </w:tcPr>
          <w:p w14:paraId="0CED06B7"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2</w:t>
            </w:r>
          </w:p>
          <w:p w14:paraId="7C274569"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Synthesis &amp; Investigation</w:t>
            </w:r>
          </w:p>
        </w:tc>
        <w:tc>
          <w:tcPr>
            <w:tcW w:w="1280" w:type="dxa"/>
            <w:shd w:val="clear" w:color="auto" w:fill="EBE8EC"/>
            <w:vAlign w:val="center"/>
          </w:tcPr>
          <w:p w14:paraId="099ED06C"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3</w:t>
            </w:r>
          </w:p>
          <w:p w14:paraId="2CAE7BB4"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Draft CHD</w:t>
            </w:r>
          </w:p>
        </w:tc>
        <w:tc>
          <w:tcPr>
            <w:tcW w:w="1271" w:type="dxa"/>
            <w:shd w:val="clear" w:color="auto" w:fill="EBE8EC"/>
            <w:vAlign w:val="center"/>
          </w:tcPr>
          <w:p w14:paraId="3CCC7245"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b/>
                <w:bCs/>
                <w:lang w:val="en-GB"/>
              </w:rPr>
              <w:t xml:space="preserve">Step 4 </w:t>
            </w:r>
            <w:r w:rsidRPr="00FB0310">
              <w:rPr>
                <w:rFonts w:ascii="Segoe UI" w:eastAsia="Calibri" w:hAnsi="Segoe UI" w:cs="Segoe UI"/>
                <w:lang w:val="en-GB"/>
              </w:rPr>
              <w:t>Refine draft CHD</w:t>
            </w:r>
          </w:p>
        </w:tc>
        <w:tc>
          <w:tcPr>
            <w:tcW w:w="992" w:type="dxa"/>
            <w:shd w:val="clear" w:color="auto" w:fill="EBE8EC"/>
            <w:vAlign w:val="center"/>
          </w:tcPr>
          <w:p w14:paraId="0A489EA8"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b/>
                <w:bCs/>
                <w:lang w:val="en-GB"/>
              </w:rPr>
              <w:t>Step 5</w:t>
            </w:r>
            <w:r w:rsidRPr="00FB0310">
              <w:rPr>
                <w:rFonts w:ascii="Segoe UI" w:eastAsia="Calibri" w:hAnsi="Segoe UI" w:cs="Segoe UI"/>
                <w:lang w:val="en-GB"/>
              </w:rPr>
              <w:t xml:space="preserve"> Finalize CHD</w:t>
            </w:r>
          </w:p>
        </w:tc>
        <w:tc>
          <w:tcPr>
            <w:tcW w:w="1134" w:type="dxa"/>
            <w:shd w:val="clear" w:color="auto" w:fill="EBE8EC"/>
            <w:vAlign w:val="center"/>
          </w:tcPr>
          <w:p w14:paraId="1EFB417D"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6</w:t>
            </w:r>
          </w:p>
          <w:p w14:paraId="280C2391"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Share CHD results</w:t>
            </w:r>
          </w:p>
        </w:tc>
        <w:tc>
          <w:tcPr>
            <w:tcW w:w="1560" w:type="dxa"/>
            <w:shd w:val="clear" w:color="auto" w:fill="EBE8EC"/>
            <w:vAlign w:val="center"/>
          </w:tcPr>
          <w:p w14:paraId="74BD2C44"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7</w:t>
            </w:r>
          </w:p>
          <w:p w14:paraId="18582E8E" w14:textId="77777777" w:rsidR="00FB0310" w:rsidRPr="00FB0310" w:rsidRDefault="00FB0310" w:rsidP="00BE65D3">
            <w:pPr>
              <w:keepNext/>
              <w:spacing w:after="0" w:line="240" w:lineRule="auto"/>
              <w:jc w:val="center"/>
              <w:rPr>
                <w:rFonts w:ascii="Segoe UI" w:eastAsia="Calibri" w:hAnsi="Segoe UI" w:cs="Segoe UI"/>
                <w:lang w:val="en-GB"/>
              </w:rPr>
            </w:pPr>
            <w:r w:rsidRPr="00FB0310">
              <w:rPr>
                <w:rFonts w:ascii="Segoe UI" w:eastAsia="Calibri" w:hAnsi="Segoe UI" w:cs="Segoe UI"/>
                <w:lang w:val="en-GB"/>
              </w:rPr>
              <w:t>Lessons learned &amp; improvement</w:t>
            </w:r>
          </w:p>
        </w:tc>
      </w:tr>
      <w:bookmarkEnd w:id="258"/>
      <w:bookmarkEnd w:id="259"/>
    </w:tbl>
    <w:p w14:paraId="0F5F1080" w14:textId="77777777" w:rsidR="00FB0310" w:rsidRPr="00FB0310" w:rsidRDefault="00FB0310" w:rsidP="00FB0310">
      <w:pPr>
        <w:spacing w:after="0" w:line="240" w:lineRule="auto"/>
        <w:jc w:val="both"/>
        <w:rPr>
          <w:rFonts w:ascii="Segoe UI" w:eastAsia="Calibri" w:hAnsi="Segoe UI" w:cs="Segoe UI"/>
          <w:lang w:val="en-GB"/>
        </w:rPr>
      </w:pPr>
    </w:p>
    <w:bookmarkStart w:id="260" w:name="_Toc93053232"/>
    <w:bookmarkStart w:id="261" w:name="_Toc122017105"/>
    <w:bookmarkStart w:id="262" w:name="_Toc122426151"/>
    <w:bookmarkStart w:id="263" w:name="_Toc128496458"/>
    <w:p w14:paraId="4D08AA7C" w14:textId="5C43EFF6" w:rsidR="00FB0310" w:rsidRPr="00DD4F52" w:rsidRDefault="00DD4F52" w:rsidP="00DD4F52">
      <w:pPr>
        <w:widowControl w:val="0"/>
        <w:autoSpaceDE w:val="0"/>
        <w:autoSpaceDN w:val="0"/>
        <w:spacing w:before="14" w:after="0" w:line="240" w:lineRule="auto"/>
        <w:jc w:val="both"/>
        <w:outlineLvl w:val="0"/>
        <w:rPr>
          <w:rFonts w:ascii="Segoe UI" w:eastAsia="Corbel" w:hAnsi="Segoe UI" w:cs="Segoe UI"/>
          <w:b/>
          <w:bCs/>
          <w:color w:val="002060"/>
          <w:sz w:val="28"/>
          <w:szCs w:val="28"/>
          <w:lang w:val="en-GB"/>
        </w:rPr>
      </w:pPr>
      <w:r w:rsidRPr="00DD4F52">
        <w:rPr>
          <w:rFonts w:ascii="Segoe UI" w:eastAsia="Corbel" w:hAnsi="Segoe UI" w:cs="Segoe UI"/>
          <w:b/>
          <w:bCs/>
          <w:color w:val="002060"/>
          <w:sz w:val="24"/>
          <w:szCs w:val="24"/>
          <w:lang w:val="en-GB"/>
        </w:rPr>
        <w:fldChar w:fldCharType="begin"/>
      </w:r>
      <w:r w:rsidRPr="00DD4F52">
        <w:rPr>
          <w:rFonts w:ascii="Segoe UI" w:eastAsia="Corbel" w:hAnsi="Segoe UI" w:cs="Segoe UI"/>
          <w:b/>
          <w:bCs/>
          <w:color w:val="002060"/>
          <w:sz w:val="24"/>
          <w:szCs w:val="24"/>
          <w:lang w:val="en-GB"/>
        </w:rPr>
        <w:instrText xml:space="preserve"> TC  “</w:instrText>
      </w:r>
      <w:bookmarkStart w:id="264" w:name="_Toc129171631"/>
      <w:bookmarkStart w:id="265" w:name="_Toc138866642"/>
      <w:r w:rsidRPr="00FB0310">
        <w:rPr>
          <w:rFonts w:ascii="Segoe UI" w:eastAsia="Corbel" w:hAnsi="Segoe UI" w:cs="Segoe UI"/>
          <w:b/>
          <w:bCs/>
          <w:color w:val="002060"/>
          <w:sz w:val="24"/>
          <w:szCs w:val="24"/>
          <w:lang w:val="en-GB"/>
        </w:rPr>
        <w:instrText>Stage 1 – Information gathering (performed remotely</w:instrText>
      </w:r>
      <w:r>
        <w:rPr>
          <w:rFonts w:ascii="Segoe UI" w:eastAsia="Corbel" w:hAnsi="Segoe UI" w:cs="Segoe UI"/>
          <w:b/>
          <w:bCs/>
          <w:color w:val="002060"/>
          <w:sz w:val="24"/>
          <w:szCs w:val="24"/>
          <w:lang w:val="en-GB"/>
        </w:rPr>
        <w:instrText>)</w:instrText>
      </w:r>
      <w:bookmarkEnd w:id="264"/>
      <w:bookmarkEnd w:id="265"/>
      <w:r w:rsidRPr="00DD4F52">
        <w:rPr>
          <w:rFonts w:ascii="Segoe UI" w:eastAsia="Corbel" w:hAnsi="Segoe UI" w:cs="Segoe UI"/>
          <w:b/>
          <w:bCs/>
          <w:color w:val="002060"/>
          <w:sz w:val="24"/>
          <w:szCs w:val="24"/>
          <w:lang w:val="en-GB"/>
        </w:rPr>
        <w:instrText xml:space="preserve">” \f c\l 2 </w:instrText>
      </w:r>
      <w:r w:rsidRPr="00DD4F52">
        <w:rPr>
          <w:rFonts w:ascii="Segoe UI" w:eastAsia="Corbel" w:hAnsi="Segoe UI" w:cs="Segoe UI"/>
          <w:b/>
          <w:bCs/>
          <w:color w:val="002060"/>
          <w:sz w:val="24"/>
          <w:szCs w:val="24"/>
          <w:lang w:val="en-GB"/>
        </w:rPr>
        <w:fldChar w:fldCharType="end"/>
      </w:r>
      <w:bookmarkStart w:id="266" w:name="_Toc138867601"/>
      <w:r w:rsidR="00FB0310" w:rsidRPr="00FB0310">
        <w:rPr>
          <w:rFonts w:ascii="Segoe UI" w:eastAsia="Corbel" w:hAnsi="Segoe UI" w:cs="Segoe UI"/>
          <w:b/>
          <w:bCs/>
          <w:color w:val="002060"/>
          <w:sz w:val="24"/>
          <w:szCs w:val="24"/>
          <w:lang w:val="en-GB"/>
        </w:rPr>
        <w:t>Stage 1 – Information gathering (performed remotely)</w:t>
      </w:r>
      <w:bookmarkEnd w:id="260"/>
      <w:bookmarkEnd w:id="261"/>
      <w:bookmarkEnd w:id="262"/>
      <w:bookmarkEnd w:id="263"/>
      <w:bookmarkEnd w:id="266"/>
    </w:p>
    <w:p w14:paraId="6081226C" w14:textId="77777777" w:rsidR="00FB0310" w:rsidRPr="00FB0310" w:rsidRDefault="00FB0310" w:rsidP="00FB0310">
      <w:pPr>
        <w:spacing w:after="0" w:line="240" w:lineRule="auto"/>
        <w:jc w:val="both"/>
        <w:rPr>
          <w:rFonts w:ascii="Segoe UI" w:eastAsia="Calibri" w:hAnsi="Segoe UI" w:cs="Segoe UI"/>
          <w:lang w:val="en-GB"/>
        </w:rPr>
      </w:pPr>
    </w:p>
    <w:p w14:paraId="55127F18" w14:textId="75900060" w:rsidR="00FB0310" w:rsidRPr="00FB0310" w:rsidRDefault="00FB0310" w:rsidP="00FB0310">
      <w:pPr>
        <w:spacing w:after="0" w:line="240" w:lineRule="auto"/>
        <w:jc w:val="both"/>
        <w:rPr>
          <w:rFonts w:ascii="Segoe UI" w:eastAsia="Calibri" w:hAnsi="Segoe UI" w:cs="Segoe UI"/>
          <w:lang w:val="en-GB"/>
        </w:rPr>
      </w:pPr>
      <w:bookmarkStart w:id="267" w:name="_Toc671233460"/>
      <w:bookmarkStart w:id="268" w:name="_Toc93053236"/>
      <w:bookmarkStart w:id="269" w:name="_Toc122017109"/>
      <w:r w:rsidRPr="00FB0310">
        <w:rPr>
          <w:rFonts w:ascii="Segoe UI" w:eastAsia="Calibri" w:hAnsi="Segoe UI" w:cs="Segoe UI"/>
          <w:b/>
          <w:bCs/>
          <w:lang w:val="en-GB"/>
        </w:rPr>
        <w:t>Step 1 – Data review</w:t>
      </w:r>
      <w:bookmarkEnd w:id="267"/>
      <w:bookmarkEnd w:id="268"/>
      <w:bookmarkEnd w:id="269"/>
      <w:r w:rsidRPr="00FB0310">
        <w:rPr>
          <w:rFonts w:ascii="Segoe UI" w:eastAsia="Calibri" w:hAnsi="Segoe UI" w:cs="Segoe UI"/>
          <w:lang w:val="en-GB"/>
        </w:rPr>
        <w:t xml:space="preserve">. Using the CHD matrix in Annex I, the peer advisor undertakes an initial desk review using the following sources and any other considered of relevance: </w:t>
      </w:r>
    </w:p>
    <w:p w14:paraId="41A2B135" w14:textId="77777777" w:rsidR="00FB0310" w:rsidRPr="00FB0310" w:rsidRDefault="00FB0310" w:rsidP="00FB0310">
      <w:pPr>
        <w:spacing w:after="0" w:line="240" w:lineRule="auto"/>
        <w:jc w:val="both"/>
        <w:rPr>
          <w:rFonts w:ascii="Segoe UI" w:eastAsia="Calibri" w:hAnsi="Segoe UI" w:cs="Segoe UI"/>
          <w:lang w:val="en-GB"/>
        </w:rPr>
      </w:pPr>
    </w:p>
    <w:p w14:paraId="197510E7"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WMO Community Platform country profile information, including the 2021 data campaign results.</w:t>
      </w:r>
    </w:p>
    <w:p w14:paraId="3B162ECE"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WMO Checklist for Climate Services Implementation and WMO Hydrology Survey, noting that these checklists contain information beyond the specific focus of the CHD.</w:t>
      </w:r>
    </w:p>
    <w:p w14:paraId="5D0E7A36"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Agency reports (e.g., Annual Reports to Government)</w:t>
      </w:r>
    </w:p>
    <w:p w14:paraId="0F73609B"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Information on current projects aiming at building NMHS capacity, as required through briefings from project partners (including Alliance members) </w:t>
      </w:r>
    </w:p>
    <w:p w14:paraId="584DDEDE"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Internal and external reviews and evaluations – copies of reports to be requested as needed, including expert reports from current and previous capacity-building projects involving Alliance members.</w:t>
      </w:r>
    </w:p>
    <w:p w14:paraId="3E6BCC35"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Information on key partnerships in-country relevant to NMHS functions. </w:t>
      </w:r>
    </w:p>
    <w:p w14:paraId="4885D3C3"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Distribution of NMHS functions across agencies (e.g., hydrology, aviation, climate services, observations).</w:t>
      </w:r>
    </w:p>
    <w:p w14:paraId="5119B6C2" w14:textId="77777777" w:rsidR="00FB0310" w:rsidRPr="00FB0310" w:rsidRDefault="00FB0310" w:rsidP="00FB0310">
      <w:pPr>
        <w:spacing w:after="0" w:line="240" w:lineRule="auto"/>
        <w:jc w:val="both"/>
        <w:rPr>
          <w:rFonts w:ascii="Segoe UI" w:eastAsia="Calibri" w:hAnsi="Segoe UI" w:cs="Segoe UI"/>
          <w:lang w:val="en-GB"/>
        </w:rPr>
      </w:pPr>
    </w:p>
    <w:p w14:paraId="6284FEED"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This step ensures that a) available information is used efficiently without duplication of effort, b) the burden on NMHSs is reduced by avoiding redundant information requests, and c) conflicting information is resolved into a definitive report that can be trusted by all parties. The step is not intended to be exhaustive but rather to ensure due diligence.</w:t>
      </w:r>
    </w:p>
    <w:p w14:paraId="2334AAC2" w14:textId="77777777" w:rsidR="00FB0310" w:rsidRPr="00FB0310" w:rsidRDefault="00FB0310" w:rsidP="00FB0310">
      <w:pPr>
        <w:spacing w:after="0" w:line="240" w:lineRule="auto"/>
        <w:jc w:val="both"/>
        <w:rPr>
          <w:rFonts w:ascii="Segoe UI" w:eastAsia="Calibri" w:hAnsi="Segoe UI" w:cs="Segoe UI"/>
          <w:lang w:val="en-GB"/>
        </w:rPr>
      </w:pPr>
      <w:bookmarkStart w:id="270" w:name="_Toc1077288705"/>
      <w:bookmarkStart w:id="271" w:name="_Toc93053237"/>
      <w:bookmarkStart w:id="272" w:name="_Toc122017110"/>
    </w:p>
    <w:p w14:paraId="36879417" w14:textId="4319B602" w:rsidR="00FB0310" w:rsidRPr="00FB0310" w:rsidRDefault="00FB0310" w:rsidP="00FB0310">
      <w:pPr>
        <w:spacing w:after="0" w:line="240" w:lineRule="auto"/>
        <w:jc w:val="both"/>
        <w:rPr>
          <w:rFonts w:ascii="Segoe UI" w:eastAsia="Calibri" w:hAnsi="Segoe UI" w:cs="Segoe UI"/>
          <w:lang w:val="en-GB"/>
        </w:rPr>
      </w:pPr>
      <w:bookmarkStart w:id="273" w:name="_Toc122205954"/>
      <w:bookmarkStart w:id="274" w:name="_Toc122206079"/>
      <w:bookmarkStart w:id="275" w:name="_Toc122426152"/>
      <w:r w:rsidRPr="00634A74">
        <w:rPr>
          <w:rFonts w:ascii="Segoe UI" w:eastAsia="Corbel" w:hAnsi="Segoe UI" w:cs="Segoe UI"/>
          <w:b/>
          <w:bCs/>
          <w:lang w:val="en-GB"/>
        </w:rPr>
        <w:t>Step 2 – Synthesis and investigation</w:t>
      </w:r>
      <w:bookmarkEnd w:id="270"/>
      <w:bookmarkEnd w:id="271"/>
      <w:bookmarkEnd w:id="272"/>
      <w:r w:rsidRPr="00634A74">
        <w:rPr>
          <w:rFonts w:ascii="Segoe UI" w:eastAsia="Corbel" w:hAnsi="Segoe UI" w:cs="Segoe UI"/>
          <w:b/>
          <w:bCs/>
          <w:color w:val="002060"/>
          <w:lang w:val="en-GB"/>
        </w:rPr>
        <w:t>.</w:t>
      </w:r>
      <w:bookmarkEnd w:id="273"/>
      <w:bookmarkEnd w:id="274"/>
      <w:bookmarkEnd w:id="275"/>
      <w:r w:rsidRPr="00634A74">
        <w:rPr>
          <w:rFonts w:ascii="Segoe UI" w:eastAsia="Calibri" w:hAnsi="Segoe UI" w:cs="Segoe UI"/>
          <w:sz w:val="20"/>
          <w:szCs w:val="20"/>
          <w:lang w:val="en-GB"/>
        </w:rPr>
        <w:t xml:space="preserve"> </w:t>
      </w:r>
      <w:r w:rsidRPr="00FB0310">
        <w:rPr>
          <w:rFonts w:ascii="Segoe UI" w:eastAsia="Calibri" w:hAnsi="Segoe UI" w:cs="Segoe UI"/>
          <w:lang w:val="en-GB"/>
        </w:rPr>
        <w:t xml:space="preserve">During this step, the peer </w:t>
      </w:r>
      <w:bookmarkStart w:id="276" w:name="_Toc122204644"/>
      <w:bookmarkStart w:id="277" w:name="_Toc122205082"/>
      <w:r w:rsidRPr="00FB0310">
        <w:rPr>
          <w:rFonts w:ascii="Segoe UI" w:eastAsia="Calibri" w:hAnsi="Segoe UI" w:cs="Segoe UI"/>
          <w:lang w:val="en-GB"/>
        </w:rPr>
        <w:t>synthesize</w:t>
      </w:r>
      <w:r w:rsidR="00AF0E7B">
        <w:rPr>
          <w:rFonts w:ascii="Segoe UI" w:eastAsia="Calibri" w:hAnsi="Segoe UI" w:cs="Segoe UI"/>
          <w:lang w:val="en-GB"/>
        </w:rPr>
        <w:t>s</w:t>
      </w:r>
      <w:r w:rsidRPr="00FB0310">
        <w:rPr>
          <w:rFonts w:ascii="Segoe UI" w:eastAsia="Calibri" w:hAnsi="Segoe UI" w:cs="Segoe UI"/>
          <w:lang w:val="en-GB"/>
        </w:rPr>
        <w:t xml:space="preserve"> existing material (non-interactive desktop approach),</w:t>
      </w:r>
      <w:bookmarkStart w:id="278" w:name="_Toc122204645"/>
      <w:bookmarkStart w:id="279" w:name="_Toc122205083"/>
      <w:bookmarkEnd w:id="276"/>
      <w:bookmarkEnd w:id="277"/>
      <w:r w:rsidRPr="00FB0310">
        <w:rPr>
          <w:rFonts w:ascii="Segoe UI" w:eastAsia="Calibri" w:hAnsi="Segoe UI" w:cs="Segoe UI"/>
          <w:lang w:val="en-GB"/>
        </w:rPr>
        <w:t xml:space="preserve"> evaluates gaps and conflicts in the information available, and</w:t>
      </w:r>
      <w:bookmarkEnd w:id="278"/>
      <w:bookmarkEnd w:id="279"/>
      <w:r w:rsidRPr="00FB0310">
        <w:rPr>
          <w:rFonts w:ascii="Segoe UI" w:eastAsia="Calibri" w:hAnsi="Segoe UI" w:cs="Segoe UI"/>
          <w:lang w:val="en-GB"/>
        </w:rPr>
        <w:t xml:space="preserve"> </w:t>
      </w:r>
      <w:bookmarkStart w:id="280" w:name="_Toc122204646"/>
      <w:bookmarkStart w:id="281" w:name="_Toc122205084"/>
      <w:r w:rsidRPr="00FB0310">
        <w:rPr>
          <w:rFonts w:ascii="Segoe UI" w:eastAsia="Calibri" w:hAnsi="Segoe UI" w:cs="Segoe UI"/>
          <w:lang w:val="en-GB"/>
        </w:rPr>
        <w:t>as needed and as feasible, closes existing data and information gaps and resolves ambiguities in existing information (interactive). For cost-effectiveness, begin this process remotely if possible, understanding that in-country follow-up may be required. Activities should include:</w:t>
      </w:r>
      <w:bookmarkEnd w:id="280"/>
      <w:bookmarkEnd w:id="281"/>
    </w:p>
    <w:p w14:paraId="0A49185E" w14:textId="77777777" w:rsidR="00FB0310" w:rsidRPr="00FB0310" w:rsidRDefault="00FB0310" w:rsidP="00FB0310">
      <w:pPr>
        <w:spacing w:after="0" w:line="240" w:lineRule="auto"/>
        <w:jc w:val="both"/>
        <w:rPr>
          <w:rFonts w:ascii="Segoe UI" w:eastAsia="Calibri" w:hAnsi="Segoe UI" w:cs="Segoe UI"/>
          <w:lang w:val="en-GB"/>
        </w:rPr>
      </w:pPr>
    </w:p>
    <w:p w14:paraId="313871BE" w14:textId="77777777" w:rsidR="00FB0310" w:rsidRPr="00FB0310" w:rsidRDefault="00FB0310" w:rsidP="00982FCF">
      <w:pPr>
        <w:numPr>
          <w:ilvl w:val="0"/>
          <w:numId w:val="56"/>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Work with NMHS to evaluate Service Delivery Progress Model based on WMO-No. 1129 survey (use the most appropriate WMO language version as a base for discussion). This is a recommended input tool for Elements 9 and 10 and can either be done offline as a self-assessment or interactively online with the NMHS</w:t>
      </w:r>
    </w:p>
    <w:p w14:paraId="5D704436" w14:textId="77777777" w:rsidR="00FB0310" w:rsidRPr="00FB0310" w:rsidRDefault="00FB0310" w:rsidP="00982FCF">
      <w:pPr>
        <w:numPr>
          <w:ilvl w:val="0"/>
          <w:numId w:val="56"/>
        </w:numPr>
        <w:spacing w:after="0" w:line="240" w:lineRule="auto"/>
        <w:contextualSpacing/>
        <w:jc w:val="both"/>
        <w:rPr>
          <w:rFonts w:ascii="Segoe UI" w:eastAsia="SimSun" w:hAnsi="Segoe UI" w:cs="Segoe UI"/>
          <w:lang w:val="en-GB"/>
        </w:rPr>
      </w:pPr>
      <w:r w:rsidRPr="00FB0310">
        <w:rPr>
          <w:rFonts w:ascii="Segoe UI" w:eastAsia="Calibri" w:hAnsi="Segoe UI" w:cs="Segoe UI"/>
          <w:lang w:val="en-GB"/>
        </w:rPr>
        <w:t>Work through any missing/ambiguous WMO Community Platform and related information, including the 2021 data campaign, WMO Checklist for Climate Services Implementation and WMO Hydrology Survey</w:t>
      </w:r>
    </w:p>
    <w:p w14:paraId="36F5C2AE" w14:textId="77777777" w:rsidR="00FB0310" w:rsidRPr="00FB0310" w:rsidRDefault="00FB0310" w:rsidP="00FB0310">
      <w:pPr>
        <w:spacing w:after="0" w:line="240" w:lineRule="auto"/>
        <w:ind w:left="720"/>
        <w:contextualSpacing/>
        <w:jc w:val="both"/>
        <w:rPr>
          <w:rFonts w:ascii="Segoe UI" w:eastAsia="Calibri" w:hAnsi="Segoe UI" w:cs="Segoe UI"/>
          <w:lang w:val="en-GB"/>
        </w:rPr>
      </w:pPr>
    </w:p>
    <w:p w14:paraId="0D3A58BE" w14:textId="77777777" w:rsidR="00FB0310" w:rsidRPr="00FB0310" w:rsidRDefault="00FB0310" w:rsidP="00FB0310">
      <w:pPr>
        <w:spacing w:after="0" w:line="240" w:lineRule="auto"/>
        <w:jc w:val="both"/>
        <w:rPr>
          <w:rFonts w:ascii="Segoe UI" w:eastAsia="Calibri" w:hAnsi="Segoe UI" w:cs="Segoe UI"/>
          <w:lang w:val="en-GB"/>
        </w:rPr>
      </w:pPr>
      <w:bookmarkStart w:id="282" w:name="_Toc93053238"/>
      <w:bookmarkStart w:id="283" w:name="_Toc122017111"/>
      <w:r w:rsidRPr="00FB0310">
        <w:rPr>
          <w:rFonts w:ascii="Segoe UI" w:eastAsia="Calibri" w:hAnsi="Segoe UI" w:cs="Segoe UI"/>
          <w:b/>
          <w:bCs/>
          <w:lang w:val="en-GB"/>
        </w:rPr>
        <w:lastRenderedPageBreak/>
        <w:t xml:space="preserve">Step 3 – Draft Country </w:t>
      </w:r>
      <w:proofErr w:type="spellStart"/>
      <w:r w:rsidRPr="00FB0310">
        <w:rPr>
          <w:rFonts w:ascii="Segoe UI" w:eastAsia="Calibri" w:hAnsi="Segoe UI" w:cs="Segoe UI"/>
          <w:b/>
          <w:bCs/>
          <w:lang w:val="en-GB"/>
        </w:rPr>
        <w:t>Hydromet</w:t>
      </w:r>
      <w:proofErr w:type="spellEnd"/>
      <w:r w:rsidRPr="00FB0310">
        <w:rPr>
          <w:rFonts w:ascii="Segoe UI" w:eastAsia="Calibri" w:hAnsi="Segoe UI" w:cs="Segoe UI"/>
          <w:b/>
          <w:bCs/>
          <w:lang w:val="en-GB"/>
        </w:rPr>
        <w:t xml:space="preserve"> Diagnostics report</w:t>
      </w:r>
      <w:bookmarkEnd w:id="282"/>
      <w:bookmarkEnd w:id="283"/>
      <w:r w:rsidRPr="00FB0310">
        <w:rPr>
          <w:rFonts w:ascii="Segoe UI" w:eastAsia="Corbel" w:hAnsi="Segoe UI" w:cs="Segoe UI"/>
          <w:b/>
          <w:bCs/>
          <w:color w:val="000000"/>
          <w:lang w:val="en-GB"/>
        </w:rPr>
        <w:t xml:space="preserve">. </w:t>
      </w:r>
      <w:bookmarkStart w:id="284" w:name="_Toc122205086"/>
      <w:r w:rsidRPr="00FB0310">
        <w:rPr>
          <w:rFonts w:ascii="Segoe UI" w:eastAsia="Calibri" w:hAnsi="Segoe UI" w:cs="Segoe UI"/>
          <w:lang w:val="en-GB"/>
        </w:rPr>
        <w:t xml:space="preserve">The CHD report (see Annex II) consists of an overview table with the maturity level for each of the ten </w:t>
      </w:r>
      <w:r w:rsidRPr="00FB0310">
        <w:rPr>
          <w:rFonts w:ascii="Segoe UI" w:eastAsia="Calibri" w:hAnsi="Segoe UI" w:cs="Segoe UI"/>
          <w:i/>
          <w:iCs/>
          <w:lang w:val="en-GB"/>
        </w:rPr>
        <w:t>elements</w:t>
      </w:r>
      <w:r w:rsidRPr="00FB0310">
        <w:rPr>
          <w:rFonts w:ascii="Segoe UI" w:eastAsia="Calibri" w:hAnsi="Segoe UI" w:cs="Segoe UI"/>
          <w:lang w:val="en-GB"/>
        </w:rPr>
        <w:t xml:space="preserve"> of the meteorological value cycle and a narrative of each component describing critical capacity gaps.</w:t>
      </w:r>
      <w:bookmarkEnd w:id="284"/>
      <w:r w:rsidRPr="00FB0310">
        <w:rPr>
          <w:rFonts w:ascii="Segoe UI" w:eastAsia="Calibri" w:hAnsi="Segoe UI" w:cs="Segoe UI"/>
          <w:lang w:val="en-GB"/>
        </w:rPr>
        <w:t xml:space="preserve"> </w:t>
      </w:r>
    </w:p>
    <w:p w14:paraId="126B2819" w14:textId="77777777" w:rsidR="00FB0310" w:rsidRPr="00FB0310" w:rsidRDefault="00FB0310" w:rsidP="00FB0310">
      <w:pPr>
        <w:spacing w:after="0" w:line="240" w:lineRule="auto"/>
        <w:jc w:val="both"/>
        <w:rPr>
          <w:rFonts w:ascii="Segoe UI" w:eastAsia="Calibri" w:hAnsi="Segoe UI" w:cs="Segoe UI"/>
          <w:lang w:val="en-GB"/>
        </w:rPr>
      </w:pPr>
    </w:p>
    <w:p w14:paraId="33EE0DF7" w14:textId="64736437" w:rsidR="00FB0310" w:rsidRPr="00FB0310" w:rsidRDefault="00FB0310" w:rsidP="00982FCF">
      <w:pPr>
        <w:numPr>
          <w:ilvl w:val="0"/>
          <w:numId w:val="59"/>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With the information from the previous steps, the peer advisor prepares a draft CHD report to be discussed with the beneficiary country</w:t>
      </w:r>
    </w:p>
    <w:p w14:paraId="4E9A9020" w14:textId="77777777" w:rsidR="00FB0310" w:rsidRPr="00FB0310" w:rsidRDefault="00FB0310" w:rsidP="00982FCF">
      <w:pPr>
        <w:numPr>
          <w:ilvl w:val="0"/>
          <w:numId w:val="58"/>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t xml:space="preserve">The WMO Secretariat screens the draft report and provides feedback </w:t>
      </w:r>
      <w:proofErr w:type="gramStart"/>
      <w:r w:rsidRPr="00FB0310">
        <w:rPr>
          <w:rFonts w:ascii="Segoe UI" w:eastAsia="Calibri" w:hAnsi="Segoe UI" w:cs="Segoe UI"/>
          <w:lang w:val="en-GB"/>
        </w:rPr>
        <w:t>and,</w:t>
      </w:r>
      <w:proofErr w:type="gramEnd"/>
      <w:r w:rsidRPr="00FB0310">
        <w:rPr>
          <w:rFonts w:ascii="Segoe UI" w:eastAsia="Calibri" w:hAnsi="Segoe UI" w:cs="Segoe UI"/>
          <w:lang w:val="en-GB"/>
        </w:rPr>
        <w:t xml:space="preserve"> as needed, technical support to the peer advisor to ensure that their reviews are consistent with the CHD guidance. </w:t>
      </w:r>
    </w:p>
    <w:p w14:paraId="5730768C" w14:textId="77777777" w:rsidR="00463B19" w:rsidRPr="00FB0310" w:rsidRDefault="00463B19" w:rsidP="00463B19">
      <w:pPr>
        <w:spacing w:after="0" w:line="240" w:lineRule="auto"/>
        <w:ind w:left="360"/>
        <w:contextualSpacing/>
        <w:jc w:val="both"/>
        <w:rPr>
          <w:rFonts w:ascii="Segoe UI" w:eastAsia="Calibri" w:hAnsi="Segoe UI" w:cs="Segoe UI"/>
          <w:lang w:val="en-GB"/>
        </w:rPr>
      </w:pPr>
    </w:p>
    <w:bookmarkStart w:id="285" w:name="_Toc449594105"/>
    <w:bookmarkStart w:id="286" w:name="_Toc93053239"/>
    <w:bookmarkStart w:id="287" w:name="_Toc122017112"/>
    <w:bookmarkStart w:id="288" w:name="_Toc122426153"/>
    <w:bookmarkStart w:id="289" w:name="_Toc128496459"/>
    <w:p w14:paraId="53A4FCE9" w14:textId="78E8F12C" w:rsidR="00FB0310" w:rsidRPr="00FB0310" w:rsidRDefault="00DD4F52"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r w:rsidRPr="00DD4F52">
        <w:rPr>
          <w:rFonts w:ascii="Segoe UI" w:eastAsia="Corbel" w:hAnsi="Segoe UI" w:cs="Segoe UI"/>
          <w:b/>
          <w:bCs/>
          <w:color w:val="002060"/>
          <w:sz w:val="24"/>
          <w:szCs w:val="24"/>
          <w:lang w:val="en-GB"/>
        </w:rPr>
        <w:fldChar w:fldCharType="begin"/>
      </w:r>
      <w:r w:rsidRPr="00DD4F52">
        <w:rPr>
          <w:rFonts w:ascii="Segoe UI" w:eastAsia="Corbel" w:hAnsi="Segoe UI" w:cs="Segoe UI"/>
          <w:b/>
          <w:bCs/>
          <w:color w:val="002060"/>
          <w:sz w:val="24"/>
          <w:szCs w:val="24"/>
          <w:lang w:val="en-GB"/>
        </w:rPr>
        <w:instrText xml:space="preserve"> TC  “</w:instrText>
      </w:r>
      <w:bookmarkStart w:id="290" w:name="_Toc129171632"/>
      <w:bookmarkStart w:id="291" w:name="_Toc138866643"/>
      <w:r w:rsidRPr="00FB0310">
        <w:rPr>
          <w:rFonts w:ascii="Segoe UI" w:eastAsia="Corbel" w:hAnsi="Segoe UI" w:cs="Segoe UI"/>
          <w:b/>
          <w:bCs/>
          <w:color w:val="002060"/>
          <w:sz w:val="24"/>
          <w:szCs w:val="24"/>
          <w:lang w:val="en-GB"/>
        </w:rPr>
        <w:instrText>Stage 2 – Validation and analysis (performed in-country if feasible)</w:instrText>
      </w:r>
      <w:bookmarkEnd w:id="290"/>
      <w:bookmarkEnd w:id="291"/>
      <w:r w:rsidRPr="00DD4F52">
        <w:rPr>
          <w:rFonts w:ascii="Segoe UI" w:eastAsia="Corbel" w:hAnsi="Segoe UI" w:cs="Segoe UI"/>
          <w:b/>
          <w:bCs/>
          <w:color w:val="002060"/>
          <w:sz w:val="24"/>
          <w:szCs w:val="24"/>
          <w:lang w:val="en-GB"/>
        </w:rPr>
        <w:instrText xml:space="preserve">” \f c\l 2 </w:instrText>
      </w:r>
      <w:r w:rsidRPr="00DD4F52">
        <w:rPr>
          <w:rFonts w:ascii="Segoe UI" w:eastAsia="Corbel" w:hAnsi="Segoe UI" w:cs="Segoe UI"/>
          <w:b/>
          <w:bCs/>
          <w:color w:val="002060"/>
          <w:sz w:val="24"/>
          <w:szCs w:val="24"/>
          <w:lang w:val="en-GB"/>
        </w:rPr>
        <w:fldChar w:fldCharType="end"/>
      </w:r>
      <w:bookmarkStart w:id="292" w:name="_Toc138867602"/>
      <w:r w:rsidR="00FB0310" w:rsidRPr="00FB0310">
        <w:rPr>
          <w:rFonts w:ascii="Segoe UI" w:eastAsia="Corbel" w:hAnsi="Segoe UI" w:cs="Segoe UI"/>
          <w:b/>
          <w:bCs/>
          <w:color w:val="002060"/>
          <w:sz w:val="24"/>
          <w:szCs w:val="24"/>
          <w:lang w:val="en-GB"/>
        </w:rPr>
        <w:t>Stage 2 – Validation and analysis (performed in-country if feasible)</w:t>
      </w:r>
      <w:bookmarkEnd w:id="285"/>
      <w:bookmarkEnd w:id="286"/>
      <w:bookmarkEnd w:id="287"/>
      <w:bookmarkEnd w:id="288"/>
      <w:bookmarkEnd w:id="289"/>
      <w:bookmarkEnd w:id="292"/>
    </w:p>
    <w:p w14:paraId="7B874B03" w14:textId="77777777" w:rsidR="00FB0310" w:rsidRPr="00FB0310" w:rsidRDefault="00FB0310" w:rsidP="00FB0310">
      <w:pPr>
        <w:spacing w:after="0" w:line="240" w:lineRule="auto"/>
        <w:jc w:val="both"/>
        <w:rPr>
          <w:rFonts w:ascii="Segoe UI" w:eastAsia="Calibri" w:hAnsi="Segoe UI" w:cs="Segoe UI"/>
          <w:lang w:val="en-GB"/>
        </w:rPr>
      </w:pPr>
    </w:p>
    <w:p w14:paraId="1055A02A" w14:textId="4F8F19B3" w:rsidR="00FB0310" w:rsidRPr="00FB0310" w:rsidRDefault="00FB0310" w:rsidP="00FB0310">
      <w:pPr>
        <w:keepNext/>
        <w:keepLines/>
        <w:widowControl w:val="0"/>
        <w:autoSpaceDE w:val="0"/>
        <w:autoSpaceDN w:val="0"/>
        <w:spacing w:before="40" w:after="0" w:line="240" w:lineRule="auto"/>
        <w:jc w:val="both"/>
        <w:outlineLvl w:val="1"/>
        <w:rPr>
          <w:rFonts w:ascii="Segoe UI" w:eastAsia="Calibri" w:hAnsi="Segoe UI" w:cs="Segoe UI"/>
          <w:b/>
          <w:bCs/>
          <w:lang w:val="en-GB"/>
        </w:rPr>
      </w:pPr>
      <w:bookmarkStart w:id="293" w:name="_Toc198124835"/>
      <w:bookmarkStart w:id="294" w:name="_Toc93053240"/>
      <w:bookmarkStart w:id="295" w:name="_Toc122205956"/>
      <w:bookmarkStart w:id="296" w:name="_Toc122206081"/>
      <w:bookmarkStart w:id="297" w:name="_Toc122426154"/>
      <w:bookmarkStart w:id="298" w:name="_Toc128496460"/>
      <w:bookmarkStart w:id="299" w:name="_Toc138867603"/>
      <w:r w:rsidRPr="00FB0310">
        <w:rPr>
          <w:rFonts w:ascii="Segoe UI" w:eastAsia="Calibri" w:hAnsi="Segoe UI" w:cs="Segoe UI"/>
          <w:b/>
          <w:bCs/>
          <w:lang w:val="en-GB"/>
        </w:rPr>
        <w:t>Step 4 – Refine the draft CHD</w:t>
      </w:r>
      <w:bookmarkEnd w:id="293"/>
      <w:r w:rsidRPr="00FB0310">
        <w:rPr>
          <w:rFonts w:ascii="Segoe UI" w:eastAsia="Calibri" w:hAnsi="Segoe UI" w:cs="Segoe UI"/>
          <w:b/>
          <w:bCs/>
          <w:lang w:val="en-GB"/>
        </w:rPr>
        <w:t xml:space="preserve"> report</w:t>
      </w:r>
      <w:bookmarkEnd w:id="294"/>
      <w:bookmarkEnd w:id="295"/>
      <w:bookmarkEnd w:id="296"/>
      <w:bookmarkEnd w:id="297"/>
      <w:bookmarkEnd w:id="298"/>
      <w:bookmarkEnd w:id="299"/>
      <w:r w:rsidRPr="00FB0310">
        <w:rPr>
          <w:rFonts w:ascii="Segoe UI" w:eastAsia="Calibri" w:hAnsi="Segoe UI" w:cs="Segoe UI"/>
          <w:b/>
          <w:bCs/>
          <w:lang w:val="en-GB"/>
        </w:rPr>
        <w:t xml:space="preserve"> </w:t>
      </w:r>
    </w:p>
    <w:p w14:paraId="3FEE184A" w14:textId="77777777" w:rsidR="00FB0310" w:rsidRPr="00FB0310" w:rsidRDefault="00FB0310" w:rsidP="00FB0310">
      <w:pPr>
        <w:spacing w:after="0" w:line="240" w:lineRule="auto"/>
        <w:jc w:val="both"/>
        <w:rPr>
          <w:rFonts w:ascii="Segoe UI" w:eastAsia="Calibri" w:hAnsi="Segoe UI" w:cs="Segoe UI"/>
          <w:lang w:val="en-GB"/>
        </w:rPr>
      </w:pPr>
    </w:p>
    <w:p w14:paraId="2C26AF18" w14:textId="77777777" w:rsidR="00FB0310" w:rsidRPr="00FB0310" w:rsidRDefault="00FB0310" w:rsidP="00982FCF">
      <w:pPr>
        <w:numPr>
          <w:ilvl w:val="0"/>
          <w:numId w:val="6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Interview selected stakeholders (include a range of strong and weak relationships, including key users and sponsors)</w:t>
      </w:r>
    </w:p>
    <w:p w14:paraId="6317E7E2" w14:textId="77777777" w:rsidR="00FB0310" w:rsidRPr="00FB0310" w:rsidRDefault="00FB0310" w:rsidP="00982FCF">
      <w:pPr>
        <w:numPr>
          <w:ilvl w:val="0"/>
          <w:numId w:val="60"/>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t xml:space="preserve">Interview NMHS's operational and technical staff </w:t>
      </w:r>
    </w:p>
    <w:p w14:paraId="770E0BC8" w14:textId="77777777" w:rsidR="00426A93" w:rsidRDefault="00FB0310" w:rsidP="00426A93">
      <w:pPr>
        <w:numPr>
          <w:ilvl w:val="0"/>
          <w:numId w:val="60"/>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t>Discuss the draft CHD with the head of the NMHS, including possible areas for clarification and any sensitive matters</w:t>
      </w:r>
    </w:p>
    <w:p w14:paraId="5C0DCF32" w14:textId="066FE5FC" w:rsidR="0099603B" w:rsidRPr="00426A93" w:rsidRDefault="0099603B" w:rsidP="00426A93">
      <w:pPr>
        <w:numPr>
          <w:ilvl w:val="0"/>
          <w:numId w:val="60"/>
        </w:numPr>
        <w:spacing w:after="0" w:line="240" w:lineRule="auto"/>
        <w:ind w:left="360"/>
        <w:contextualSpacing/>
        <w:jc w:val="both"/>
        <w:rPr>
          <w:rFonts w:ascii="Segoe UI" w:eastAsia="Calibri" w:hAnsi="Segoe UI" w:cs="Segoe UI"/>
          <w:lang w:val="en-GB"/>
        </w:rPr>
      </w:pPr>
      <w:r w:rsidRPr="00426A93">
        <w:rPr>
          <w:rFonts w:ascii="Segoe UI" w:eastAsia="Calibri" w:hAnsi="Segoe UI" w:cs="Segoe UI"/>
          <w:lang w:val="en-GB"/>
        </w:rPr>
        <w:t xml:space="preserve">Submit draft report to WMO Secretariat for screening against CHD tool requirements  </w:t>
      </w:r>
    </w:p>
    <w:p w14:paraId="3B90B073" w14:textId="77777777" w:rsidR="00FB0310" w:rsidRPr="00FB0310" w:rsidRDefault="00FB0310" w:rsidP="00FB0310">
      <w:pPr>
        <w:spacing w:after="0" w:line="240" w:lineRule="auto"/>
        <w:jc w:val="both"/>
        <w:rPr>
          <w:rFonts w:ascii="Segoe UI" w:eastAsia="Calibri" w:hAnsi="Segoe UI" w:cs="Segoe UI"/>
          <w:lang w:val="en-GB"/>
        </w:rPr>
      </w:pPr>
      <w:bookmarkStart w:id="300" w:name="_Hlk81397665"/>
      <w:bookmarkStart w:id="301" w:name="_Toc945325320"/>
      <w:bookmarkStart w:id="302" w:name="_Toc93053241"/>
      <w:bookmarkStart w:id="303" w:name="_Toc122017113"/>
    </w:p>
    <w:p w14:paraId="38CDFF19" w14:textId="2A94D048" w:rsidR="00FB0310" w:rsidRPr="00FB0310" w:rsidRDefault="00FB0310"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bookmarkStart w:id="304" w:name="_Toc122426155"/>
      <w:bookmarkStart w:id="305" w:name="_Toc128496461"/>
      <w:bookmarkStart w:id="306" w:name="_Toc138867604"/>
      <w:r w:rsidRPr="00FB0310">
        <w:rPr>
          <w:rFonts w:ascii="Segoe UI" w:eastAsia="Calibri" w:hAnsi="Segoe UI" w:cs="Segoe UI"/>
          <w:b/>
          <w:bCs/>
          <w:lang w:val="en-GB"/>
        </w:rPr>
        <w:t>Step 5 – Finalize the CHD</w:t>
      </w:r>
      <w:bookmarkEnd w:id="300"/>
      <w:bookmarkEnd w:id="301"/>
      <w:r w:rsidRPr="00FB0310">
        <w:rPr>
          <w:rFonts w:ascii="Segoe UI" w:eastAsia="Calibri" w:hAnsi="Segoe UI" w:cs="Segoe UI"/>
          <w:b/>
          <w:bCs/>
          <w:lang w:val="en-GB"/>
        </w:rPr>
        <w:t xml:space="preserve"> report</w:t>
      </w:r>
      <w:bookmarkEnd w:id="302"/>
      <w:bookmarkEnd w:id="303"/>
      <w:bookmarkEnd w:id="304"/>
      <w:bookmarkEnd w:id="305"/>
      <w:bookmarkEnd w:id="306"/>
      <w:r w:rsidRPr="00FB0310">
        <w:rPr>
          <w:rFonts w:ascii="Segoe UI" w:eastAsia="Calibri" w:hAnsi="Segoe UI" w:cs="Segoe UI"/>
          <w:b/>
          <w:bCs/>
          <w:lang w:val="en-GB"/>
        </w:rPr>
        <w:t xml:space="preserve"> </w:t>
      </w:r>
    </w:p>
    <w:p w14:paraId="51C03B52" w14:textId="77777777" w:rsidR="00FB0310" w:rsidRPr="00FB0310" w:rsidRDefault="00FB0310" w:rsidP="00FB0310">
      <w:pPr>
        <w:spacing w:after="0" w:line="240" w:lineRule="auto"/>
        <w:jc w:val="both"/>
        <w:rPr>
          <w:rFonts w:ascii="Segoe UI" w:eastAsia="Calibri" w:hAnsi="Segoe UI" w:cs="Segoe UI"/>
          <w:lang w:val="en-GB"/>
        </w:rPr>
      </w:pPr>
    </w:p>
    <w:p w14:paraId="56B09F71" w14:textId="262A4E58"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Present revised CHD report to the beneficiary country and the respective IE when applicable, focusing on key issues from the validation process and any sensitive matters</w:t>
      </w:r>
    </w:p>
    <w:p w14:paraId="50E1860B"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Agree on the finalization process</w:t>
      </w:r>
    </w:p>
    <w:p w14:paraId="76E04596"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Complete the CHD report, including feedback received </w:t>
      </w:r>
    </w:p>
    <w:p w14:paraId="14DA736C"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Share the final CHD report (following the template in Annex II) with the beneficiary country and the IE for follow-up advisory services and integration in consequent project preparation support, and with WMO and SOFF Secretariat for completion of the Assignment. </w:t>
      </w:r>
    </w:p>
    <w:p w14:paraId="1B8AA751" w14:textId="77777777" w:rsidR="00FB0310" w:rsidRPr="00FB0310" w:rsidRDefault="00FB0310" w:rsidP="00FB0310">
      <w:pPr>
        <w:spacing w:after="0" w:line="240" w:lineRule="auto"/>
        <w:ind w:left="360"/>
        <w:contextualSpacing/>
        <w:jc w:val="both"/>
        <w:rPr>
          <w:rFonts w:ascii="Segoe UI" w:eastAsia="Calibri" w:hAnsi="Segoe UI" w:cs="Segoe UI"/>
          <w:lang w:val="en-GB"/>
        </w:rPr>
      </w:pPr>
    </w:p>
    <w:p w14:paraId="314180EE" w14:textId="0237250B" w:rsidR="00FB0310" w:rsidRPr="00FB0310" w:rsidRDefault="00FB0310"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bookmarkStart w:id="307" w:name="_Toc1368733247"/>
      <w:bookmarkStart w:id="308" w:name="_Toc93053242"/>
      <w:bookmarkStart w:id="309" w:name="_Toc122017114"/>
      <w:bookmarkStart w:id="310" w:name="_Toc122426156"/>
      <w:bookmarkStart w:id="311" w:name="_Toc128496462"/>
      <w:bookmarkStart w:id="312" w:name="_Toc138867605"/>
      <w:r w:rsidRPr="00FB0310">
        <w:rPr>
          <w:rFonts w:ascii="Segoe UI" w:eastAsia="Corbel" w:hAnsi="Segoe UI" w:cs="Segoe UI"/>
          <w:b/>
          <w:bCs/>
          <w:color w:val="002060"/>
          <w:sz w:val="24"/>
          <w:szCs w:val="24"/>
          <w:lang w:val="en-GB"/>
        </w:rPr>
        <w:t>Stage 3 – Closure</w:t>
      </w:r>
      <w:bookmarkEnd w:id="307"/>
      <w:bookmarkEnd w:id="308"/>
      <w:bookmarkEnd w:id="309"/>
      <w:bookmarkEnd w:id="310"/>
      <w:bookmarkEnd w:id="311"/>
      <w:bookmarkEnd w:id="312"/>
    </w:p>
    <w:p w14:paraId="38FBEE46" w14:textId="77777777" w:rsidR="00FB0310" w:rsidRPr="00FB0310" w:rsidRDefault="00FB0310" w:rsidP="00FB0310">
      <w:pPr>
        <w:spacing w:after="0" w:line="240" w:lineRule="auto"/>
        <w:jc w:val="both"/>
        <w:rPr>
          <w:rFonts w:ascii="Segoe UI" w:eastAsia="Calibri" w:hAnsi="Segoe UI" w:cs="Segoe UI"/>
          <w:lang w:val="en-GB"/>
        </w:rPr>
      </w:pPr>
      <w:bookmarkStart w:id="313" w:name="_Toc93053243"/>
      <w:bookmarkStart w:id="314" w:name="_Toc122017115"/>
    </w:p>
    <w:p w14:paraId="33F0B5AB" w14:textId="3FAC190A" w:rsidR="00FB0310" w:rsidRPr="00FB0310" w:rsidRDefault="00FB0310" w:rsidP="00FB0310">
      <w:pPr>
        <w:spacing w:after="0" w:line="240" w:lineRule="auto"/>
        <w:jc w:val="both"/>
        <w:rPr>
          <w:rFonts w:ascii="Segoe UI" w:eastAsia="SimSun" w:hAnsi="Segoe UI" w:cs="Segoe UI"/>
          <w:lang w:val="en-GB"/>
        </w:rPr>
      </w:pPr>
      <w:r w:rsidRPr="00FB0310">
        <w:rPr>
          <w:rFonts w:ascii="Segoe UI" w:eastAsia="Calibri" w:hAnsi="Segoe UI" w:cs="Segoe UI"/>
          <w:b/>
          <w:bCs/>
          <w:lang w:val="en-GB"/>
        </w:rPr>
        <w:t>Step 6 – Share CHD results</w:t>
      </w:r>
      <w:bookmarkStart w:id="315" w:name="_Toc406818110"/>
      <w:bookmarkEnd w:id="313"/>
      <w:bookmarkEnd w:id="314"/>
      <w:r w:rsidRPr="00FB0310">
        <w:rPr>
          <w:rFonts w:ascii="Segoe UI" w:eastAsia="Calibri" w:hAnsi="Segoe UI" w:cs="Segoe UI"/>
          <w:b/>
          <w:bCs/>
          <w:lang w:val="en-GB"/>
        </w:rPr>
        <w:t xml:space="preserve">. </w:t>
      </w:r>
      <w:bookmarkStart w:id="316" w:name="_Hlk83134798"/>
      <w:bookmarkEnd w:id="315"/>
      <w:r w:rsidRPr="00FB0310">
        <w:rPr>
          <w:rFonts w:ascii="Segoe UI" w:eastAsia="Calibri" w:hAnsi="Segoe UI" w:cs="Segoe UI"/>
          <w:lang w:val="en-GB"/>
        </w:rPr>
        <w:t>The WMO Secretariat updates the WMO Community Platform with the CHD results.</w:t>
      </w:r>
      <w:r w:rsidR="00F10253">
        <w:rPr>
          <w:rFonts w:ascii="Segoe UI" w:eastAsia="Calibri" w:hAnsi="Segoe UI" w:cs="Segoe UI"/>
          <w:lang w:val="en-GB"/>
        </w:rPr>
        <w:t xml:space="preserve"> The CHD results will be made public.</w:t>
      </w:r>
    </w:p>
    <w:bookmarkEnd w:id="316"/>
    <w:p w14:paraId="34762A7A" w14:textId="77777777" w:rsidR="00FB0310" w:rsidRPr="00FB0310" w:rsidRDefault="00FB0310" w:rsidP="00FB0310">
      <w:pPr>
        <w:spacing w:after="0" w:line="240" w:lineRule="auto"/>
        <w:jc w:val="both"/>
        <w:rPr>
          <w:rFonts w:ascii="Segoe UI" w:eastAsia="Calibri" w:hAnsi="Segoe UI" w:cs="Segoe UI"/>
          <w:lang w:val="en-GB"/>
        </w:rPr>
      </w:pPr>
    </w:p>
    <w:p w14:paraId="34485D7E" w14:textId="77777777" w:rsidR="00FB0310" w:rsidRPr="00FB0310" w:rsidRDefault="00FB0310" w:rsidP="00FB0310">
      <w:pPr>
        <w:spacing w:after="0" w:line="240" w:lineRule="auto"/>
        <w:jc w:val="both"/>
        <w:rPr>
          <w:rFonts w:ascii="Segoe UI" w:eastAsia="Calibri" w:hAnsi="Segoe UI" w:cs="Segoe UI"/>
          <w:lang w:val="en-GB"/>
        </w:rPr>
      </w:pPr>
      <w:bookmarkStart w:id="317" w:name="_Toc353092746"/>
      <w:bookmarkStart w:id="318" w:name="_Toc93053244"/>
      <w:bookmarkStart w:id="319" w:name="_Toc122017116"/>
      <w:r w:rsidRPr="00FB0310">
        <w:rPr>
          <w:rFonts w:ascii="Segoe UI" w:eastAsia="Calibri" w:hAnsi="Segoe UI" w:cs="Segoe UI"/>
          <w:b/>
          <w:bCs/>
          <w:lang w:val="en-GB"/>
        </w:rPr>
        <w:t>Step 7 – Capture lessons learned and continuous improvement</w:t>
      </w:r>
      <w:bookmarkEnd w:id="317"/>
      <w:bookmarkEnd w:id="318"/>
      <w:bookmarkEnd w:id="319"/>
      <w:r w:rsidRPr="00FB0310">
        <w:rPr>
          <w:rFonts w:ascii="Segoe UI" w:eastAsia="Calibri" w:hAnsi="Segoe UI" w:cs="Segoe UI"/>
          <w:b/>
          <w:bCs/>
          <w:lang w:val="en-GB"/>
        </w:rPr>
        <w:t xml:space="preserve">. </w:t>
      </w:r>
      <w:r w:rsidRPr="00FB0310">
        <w:rPr>
          <w:rFonts w:ascii="Segoe UI" w:eastAsia="Calibri" w:hAnsi="Segoe UI" w:cs="Segoe UI"/>
          <w:lang w:val="en-GB"/>
        </w:rPr>
        <w:t>The WMO Secretariat seeks feedback on the process from the beneficiary country and the peer advisor and the Implementing Entity.</w:t>
      </w:r>
    </w:p>
    <w:p w14:paraId="6A587094" w14:textId="77777777" w:rsidR="00FB0310" w:rsidRDefault="00FB0310" w:rsidP="00FB0310">
      <w:pPr>
        <w:spacing w:after="0" w:line="240" w:lineRule="auto"/>
        <w:jc w:val="both"/>
        <w:rPr>
          <w:rFonts w:ascii="Segoe UI" w:eastAsia="Calibri" w:hAnsi="Segoe UI" w:cs="Segoe UI"/>
          <w:lang w:val="en-GB"/>
        </w:rPr>
      </w:pPr>
    </w:p>
    <w:p w14:paraId="656D7378" w14:textId="77777777" w:rsidR="00A757AE" w:rsidRDefault="00A757AE" w:rsidP="00FB0310">
      <w:pPr>
        <w:spacing w:after="0" w:line="240" w:lineRule="auto"/>
        <w:jc w:val="both"/>
        <w:rPr>
          <w:rFonts w:ascii="Segoe UI" w:eastAsia="Calibri" w:hAnsi="Segoe UI" w:cs="Segoe UI"/>
          <w:lang w:val="en-GB"/>
        </w:rPr>
      </w:pPr>
    </w:p>
    <w:p w14:paraId="4AE130AA" w14:textId="77777777" w:rsidR="00A757AE" w:rsidRDefault="00A757AE" w:rsidP="00FB0310">
      <w:pPr>
        <w:spacing w:after="0" w:line="240" w:lineRule="auto"/>
        <w:jc w:val="both"/>
        <w:rPr>
          <w:rFonts w:ascii="Segoe UI" w:eastAsia="Calibri" w:hAnsi="Segoe UI" w:cs="Segoe UI"/>
          <w:lang w:val="en-GB"/>
        </w:rPr>
      </w:pPr>
    </w:p>
    <w:p w14:paraId="01BDABFC" w14:textId="77777777" w:rsidR="00A757AE" w:rsidRDefault="00A757AE" w:rsidP="00FB0310">
      <w:pPr>
        <w:spacing w:after="0" w:line="240" w:lineRule="auto"/>
        <w:jc w:val="both"/>
        <w:rPr>
          <w:rFonts w:ascii="Segoe UI" w:eastAsia="Calibri" w:hAnsi="Segoe UI" w:cs="Segoe UI"/>
          <w:lang w:val="en-GB"/>
        </w:rPr>
      </w:pPr>
    </w:p>
    <w:p w14:paraId="746AF386" w14:textId="77777777" w:rsidR="00A757AE" w:rsidRDefault="00A757AE" w:rsidP="00FB0310">
      <w:pPr>
        <w:spacing w:after="0" w:line="240" w:lineRule="auto"/>
        <w:jc w:val="both"/>
        <w:rPr>
          <w:rFonts w:ascii="Segoe UI" w:eastAsia="Calibri" w:hAnsi="Segoe UI" w:cs="Segoe UI"/>
          <w:lang w:val="en-GB"/>
        </w:rPr>
      </w:pPr>
    </w:p>
    <w:p w14:paraId="078DF5D1" w14:textId="77777777" w:rsidR="00A757AE" w:rsidRDefault="00A757AE" w:rsidP="00FB0310">
      <w:pPr>
        <w:spacing w:after="0" w:line="240" w:lineRule="auto"/>
        <w:jc w:val="both"/>
        <w:rPr>
          <w:rFonts w:ascii="Segoe UI" w:eastAsia="Calibri" w:hAnsi="Segoe UI" w:cs="Segoe UI"/>
          <w:lang w:val="en-GB"/>
        </w:rPr>
      </w:pPr>
    </w:p>
    <w:p w14:paraId="0C47F6E9" w14:textId="77777777" w:rsidR="00A757AE" w:rsidRDefault="00A757AE" w:rsidP="00FB0310">
      <w:pPr>
        <w:spacing w:after="0" w:line="240" w:lineRule="auto"/>
        <w:jc w:val="both"/>
        <w:rPr>
          <w:rFonts w:ascii="Segoe UI" w:eastAsia="Calibri" w:hAnsi="Segoe UI" w:cs="Segoe UI"/>
          <w:lang w:val="en-GB"/>
        </w:rPr>
      </w:pPr>
    </w:p>
    <w:p w14:paraId="5B604966" w14:textId="77777777" w:rsidR="00A757AE" w:rsidRDefault="00A757AE" w:rsidP="00FB0310">
      <w:pPr>
        <w:spacing w:after="0" w:line="240" w:lineRule="auto"/>
        <w:jc w:val="both"/>
        <w:rPr>
          <w:rFonts w:ascii="Segoe UI" w:eastAsia="Calibri" w:hAnsi="Segoe UI" w:cs="Segoe UI"/>
          <w:lang w:val="en-GB"/>
        </w:rPr>
      </w:pPr>
    </w:p>
    <w:p w14:paraId="6F02B611" w14:textId="77777777" w:rsidR="00A757AE" w:rsidRDefault="00A757AE" w:rsidP="00FB0310">
      <w:pPr>
        <w:spacing w:after="0" w:line="240" w:lineRule="auto"/>
        <w:jc w:val="both"/>
        <w:rPr>
          <w:rFonts w:ascii="Segoe UI" w:eastAsia="Calibri" w:hAnsi="Segoe UI" w:cs="Segoe UI"/>
          <w:lang w:val="en-GB"/>
        </w:rPr>
      </w:pPr>
    </w:p>
    <w:p w14:paraId="2D901075" w14:textId="77777777" w:rsidR="00A757AE" w:rsidRDefault="00A757AE" w:rsidP="00FB0310">
      <w:pPr>
        <w:spacing w:after="0" w:line="240" w:lineRule="auto"/>
        <w:jc w:val="both"/>
        <w:rPr>
          <w:rFonts w:ascii="Segoe UI" w:eastAsia="Calibri" w:hAnsi="Segoe UI" w:cs="Segoe UI"/>
          <w:lang w:val="en-GB"/>
        </w:rPr>
      </w:pPr>
    </w:p>
    <w:p w14:paraId="092C10B0" w14:textId="77777777" w:rsidR="00A757AE" w:rsidRDefault="00A757AE" w:rsidP="00FB0310">
      <w:pPr>
        <w:spacing w:after="0" w:line="240" w:lineRule="auto"/>
        <w:jc w:val="both"/>
        <w:rPr>
          <w:rFonts w:ascii="Segoe UI" w:eastAsia="Calibri" w:hAnsi="Segoe UI" w:cs="Segoe UI"/>
          <w:lang w:val="en-GB"/>
        </w:rPr>
      </w:pPr>
    </w:p>
    <w:p w14:paraId="718EBF69" w14:textId="77777777" w:rsidR="00A757AE" w:rsidRDefault="00A757AE" w:rsidP="00FB0310">
      <w:pPr>
        <w:spacing w:after="0" w:line="240" w:lineRule="auto"/>
        <w:jc w:val="both"/>
        <w:rPr>
          <w:rFonts w:ascii="Segoe UI" w:eastAsia="Calibri" w:hAnsi="Segoe UI" w:cs="Segoe UI"/>
          <w:lang w:val="en-GB"/>
        </w:rPr>
      </w:pPr>
    </w:p>
    <w:p w14:paraId="57377613" w14:textId="2B05D5BA" w:rsidR="00FB0310" w:rsidRPr="00FB0310" w:rsidRDefault="00FB0310" w:rsidP="00FB0310">
      <w:pPr>
        <w:spacing w:after="0" w:line="240" w:lineRule="auto"/>
        <w:jc w:val="both"/>
        <w:rPr>
          <w:rFonts w:ascii="Segoe UI" w:eastAsia="Calibri" w:hAnsi="Segoe UI" w:cs="Segoe UI"/>
          <w:lang w:val="en-GB"/>
        </w:rPr>
        <w:sectPr w:rsidR="00FB0310" w:rsidRPr="00FB0310">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0" w:footer="1157" w:gutter="0"/>
          <w:cols w:space="720"/>
          <w:docGrid w:linePitch="299"/>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019"/>
        <w:gridCol w:w="1559"/>
        <w:gridCol w:w="2410"/>
        <w:gridCol w:w="3118"/>
        <w:gridCol w:w="7655"/>
      </w:tblGrid>
      <w:tr w:rsidR="00744441" w:rsidRPr="00F91BD8" w14:paraId="202E160E" w14:textId="77777777" w:rsidTr="00744441">
        <w:trPr>
          <w:trHeight w:val="82"/>
          <w:tblHeader/>
        </w:trPr>
        <w:tc>
          <w:tcPr>
            <w:tcW w:w="16761" w:type="dxa"/>
            <w:gridSpan w:val="5"/>
            <w:tcBorders>
              <w:top w:val="nil"/>
              <w:left w:val="nil"/>
              <w:bottom w:val="nil"/>
              <w:right w:val="nil"/>
            </w:tcBorders>
            <w:shd w:val="clear" w:color="auto" w:fill="FFFFFF" w:themeFill="background1"/>
            <w:vAlign w:val="center"/>
          </w:tcPr>
          <w:p w14:paraId="52D6198F" w14:textId="77777777" w:rsidR="00C91658" w:rsidRDefault="00920AEF" w:rsidP="00920AEF">
            <w:pPr>
              <w:ind w:right="559"/>
              <w:rPr>
                <w:rFonts w:ascii="Segoe UI" w:hAnsi="Segoe UI" w:cs="Segoe UI"/>
                <w:b/>
                <w:color w:val="374C80" w:themeColor="accent1" w:themeShade="BF"/>
                <w:sz w:val="28"/>
                <w:szCs w:val="28"/>
              </w:rPr>
            </w:pPr>
            <w:r w:rsidRPr="00920AEF">
              <w:rPr>
                <w:rFonts w:ascii="Segoe UI" w:hAnsi="Segoe UI" w:cs="Segoe UI"/>
                <w:b/>
                <w:bCs/>
                <w:color w:val="374C80" w:themeColor="accent1" w:themeShade="BF"/>
                <w:sz w:val="28"/>
                <w:szCs w:val="28"/>
              </w:rPr>
              <w:lastRenderedPageBreak/>
              <w:t xml:space="preserve">Annex </w:t>
            </w:r>
            <w:r w:rsidRPr="00920AEF">
              <w:rPr>
                <w:rFonts w:ascii="Segoe UI" w:hAnsi="Segoe UI" w:cs="Segoe UI"/>
                <w:b/>
                <w:bCs/>
                <w:color w:val="374C80" w:themeColor="accent1" w:themeShade="BF"/>
                <w:sz w:val="28"/>
                <w:szCs w:val="28"/>
              </w:rPr>
              <w:fldChar w:fldCharType="begin"/>
            </w:r>
            <w:r w:rsidRPr="00920AEF">
              <w:rPr>
                <w:rFonts w:ascii="Segoe UI" w:hAnsi="Segoe UI" w:cs="Segoe UI"/>
                <w:b/>
                <w:bCs/>
                <w:color w:val="374C80" w:themeColor="accent1" w:themeShade="BF"/>
                <w:sz w:val="28"/>
                <w:szCs w:val="28"/>
              </w:rPr>
              <w:instrText xml:space="preserve"> SEQ Annex \* ARABIC </w:instrText>
            </w:r>
            <w:r w:rsidRPr="00920AEF">
              <w:rPr>
                <w:rFonts w:ascii="Segoe UI" w:hAnsi="Segoe UI" w:cs="Segoe UI"/>
                <w:b/>
                <w:bCs/>
                <w:color w:val="374C80" w:themeColor="accent1" w:themeShade="BF"/>
                <w:sz w:val="28"/>
                <w:szCs w:val="28"/>
              </w:rPr>
              <w:fldChar w:fldCharType="separate"/>
            </w:r>
            <w:r w:rsidRPr="00920AEF">
              <w:rPr>
                <w:rFonts w:ascii="Segoe UI" w:hAnsi="Segoe UI" w:cs="Segoe UI"/>
                <w:b/>
                <w:bCs/>
                <w:noProof/>
                <w:color w:val="374C80" w:themeColor="accent1" w:themeShade="BF"/>
                <w:sz w:val="28"/>
                <w:szCs w:val="28"/>
              </w:rPr>
              <w:t>1</w:t>
            </w:r>
            <w:r w:rsidRPr="00920AEF">
              <w:rPr>
                <w:rFonts w:ascii="Segoe UI" w:hAnsi="Segoe UI" w:cs="Segoe UI"/>
                <w:b/>
                <w:bCs/>
                <w:color w:val="374C80" w:themeColor="accent1" w:themeShade="BF"/>
                <w:sz w:val="28"/>
                <w:szCs w:val="28"/>
              </w:rPr>
              <w:fldChar w:fldCharType="end"/>
            </w:r>
            <w:r w:rsidRPr="00920AEF">
              <w:rPr>
                <w:rFonts w:ascii="Segoe UI" w:hAnsi="Segoe UI" w:cs="Segoe UI"/>
                <w:b/>
                <w:color w:val="374C80" w:themeColor="accent1" w:themeShade="BF"/>
                <w:sz w:val="28"/>
                <w:szCs w:val="28"/>
              </w:rPr>
              <w:t xml:space="preserve">. Country </w:t>
            </w:r>
            <w:proofErr w:type="spellStart"/>
            <w:r w:rsidRPr="00920AEF">
              <w:rPr>
                <w:rFonts w:ascii="Segoe UI" w:hAnsi="Segoe UI" w:cs="Segoe UI"/>
                <w:b/>
                <w:color w:val="374C80" w:themeColor="accent1" w:themeShade="BF"/>
                <w:sz w:val="28"/>
                <w:szCs w:val="28"/>
              </w:rPr>
              <w:t>Hydromet</w:t>
            </w:r>
            <w:proofErr w:type="spellEnd"/>
            <w:r w:rsidRPr="00920AEF">
              <w:rPr>
                <w:rFonts w:ascii="Segoe UI" w:hAnsi="Segoe UI" w:cs="Segoe UI"/>
                <w:b/>
                <w:color w:val="374C80" w:themeColor="accent1" w:themeShade="BF"/>
                <w:sz w:val="28"/>
                <w:szCs w:val="28"/>
              </w:rPr>
              <w:t xml:space="preserve"> Diagnostics matrix.</w:t>
            </w:r>
          </w:p>
          <w:p w14:paraId="3FE1D532" w14:textId="77777777" w:rsidR="00581F2A" w:rsidRDefault="00581F2A" w:rsidP="00920AEF">
            <w:pPr>
              <w:ind w:right="559"/>
              <w:rPr>
                <w:rFonts w:ascii="Segoe UI" w:hAnsi="Segoe UI" w:cs="Segoe UI"/>
                <w:b/>
                <w:color w:val="374C80" w:themeColor="accent1" w:themeShade="BF"/>
                <w:sz w:val="28"/>
                <w:szCs w:val="28"/>
              </w:rPr>
            </w:pPr>
          </w:p>
          <w:p w14:paraId="46114919" w14:textId="32903359" w:rsidR="00C91658" w:rsidRPr="00A85CA3" w:rsidRDefault="00477CF2" w:rsidP="00744441">
            <w:pPr>
              <w:ind w:right="559"/>
              <w:rPr>
                <w:rFonts w:ascii="Segoe UI" w:eastAsia="Corbel" w:hAnsi="Segoe UI" w:cs="Segoe UI"/>
                <w:b/>
                <w:color w:val="FFFFFF"/>
                <w:sz w:val="28"/>
                <w:szCs w:val="28"/>
              </w:rPr>
            </w:pPr>
            <w:r w:rsidRPr="00A85CA3">
              <w:rPr>
                <w:rFonts w:ascii="Segoe UI" w:eastAsia="Corbel" w:hAnsi="Segoe UI" w:cs="Segoe UI"/>
                <w:b/>
                <w:color w:val="000000" w:themeColor="text1"/>
                <w:sz w:val="20"/>
                <w:szCs w:val="20"/>
              </w:rPr>
              <w:t>Table</w:t>
            </w:r>
            <w:r w:rsidR="00A85CA3" w:rsidRPr="00A85CA3">
              <w:rPr>
                <w:rFonts w:ascii="Segoe UI" w:eastAsia="Corbel" w:hAnsi="Segoe UI" w:cs="Segoe UI"/>
                <w:b/>
                <w:color w:val="000000" w:themeColor="text1"/>
                <w:sz w:val="20"/>
                <w:szCs w:val="20"/>
              </w:rPr>
              <w:t xml:space="preserve"> I. Country </w:t>
            </w:r>
            <w:proofErr w:type="spellStart"/>
            <w:r w:rsidR="00A85CA3" w:rsidRPr="00A85CA3">
              <w:rPr>
                <w:rFonts w:ascii="Segoe UI" w:eastAsia="Corbel" w:hAnsi="Segoe UI" w:cs="Segoe UI"/>
                <w:b/>
                <w:color w:val="000000" w:themeColor="text1"/>
                <w:sz w:val="20"/>
                <w:szCs w:val="20"/>
              </w:rPr>
              <w:t>Hydromet</w:t>
            </w:r>
            <w:proofErr w:type="spellEnd"/>
            <w:r w:rsidR="00A85CA3" w:rsidRPr="00A85CA3">
              <w:rPr>
                <w:rFonts w:ascii="Segoe UI" w:eastAsia="Corbel" w:hAnsi="Segoe UI" w:cs="Segoe UI"/>
                <w:b/>
                <w:color w:val="000000" w:themeColor="text1"/>
                <w:sz w:val="20"/>
                <w:szCs w:val="20"/>
              </w:rPr>
              <w:t xml:space="preserve"> Diagnostic matrix.</w:t>
            </w:r>
          </w:p>
        </w:tc>
      </w:tr>
      <w:bookmarkStart w:id="320" w:name="_bookmark8"/>
      <w:bookmarkStart w:id="321" w:name="_Toc122426157"/>
      <w:bookmarkStart w:id="322" w:name="_Toc128496463"/>
      <w:bookmarkStart w:id="323" w:name="_Toc1106648287"/>
      <w:bookmarkStart w:id="324" w:name="_Toc93053245"/>
      <w:bookmarkStart w:id="325" w:name="_Toc122017117"/>
      <w:bookmarkEnd w:id="320"/>
      <w:tr w:rsidR="003A69B4" w:rsidRPr="00F91BD8" w14:paraId="2397F4D8" w14:textId="77777777" w:rsidTr="00744441">
        <w:trPr>
          <w:trHeight w:val="82"/>
          <w:tblHeader/>
        </w:trPr>
        <w:tc>
          <w:tcPr>
            <w:tcW w:w="3578" w:type="dxa"/>
            <w:gridSpan w:val="2"/>
            <w:tcBorders>
              <w:top w:val="nil"/>
            </w:tcBorders>
            <w:shd w:val="clear" w:color="auto" w:fill="234060"/>
          </w:tcPr>
          <w:p w14:paraId="4577D0AA" w14:textId="670BC1AD" w:rsidR="003A69B4" w:rsidRPr="00F91BD8" w:rsidRDefault="00DD4F52">
            <w:pPr>
              <w:spacing w:before="32" w:line="237" w:lineRule="auto"/>
              <w:ind w:left="1370" w:right="341" w:hanging="1014"/>
              <w:rPr>
                <w:rFonts w:ascii="Corbel" w:eastAsia="Corbel" w:hAnsi="Corbel" w:cs="Corbel"/>
                <w:b/>
                <w:lang w:val="en-GB"/>
              </w:rPr>
            </w:pPr>
            <w:r w:rsidRPr="00D72B07">
              <w:rPr>
                <w:rFonts w:ascii="Segoe UI" w:eastAsia="Calibri" w:hAnsi="Segoe UI" w:cs="Segoe UI"/>
                <w:b/>
                <w:bCs/>
                <w:color w:val="002060"/>
                <w:sz w:val="28"/>
                <w:szCs w:val="28"/>
                <w:lang w:val="fr-FR"/>
              </w:rPr>
              <w:fldChar w:fldCharType="begin"/>
            </w:r>
            <w:r w:rsidRPr="00D72B07">
              <w:rPr>
                <w:rFonts w:ascii="Segoe UI" w:eastAsia="Calibri" w:hAnsi="Segoe UI" w:cs="Segoe UI"/>
                <w:b/>
                <w:bCs/>
                <w:color w:val="002060"/>
                <w:sz w:val="28"/>
                <w:szCs w:val="28"/>
                <w:lang w:val="fr-FR"/>
              </w:rPr>
              <w:instrText xml:space="preserve"> TC  “</w:instrText>
            </w:r>
            <w:bookmarkStart w:id="326" w:name="_Toc138866644"/>
            <w:r w:rsidRPr="00D72B07">
              <w:rPr>
                <w:rFonts w:ascii="Segoe UI" w:eastAsia="Calibri" w:hAnsi="Segoe UI" w:cs="Segoe UI"/>
                <w:b/>
                <w:bCs/>
                <w:color w:val="002060"/>
                <w:sz w:val="28"/>
                <w:szCs w:val="28"/>
                <w:lang w:val="fr-FR"/>
              </w:rPr>
              <w:instrText>Annex I. Country Hydromet Diagnostics matrix</w:instrText>
            </w:r>
            <w:bookmarkEnd w:id="326"/>
            <w:r w:rsidRPr="00D72B07">
              <w:rPr>
                <w:rFonts w:ascii="Segoe UI" w:eastAsia="Calibri" w:hAnsi="Segoe UI" w:cs="Segoe UI"/>
                <w:b/>
                <w:bCs/>
                <w:color w:val="002060"/>
                <w:sz w:val="28"/>
                <w:szCs w:val="28"/>
                <w:lang w:val="fr-FR"/>
              </w:rPr>
              <w:instrText xml:space="preserve"> ” \f c\l 1 </w:instrText>
            </w:r>
            <w:r w:rsidRPr="00D72B07">
              <w:rPr>
                <w:rFonts w:ascii="Segoe UI" w:eastAsia="Calibri" w:hAnsi="Segoe UI" w:cs="Segoe UI"/>
                <w:b/>
                <w:bCs/>
                <w:color w:val="002060"/>
                <w:sz w:val="28"/>
                <w:szCs w:val="28"/>
                <w:lang w:val="fr-FR"/>
              </w:rPr>
              <w:fldChar w:fldCharType="end"/>
            </w:r>
            <w:bookmarkEnd w:id="321"/>
            <w:bookmarkEnd w:id="322"/>
            <w:bookmarkEnd w:id="323"/>
            <w:bookmarkEnd w:id="324"/>
            <w:bookmarkEnd w:id="325"/>
            <w:r w:rsidR="003A69B4" w:rsidRPr="00F91BD8">
              <w:rPr>
                <w:rFonts w:ascii="Corbel" w:eastAsia="Corbel" w:hAnsi="Corbel" w:cs="Corbel"/>
                <w:b/>
                <w:color w:val="FFFFFF"/>
                <w:lang w:val="en-GB"/>
              </w:rPr>
              <w:t xml:space="preserve">Critical </w:t>
            </w:r>
            <w:proofErr w:type="spellStart"/>
            <w:r w:rsidR="003A69B4" w:rsidRPr="00F91BD8">
              <w:rPr>
                <w:rFonts w:ascii="Corbel" w:eastAsia="Corbel" w:hAnsi="Corbel" w:cs="Corbel"/>
                <w:b/>
                <w:color w:val="FFFFFF"/>
                <w:lang w:val="en-GB"/>
              </w:rPr>
              <w:t>Hydromet</w:t>
            </w:r>
            <w:proofErr w:type="spellEnd"/>
            <w:r w:rsidR="003A69B4" w:rsidRPr="00F91BD8">
              <w:rPr>
                <w:rFonts w:ascii="Corbel" w:eastAsia="Corbel" w:hAnsi="Corbel" w:cs="Corbel"/>
                <w:b/>
                <w:color w:val="FFFFFF"/>
                <w:lang w:val="en-GB"/>
              </w:rPr>
              <w:t xml:space="preserve"> Value Cycle</w:t>
            </w:r>
            <w:r w:rsidR="003A69B4" w:rsidRPr="00F91BD8">
              <w:rPr>
                <w:rFonts w:ascii="Corbel" w:eastAsia="Corbel" w:hAnsi="Corbel" w:cs="Corbel"/>
                <w:b/>
                <w:color w:val="FFFFFF"/>
                <w:spacing w:val="-43"/>
                <w:lang w:val="en-GB"/>
              </w:rPr>
              <w:t xml:space="preserve"> </w:t>
            </w:r>
            <w:r w:rsidR="003A69B4" w:rsidRPr="00F91BD8">
              <w:rPr>
                <w:rFonts w:ascii="Corbel" w:eastAsia="Corbel" w:hAnsi="Corbel" w:cs="Corbel"/>
                <w:b/>
                <w:color w:val="FFFFFF"/>
                <w:lang w:val="en-GB"/>
              </w:rPr>
              <w:t>Element</w:t>
            </w:r>
          </w:p>
        </w:tc>
        <w:tc>
          <w:tcPr>
            <w:tcW w:w="2410" w:type="dxa"/>
            <w:vMerge w:val="restart"/>
            <w:tcBorders>
              <w:top w:val="nil"/>
            </w:tcBorders>
            <w:shd w:val="clear" w:color="auto" w:fill="234060"/>
          </w:tcPr>
          <w:p w14:paraId="208CD55D" w14:textId="77777777" w:rsidR="003A69B4" w:rsidRPr="00F91BD8" w:rsidRDefault="003A69B4">
            <w:pPr>
              <w:rPr>
                <w:rFonts w:ascii="Corbel" w:eastAsia="Corbel" w:hAnsi="Corbel" w:cs="Corbel"/>
                <w:b/>
                <w:sz w:val="31"/>
                <w:lang w:val="en-GB"/>
              </w:rPr>
            </w:pPr>
          </w:p>
          <w:p w14:paraId="55E20ED3" w14:textId="77777777" w:rsidR="003A69B4" w:rsidRPr="00F91BD8" w:rsidRDefault="003A69B4">
            <w:pPr>
              <w:ind w:left="567"/>
              <w:rPr>
                <w:rFonts w:ascii="Corbel" w:eastAsia="Corbel" w:hAnsi="Corbel" w:cs="Corbel"/>
                <w:b/>
                <w:lang w:val="en-GB"/>
              </w:rPr>
            </w:pPr>
            <w:r w:rsidRPr="00F91BD8">
              <w:rPr>
                <w:rFonts w:ascii="Corbel" w:eastAsia="Corbel" w:hAnsi="Corbel" w:cs="Corbel"/>
                <w:b/>
                <w:color w:val="FFFFFF"/>
                <w:lang w:val="en-GB"/>
              </w:rPr>
              <w:t>Maturity</w:t>
            </w:r>
            <w:r w:rsidRPr="00F91BD8">
              <w:rPr>
                <w:rFonts w:ascii="Corbel" w:eastAsia="Corbel" w:hAnsi="Corbel" w:cs="Corbel"/>
                <w:b/>
                <w:color w:val="FFFFFF"/>
                <w:spacing w:val="-2"/>
                <w:lang w:val="en-GB"/>
              </w:rPr>
              <w:t xml:space="preserve"> </w:t>
            </w:r>
            <w:r w:rsidRPr="00F91BD8">
              <w:rPr>
                <w:rFonts w:ascii="Corbel" w:eastAsia="Corbel" w:hAnsi="Corbel" w:cs="Corbel"/>
                <w:b/>
                <w:color w:val="FFFFFF"/>
                <w:lang w:val="en-GB"/>
              </w:rPr>
              <w:t>level</w:t>
            </w:r>
          </w:p>
        </w:tc>
        <w:tc>
          <w:tcPr>
            <w:tcW w:w="3118" w:type="dxa"/>
            <w:vMerge w:val="restart"/>
            <w:tcBorders>
              <w:top w:val="nil"/>
            </w:tcBorders>
            <w:shd w:val="clear" w:color="auto" w:fill="234060"/>
          </w:tcPr>
          <w:p w14:paraId="5C5F9DC6" w14:textId="77777777" w:rsidR="003A69B4" w:rsidRPr="00F91BD8" w:rsidRDefault="003A69B4">
            <w:pPr>
              <w:spacing w:before="5"/>
              <w:rPr>
                <w:rFonts w:ascii="Corbel" w:eastAsia="Corbel" w:hAnsi="Corbel" w:cs="Corbel"/>
                <w:b/>
                <w:sz w:val="29"/>
                <w:lang w:val="en-GB"/>
              </w:rPr>
            </w:pPr>
          </w:p>
          <w:p w14:paraId="5B34AF10" w14:textId="77777777" w:rsidR="003A69B4" w:rsidRPr="00F91BD8" w:rsidRDefault="003A69B4">
            <w:pPr>
              <w:ind w:left="1038" w:right="1036"/>
              <w:jc w:val="center"/>
              <w:rPr>
                <w:rFonts w:ascii="Corbel" w:eastAsia="Corbel" w:hAnsi="Corbel" w:cs="Corbel"/>
                <w:b/>
                <w:lang w:val="en-GB"/>
              </w:rPr>
            </w:pPr>
            <w:r w:rsidRPr="00F91BD8">
              <w:rPr>
                <w:rFonts w:ascii="Corbel" w:eastAsia="Corbel" w:hAnsi="Corbel" w:cs="Corbel"/>
                <w:b/>
                <w:color w:val="FFFFFF"/>
                <w:lang w:val="en-GB"/>
              </w:rPr>
              <w:t>Indicators</w:t>
            </w:r>
          </w:p>
        </w:tc>
        <w:tc>
          <w:tcPr>
            <w:tcW w:w="7655" w:type="dxa"/>
            <w:vMerge w:val="restart"/>
            <w:tcBorders>
              <w:top w:val="nil"/>
            </w:tcBorders>
            <w:shd w:val="clear" w:color="auto" w:fill="234060"/>
          </w:tcPr>
          <w:p w14:paraId="46075D6D" w14:textId="77777777" w:rsidR="003A69B4" w:rsidRPr="00F91BD8" w:rsidRDefault="003A69B4">
            <w:pPr>
              <w:ind w:left="562" w:right="559"/>
              <w:jc w:val="center"/>
              <w:rPr>
                <w:rFonts w:ascii="Corbel" w:eastAsia="Corbel" w:hAnsi="Corbel" w:cs="Corbel"/>
                <w:lang w:val="en-GB"/>
              </w:rPr>
            </w:pPr>
            <w:r>
              <w:rPr>
                <w:rFonts w:ascii="Corbel" w:eastAsia="Corbel" w:hAnsi="Corbel" w:cs="Corbel"/>
                <w:b/>
                <w:bCs/>
                <w:color w:val="FFFFFF"/>
                <w:lang w:val="en-GB"/>
              </w:rPr>
              <w:t>Suggested</w:t>
            </w:r>
            <w:r w:rsidRPr="00F91BD8">
              <w:rPr>
                <w:rFonts w:ascii="Corbel" w:eastAsia="Corbel" w:hAnsi="Corbel" w:cs="Corbel"/>
                <w:b/>
                <w:bCs/>
                <w:color w:val="FFFFFF"/>
                <w:lang w:val="en-GB"/>
              </w:rPr>
              <w:t xml:space="preserve"> </w:t>
            </w:r>
            <w:r>
              <w:rPr>
                <w:rFonts w:ascii="Corbel" w:eastAsia="Corbel" w:hAnsi="Corbel" w:cs="Corbel"/>
                <w:b/>
                <w:bCs/>
                <w:color w:val="FFFFFF"/>
                <w:lang w:val="en-GB"/>
              </w:rPr>
              <w:t xml:space="preserve">additional </w:t>
            </w:r>
            <w:r w:rsidRPr="00F91BD8">
              <w:rPr>
                <w:rFonts w:ascii="Corbel" w:eastAsia="Corbel" w:hAnsi="Corbel" w:cs="Corbel"/>
                <w:b/>
                <w:bCs/>
                <w:color w:val="FFFFFF"/>
                <w:lang w:val="en-GB"/>
              </w:rPr>
              <w:t>data</w:t>
            </w:r>
            <w:r w:rsidRPr="00F91BD8">
              <w:rPr>
                <w:rFonts w:ascii="Corbel" w:eastAsia="Corbel" w:hAnsi="Corbel" w:cs="Corbel"/>
                <w:b/>
                <w:bCs/>
                <w:color w:val="FFFFFF"/>
                <w:spacing w:val="-1"/>
                <w:lang w:val="en-GB"/>
              </w:rPr>
              <w:t xml:space="preserve"> </w:t>
            </w:r>
            <w:r w:rsidRPr="00F91BD8">
              <w:rPr>
                <w:rFonts w:ascii="Corbel" w:eastAsia="Corbel" w:hAnsi="Corbel" w:cs="Corbel"/>
                <w:b/>
                <w:bCs/>
                <w:color w:val="FFFFFF"/>
                <w:lang w:val="en-GB"/>
              </w:rPr>
              <w:t>sources</w:t>
            </w:r>
            <w:r>
              <w:rPr>
                <w:rFonts w:ascii="Corbel" w:eastAsia="Corbel" w:hAnsi="Corbel" w:cs="Corbel"/>
                <w:b/>
                <w:bCs/>
                <w:color w:val="FFFFFF"/>
                <w:lang w:val="en-GB"/>
              </w:rPr>
              <w:br/>
              <w:t>(Note: for all indicators, WMO will provide any available relevant information based on data submitted by Members)</w:t>
            </w:r>
          </w:p>
        </w:tc>
      </w:tr>
      <w:tr w:rsidR="003A69B4" w:rsidRPr="00F91BD8" w14:paraId="5DD143C5" w14:textId="77777777" w:rsidTr="00657F39">
        <w:trPr>
          <w:trHeight w:val="82"/>
          <w:tblHeader/>
        </w:trPr>
        <w:tc>
          <w:tcPr>
            <w:tcW w:w="2019" w:type="dxa"/>
            <w:shd w:val="clear" w:color="auto" w:fill="234060"/>
          </w:tcPr>
          <w:p w14:paraId="1798B892" w14:textId="77777777" w:rsidR="003A69B4" w:rsidRPr="00F91BD8" w:rsidRDefault="003A69B4">
            <w:pPr>
              <w:spacing w:before="76"/>
              <w:ind w:left="629"/>
              <w:rPr>
                <w:rFonts w:ascii="Corbel" w:eastAsia="Corbel" w:hAnsi="Corbel" w:cs="Corbel"/>
                <w:b/>
                <w:lang w:val="en-GB"/>
              </w:rPr>
            </w:pPr>
            <w:r w:rsidRPr="00F91BD8">
              <w:rPr>
                <w:rFonts w:ascii="Corbel" w:eastAsia="Corbel" w:hAnsi="Corbel" w:cs="Corbel"/>
                <w:b/>
                <w:color w:val="FFFFFF"/>
                <w:lang w:val="en-GB"/>
              </w:rPr>
              <w:t>Element</w:t>
            </w:r>
          </w:p>
        </w:tc>
        <w:tc>
          <w:tcPr>
            <w:tcW w:w="1559" w:type="dxa"/>
            <w:shd w:val="clear" w:color="auto" w:fill="234060"/>
          </w:tcPr>
          <w:p w14:paraId="58ED720F" w14:textId="77777777" w:rsidR="003A69B4" w:rsidRPr="00F91BD8" w:rsidRDefault="003A69B4">
            <w:pPr>
              <w:spacing w:before="76"/>
              <w:ind w:left="194"/>
              <w:rPr>
                <w:rFonts w:ascii="Corbel" w:eastAsia="Corbel" w:hAnsi="Corbel" w:cs="Corbel"/>
                <w:b/>
                <w:lang w:val="en-GB"/>
              </w:rPr>
            </w:pPr>
            <w:r w:rsidRPr="00F91BD8">
              <w:rPr>
                <w:rFonts w:ascii="Corbel" w:eastAsia="Corbel" w:hAnsi="Corbel" w:cs="Corbel"/>
                <w:b/>
                <w:color w:val="FFFFFF"/>
                <w:lang w:val="en-GB"/>
              </w:rPr>
              <w:t>Description</w:t>
            </w:r>
          </w:p>
        </w:tc>
        <w:tc>
          <w:tcPr>
            <w:tcW w:w="2410" w:type="dxa"/>
            <w:vMerge/>
          </w:tcPr>
          <w:p w14:paraId="283D8C0E" w14:textId="77777777" w:rsidR="003A69B4" w:rsidRPr="00F91BD8" w:rsidRDefault="003A69B4">
            <w:pPr>
              <w:rPr>
                <w:rFonts w:ascii="Corbel" w:eastAsia="Corbel" w:hAnsi="Corbel" w:cs="Corbel"/>
                <w:sz w:val="2"/>
                <w:szCs w:val="2"/>
                <w:lang w:val="en-GB"/>
              </w:rPr>
            </w:pPr>
          </w:p>
        </w:tc>
        <w:tc>
          <w:tcPr>
            <w:tcW w:w="3118" w:type="dxa"/>
            <w:vMerge/>
          </w:tcPr>
          <w:p w14:paraId="5C32D06C" w14:textId="77777777" w:rsidR="003A69B4" w:rsidRPr="00F91BD8" w:rsidRDefault="003A69B4">
            <w:pPr>
              <w:rPr>
                <w:rFonts w:ascii="Corbel" w:eastAsia="Corbel" w:hAnsi="Corbel" w:cs="Corbel"/>
                <w:sz w:val="2"/>
                <w:szCs w:val="2"/>
                <w:lang w:val="en-GB"/>
              </w:rPr>
            </w:pPr>
          </w:p>
        </w:tc>
        <w:tc>
          <w:tcPr>
            <w:tcW w:w="7655" w:type="dxa"/>
            <w:vMerge/>
          </w:tcPr>
          <w:p w14:paraId="2472A92F" w14:textId="77777777" w:rsidR="003A69B4" w:rsidRPr="00F91BD8" w:rsidRDefault="003A69B4">
            <w:pPr>
              <w:rPr>
                <w:rFonts w:ascii="Corbel" w:eastAsia="Corbel" w:hAnsi="Corbel" w:cs="Corbel"/>
                <w:sz w:val="2"/>
                <w:szCs w:val="2"/>
                <w:lang w:val="en-GB"/>
              </w:rPr>
            </w:pPr>
          </w:p>
        </w:tc>
      </w:tr>
      <w:tr w:rsidR="003A69B4" w:rsidRPr="00F91BD8" w14:paraId="52EFF64A" w14:textId="77777777" w:rsidTr="00657F39">
        <w:trPr>
          <w:tblHeader/>
        </w:trPr>
        <w:tc>
          <w:tcPr>
            <w:tcW w:w="2019" w:type="dxa"/>
            <w:vMerge w:val="restart"/>
            <w:vAlign w:val="center"/>
          </w:tcPr>
          <w:p w14:paraId="4021B249" w14:textId="77777777" w:rsidR="003A69B4" w:rsidRPr="00F91BD8" w:rsidRDefault="003A69B4">
            <w:pPr>
              <w:tabs>
                <w:tab w:val="left" w:pos="450"/>
              </w:tabs>
              <w:spacing w:line="237" w:lineRule="auto"/>
              <w:ind w:left="450" w:right="292" w:hanging="270"/>
              <w:rPr>
                <w:rFonts w:ascii="Times New Roman" w:eastAsia="Corbel" w:hAnsi="Corbel" w:cs="Corbel"/>
                <w:sz w:val="18"/>
                <w:lang w:val="en-GB"/>
              </w:rPr>
            </w:pPr>
            <w:r w:rsidRPr="00F91BD8">
              <w:rPr>
                <w:rFonts w:ascii="Corbel" w:eastAsia="Corbel" w:hAnsi="Corbel" w:cs="Corbel"/>
                <w:b/>
                <w:bCs/>
                <w:color w:val="424242"/>
                <w:sz w:val="20"/>
                <w:szCs w:val="20"/>
                <w:lang w:val="en-GB"/>
              </w:rPr>
              <w:t>1.</w:t>
            </w:r>
            <w:r w:rsidRPr="00F91BD8">
              <w:rPr>
                <w:rFonts w:ascii="Corbel" w:eastAsia="Corbel" w:hAnsi="Corbel" w:cs="Corbel"/>
                <w:b/>
                <w:color w:val="424242"/>
                <w:sz w:val="20"/>
                <w:lang w:val="en-GB"/>
              </w:rPr>
              <w:tab/>
            </w:r>
            <w:r w:rsidRPr="00F91BD8">
              <w:rPr>
                <w:rFonts w:ascii="Corbel" w:eastAsia="Corbel" w:hAnsi="Corbel" w:cs="Corbel"/>
                <w:b/>
                <w:bCs/>
                <w:color w:val="424242"/>
                <w:sz w:val="18"/>
                <w:szCs w:val="18"/>
                <w:lang w:val="en-GB"/>
              </w:rPr>
              <w:t>GOVERNANCE</w:t>
            </w:r>
            <w:r w:rsidRPr="00F91BD8">
              <w:rPr>
                <w:rFonts w:ascii="Corbel" w:eastAsia="Corbel" w:hAnsi="Corbel" w:cs="Corbel"/>
                <w:b/>
                <w:bCs/>
                <w:color w:val="424242"/>
                <w:spacing w:val="1"/>
                <w:sz w:val="18"/>
                <w:szCs w:val="18"/>
                <w:lang w:val="en-GB"/>
              </w:rPr>
              <w:t xml:space="preserve"> </w:t>
            </w:r>
            <w:r w:rsidRPr="00F91BD8">
              <w:rPr>
                <w:rFonts w:ascii="Corbel" w:eastAsia="Corbel" w:hAnsi="Corbel" w:cs="Corbel"/>
                <w:b/>
                <w:bCs/>
                <w:color w:val="424242"/>
                <w:sz w:val="18"/>
                <w:szCs w:val="18"/>
                <w:lang w:val="en-GB"/>
              </w:rPr>
              <w:t>AND</w:t>
            </w:r>
            <w:r w:rsidRPr="00F91BD8">
              <w:rPr>
                <w:rFonts w:ascii="Corbel" w:eastAsia="Corbel" w:hAnsi="Corbel" w:cs="Corbel"/>
                <w:b/>
                <w:bCs/>
                <w:color w:val="424242"/>
                <w:spacing w:val="1"/>
                <w:sz w:val="18"/>
                <w:szCs w:val="18"/>
                <w:lang w:val="en-GB"/>
              </w:rPr>
              <w:t xml:space="preserve"> </w:t>
            </w:r>
            <w:r w:rsidRPr="00F91BD8">
              <w:rPr>
                <w:rFonts w:ascii="Corbel" w:eastAsia="Corbel" w:hAnsi="Corbel" w:cs="Corbel"/>
                <w:b/>
                <w:bCs/>
                <w:color w:val="424242"/>
                <w:spacing w:val="-1"/>
                <w:sz w:val="18"/>
                <w:szCs w:val="18"/>
                <w:lang w:val="en-GB"/>
              </w:rPr>
              <w:t>INSTITUTIONAL</w:t>
            </w:r>
            <w:r w:rsidRPr="00F91BD8">
              <w:rPr>
                <w:rFonts w:ascii="Corbel" w:eastAsia="Corbel" w:hAnsi="Corbel" w:cs="Corbel"/>
                <w:b/>
                <w:bCs/>
                <w:color w:val="424242"/>
                <w:spacing w:val="-35"/>
                <w:sz w:val="18"/>
                <w:szCs w:val="18"/>
                <w:lang w:val="en-GB"/>
              </w:rPr>
              <w:t xml:space="preserve"> </w:t>
            </w:r>
            <w:r w:rsidRPr="00F91BD8">
              <w:rPr>
                <w:rFonts w:ascii="Corbel" w:eastAsia="Corbel" w:hAnsi="Corbel" w:cs="Corbel"/>
                <w:b/>
                <w:bCs/>
                <w:color w:val="424242"/>
                <w:sz w:val="18"/>
                <w:szCs w:val="18"/>
                <w:lang w:val="en-GB"/>
              </w:rPr>
              <w:t>SETTING</w:t>
            </w:r>
          </w:p>
        </w:tc>
        <w:tc>
          <w:tcPr>
            <w:tcW w:w="1559" w:type="dxa"/>
            <w:vMerge w:val="restart"/>
            <w:vAlign w:val="center"/>
          </w:tcPr>
          <w:p w14:paraId="67C16C90" w14:textId="77777777" w:rsidR="003A69B4" w:rsidRPr="00F91BD8" w:rsidRDefault="003A69B4">
            <w:pPr>
              <w:spacing w:before="1"/>
              <w:ind w:left="107" w:right="119"/>
              <w:rPr>
                <w:rFonts w:ascii="Times New Roman" w:eastAsia="Corbel" w:hAnsi="Corbel" w:cs="Corbel"/>
                <w:sz w:val="18"/>
                <w:lang w:val="en-GB"/>
              </w:rPr>
            </w:pPr>
            <w:r w:rsidRPr="00F91BD8">
              <w:rPr>
                <w:rFonts w:ascii="Corbel" w:eastAsia="Corbel" w:hAnsi="Corbel" w:cs="Corbel"/>
                <w:color w:val="424242"/>
                <w:sz w:val="18"/>
                <w:lang w:val="en-GB"/>
              </w:rPr>
              <w:t>The level of formalization of</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the NMHS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and its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pacing w:val="-1"/>
                <w:sz w:val="18"/>
                <w:lang w:val="en-GB"/>
              </w:rPr>
              <w:t>implementation,</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oversight, and</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resourcing.</w:t>
            </w:r>
          </w:p>
        </w:tc>
        <w:tc>
          <w:tcPr>
            <w:tcW w:w="2410" w:type="dxa"/>
            <w:vMerge w:val="restart"/>
          </w:tcPr>
          <w:p w14:paraId="026ECC8C" w14:textId="77777777" w:rsidR="003A69B4" w:rsidRPr="00F91BD8" w:rsidRDefault="003A69B4">
            <w:pPr>
              <w:ind w:left="107" w:right="251"/>
              <w:rPr>
                <w:rFonts w:ascii="Corbel" w:eastAsia="Corbel" w:hAnsi="Corbel" w:cs="Corbel"/>
                <w:sz w:val="18"/>
                <w:szCs w:val="18"/>
                <w:lang w:val="en-GB"/>
              </w:rPr>
            </w:pPr>
            <w:r w:rsidRPr="00F91BD8">
              <w:rPr>
                <w:rFonts w:ascii="Corbel" w:eastAsia="Corbel" w:hAnsi="Corbel" w:cs="Corbel"/>
                <w:b/>
                <w:bCs/>
                <w:color w:val="424242"/>
                <w:sz w:val="18"/>
                <w:szCs w:val="18"/>
                <w:lang w:val="en-GB"/>
              </w:rPr>
              <w:t xml:space="preserve">Level one: </w:t>
            </w:r>
            <w:r w:rsidRPr="00F91BD8">
              <w:rPr>
                <w:rFonts w:ascii="Corbel" w:eastAsia="Corbel" w:hAnsi="Corbel" w:cs="Corbel"/>
                <w:color w:val="424242"/>
                <w:sz w:val="18"/>
                <w:szCs w:val="18"/>
                <w:lang w:val="en-GB"/>
              </w:rPr>
              <w:t>Weakly defined mandate;</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serious</w:t>
            </w:r>
            <w:r w:rsidRPr="00F91BD8">
              <w:rPr>
                <w:rFonts w:ascii="Corbel" w:eastAsia="Corbel" w:hAnsi="Corbel" w:cs="Corbel"/>
                <w:color w:val="424242"/>
                <w:spacing w:val="-6"/>
                <w:sz w:val="18"/>
                <w:szCs w:val="18"/>
                <w:lang w:val="en-GB"/>
              </w:rPr>
              <w:t xml:space="preserve"> </w:t>
            </w:r>
            <w:r w:rsidRPr="00F91BD8">
              <w:rPr>
                <w:rFonts w:ascii="Corbel" w:eastAsia="Corbel" w:hAnsi="Corbel" w:cs="Corbel"/>
                <w:color w:val="424242"/>
                <w:sz w:val="18"/>
                <w:szCs w:val="18"/>
                <w:lang w:val="en-GB"/>
              </w:rPr>
              <w:t>funding</w:t>
            </w:r>
            <w:r w:rsidRPr="00F91BD8">
              <w:rPr>
                <w:rFonts w:ascii="Corbel" w:eastAsia="Corbel" w:hAnsi="Corbel" w:cs="Corbel"/>
                <w:color w:val="424242"/>
                <w:spacing w:val="-4"/>
                <w:sz w:val="18"/>
                <w:szCs w:val="18"/>
                <w:lang w:val="en-GB"/>
              </w:rPr>
              <w:t xml:space="preserve"> </w:t>
            </w:r>
            <w:r w:rsidRPr="00F91BD8">
              <w:rPr>
                <w:rFonts w:ascii="Corbel" w:eastAsia="Corbel" w:hAnsi="Corbel" w:cs="Corbel"/>
                <w:color w:val="424242"/>
                <w:sz w:val="18"/>
                <w:szCs w:val="18"/>
                <w:lang w:val="en-GB"/>
              </w:rPr>
              <w:t>challenges;</w:t>
            </w:r>
            <w:r w:rsidRPr="00F91BD8">
              <w:rPr>
                <w:rFonts w:ascii="Corbel" w:eastAsia="Corbel" w:hAnsi="Corbel" w:cs="Corbel"/>
                <w:color w:val="424242"/>
                <w:spacing w:val="-5"/>
                <w:sz w:val="18"/>
                <w:szCs w:val="18"/>
                <w:lang w:val="en-GB"/>
              </w:rPr>
              <w:t xml:space="preserve"> </w:t>
            </w:r>
            <w:r w:rsidRPr="00F91BD8">
              <w:rPr>
                <w:rFonts w:ascii="Corbel" w:eastAsia="Corbel" w:hAnsi="Corbel" w:cs="Corbel"/>
                <w:color w:val="424242"/>
                <w:sz w:val="18"/>
                <w:szCs w:val="18"/>
                <w:lang w:val="en-GB"/>
              </w:rPr>
              <w:t>essential</w:t>
            </w:r>
            <w:r w:rsidRPr="00F91BD8">
              <w:rPr>
                <w:rFonts w:ascii="Corbel" w:eastAsia="Corbel" w:hAnsi="Corbel" w:cs="Corbel"/>
                <w:color w:val="424242"/>
                <w:spacing w:val="-5"/>
                <w:sz w:val="18"/>
                <w:szCs w:val="18"/>
                <w:lang w:val="en-GB"/>
              </w:rPr>
              <w:t xml:space="preserve"> </w:t>
            </w:r>
            <w:r w:rsidRPr="00F91BD8">
              <w:rPr>
                <w:rFonts w:ascii="Corbel" w:eastAsia="Corbel" w:hAnsi="Corbel" w:cs="Corbel"/>
                <w:color w:val="424242"/>
                <w:sz w:val="18"/>
                <w:szCs w:val="18"/>
                <w:lang w:val="en-GB"/>
              </w:rPr>
              <w:t>skills</w:t>
            </w:r>
            <w:r w:rsidRPr="00F91BD8">
              <w:rPr>
                <w:rFonts w:ascii="Corbel" w:eastAsia="Corbel" w:hAnsi="Corbel" w:cs="Corbel"/>
                <w:color w:val="424242"/>
                <w:spacing w:val="-33"/>
                <w:sz w:val="18"/>
                <w:szCs w:val="18"/>
                <w:lang w:val="en-GB"/>
              </w:rPr>
              <w:t xml:space="preserve"> </w:t>
            </w:r>
            <w:r w:rsidRPr="00F91BD8">
              <w:rPr>
                <w:rFonts w:ascii="Corbel" w:eastAsia="Corbel" w:hAnsi="Corbel" w:cs="Corbel"/>
                <w:color w:val="424242"/>
                <w:sz w:val="18"/>
                <w:szCs w:val="18"/>
                <w:lang w:val="en-GB"/>
              </w:rPr>
              <w:t>lacking; little formalized governance and</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future</w:t>
            </w:r>
            <w:r w:rsidRPr="00F91BD8">
              <w:rPr>
                <w:rFonts w:ascii="Corbel" w:eastAsia="Corbel" w:hAnsi="Corbel" w:cs="Corbel"/>
                <w:color w:val="424242"/>
                <w:spacing w:val="-2"/>
                <w:sz w:val="18"/>
                <w:szCs w:val="18"/>
                <w:lang w:val="en-GB"/>
              </w:rPr>
              <w:t xml:space="preserve"> </w:t>
            </w:r>
            <w:r w:rsidRPr="00F91BD8">
              <w:rPr>
                <w:rFonts w:ascii="Corbel" w:eastAsia="Corbel" w:hAnsi="Corbel" w:cs="Corbel"/>
                <w:color w:val="424242"/>
                <w:sz w:val="18"/>
                <w:szCs w:val="18"/>
                <w:lang w:val="en-GB"/>
              </w:rPr>
              <w:t>planning.</w:t>
            </w:r>
          </w:p>
          <w:p w14:paraId="6FA9D07A" w14:textId="77777777" w:rsidR="003A69B4" w:rsidRPr="00F91BD8" w:rsidRDefault="003A69B4">
            <w:pPr>
              <w:ind w:left="107" w:right="204"/>
              <w:rPr>
                <w:rFonts w:ascii="Corbel" w:eastAsia="Corbel" w:hAnsi="Corbel" w:cs="Corbel"/>
                <w:b/>
                <w:bCs/>
                <w:color w:val="424242"/>
                <w:sz w:val="18"/>
                <w:szCs w:val="18"/>
                <w:lang w:val="en-GB"/>
              </w:rPr>
            </w:pPr>
          </w:p>
          <w:p w14:paraId="60AFCC4F" w14:textId="77777777" w:rsidR="003A69B4" w:rsidRPr="00F91BD8" w:rsidRDefault="003A69B4">
            <w:pPr>
              <w:ind w:left="107" w:right="204"/>
              <w:rPr>
                <w:rFonts w:ascii="Corbel" w:eastAsia="Corbel" w:hAnsi="Corbel" w:cs="Corbel"/>
                <w:color w:val="424242"/>
                <w:sz w:val="18"/>
                <w:lang w:val="en-GB"/>
              </w:rPr>
            </w:pPr>
            <w:r w:rsidRPr="00F91BD8">
              <w:rPr>
                <w:rFonts w:ascii="Corbel" w:eastAsia="Corbel" w:hAnsi="Corbel" w:cs="Corbel"/>
                <w:b/>
                <w:color w:val="424242"/>
                <w:sz w:val="18"/>
                <w:lang w:val="en-GB"/>
              </w:rPr>
              <w:t xml:space="preserve">Level two: </w:t>
            </w:r>
            <w:r w:rsidRPr="00F91BD8">
              <w:rPr>
                <w:rFonts w:ascii="Corbel" w:eastAsia="Corbel" w:hAnsi="Corbel" w:cs="Corbel"/>
                <w:color w:val="424242"/>
                <w:sz w:val="18"/>
                <w:lang w:val="en-GB"/>
              </w:rPr>
              <w:t>Effort ongoing to formalize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introduce improved governance, management processes and address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resource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challenges.</w:t>
            </w:r>
          </w:p>
          <w:p w14:paraId="533DEA82" w14:textId="77777777" w:rsidR="003A69B4" w:rsidRPr="00F91BD8" w:rsidRDefault="003A69B4">
            <w:pPr>
              <w:ind w:left="107" w:right="204"/>
              <w:rPr>
                <w:rFonts w:ascii="Corbel" w:eastAsia="Corbel" w:hAnsi="Corbel" w:cs="Corbel"/>
                <w:sz w:val="18"/>
                <w:lang w:val="en-GB"/>
              </w:rPr>
            </w:pPr>
          </w:p>
          <w:p w14:paraId="095A6814" w14:textId="77777777" w:rsidR="003A69B4" w:rsidRPr="00F91BD8" w:rsidRDefault="003A69B4">
            <w:pPr>
              <w:spacing w:before="111"/>
              <w:ind w:left="107" w:right="98"/>
              <w:rPr>
                <w:rFonts w:ascii="Corbel" w:eastAsia="Corbel" w:hAnsi="Corbel" w:cs="Corbel"/>
                <w:sz w:val="18"/>
                <w:szCs w:val="18"/>
                <w:lang w:val="en-GB"/>
              </w:rPr>
            </w:pPr>
            <w:r w:rsidRPr="00F91BD8">
              <w:rPr>
                <w:rFonts w:ascii="Corbel" w:eastAsia="Corbel" w:hAnsi="Corbel" w:cs="Corbel"/>
                <w:b/>
                <w:bCs/>
                <w:color w:val="424242"/>
                <w:sz w:val="18"/>
                <w:szCs w:val="18"/>
                <w:lang w:val="en-GB"/>
              </w:rPr>
              <w:t xml:space="preserve">Level three: </w:t>
            </w:r>
            <w:r w:rsidRPr="00F91BD8">
              <w:rPr>
                <w:rFonts w:ascii="Corbel" w:eastAsia="Corbel" w:hAnsi="Corbel" w:cs="Corbel"/>
                <w:color w:val="424242"/>
                <w:sz w:val="18"/>
                <w:szCs w:val="18"/>
                <w:lang w:val="en-GB"/>
              </w:rPr>
              <w:t>Moderately well mandated,</w:t>
            </w:r>
            <w:r w:rsidRPr="00F91BD8">
              <w:rPr>
                <w:rFonts w:ascii="Corbel" w:eastAsia="Corbel" w:hAnsi="Corbel" w:cs="Corbel"/>
                <w:color w:val="424242"/>
                <w:spacing w:val="1"/>
                <w:sz w:val="18"/>
                <w:szCs w:val="18"/>
                <w:lang w:val="en-GB"/>
              </w:rPr>
              <w:t xml:space="preserve"> </w:t>
            </w:r>
            <w:proofErr w:type="gramStart"/>
            <w:r w:rsidRPr="00F91BD8">
              <w:rPr>
                <w:rFonts w:ascii="Corbel" w:eastAsia="Corbel" w:hAnsi="Corbel" w:cs="Corbel"/>
                <w:color w:val="424242"/>
                <w:sz w:val="18"/>
                <w:szCs w:val="18"/>
                <w:lang w:val="en-GB"/>
              </w:rPr>
              <w:t>managed</w:t>
            </w:r>
            <w:proofErr w:type="gramEnd"/>
            <w:r w:rsidRPr="00F91BD8">
              <w:rPr>
                <w:rFonts w:ascii="Corbel" w:eastAsia="Corbel" w:hAnsi="Corbel" w:cs="Corbel"/>
                <w:color w:val="424242"/>
                <w:sz w:val="18"/>
                <w:szCs w:val="18"/>
                <w:lang w:val="en-GB"/>
              </w:rPr>
              <w:t xml:space="preserve"> and resourced and clear plans for,</w:t>
            </w:r>
            <w:r w:rsidRPr="00F91BD8">
              <w:rPr>
                <w:rFonts w:ascii="Corbel" w:eastAsia="Corbel" w:hAnsi="Corbel" w:cs="Corbel"/>
                <w:color w:val="424242"/>
                <w:spacing w:val="-34"/>
                <w:sz w:val="18"/>
                <w:szCs w:val="18"/>
                <w:lang w:val="en-GB"/>
              </w:rPr>
              <w:t xml:space="preserve"> </w:t>
            </w:r>
            <w:r w:rsidRPr="00F91BD8">
              <w:rPr>
                <w:rFonts w:ascii="Corbel" w:eastAsia="Corbel" w:hAnsi="Corbel" w:cs="Corbel"/>
                <w:color w:val="424242"/>
                <w:sz w:val="18"/>
                <w:szCs w:val="18"/>
                <w:lang w:val="en-GB"/>
              </w:rPr>
              <w:t>and sufficient capacity to address</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operational</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gaps.</w:t>
            </w:r>
          </w:p>
          <w:p w14:paraId="6C577B7D" w14:textId="77777777" w:rsidR="003A69B4" w:rsidRPr="00F91BD8" w:rsidRDefault="003A69B4">
            <w:pPr>
              <w:spacing w:before="111"/>
              <w:ind w:left="107" w:right="98"/>
              <w:rPr>
                <w:rFonts w:ascii="Corbel" w:eastAsia="Corbel" w:hAnsi="Corbel" w:cs="Corbel"/>
                <w:color w:val="424242"/>
                <w:sz w:val="18"/>
                <w:szCs w:val="18"/>
                <w:lang w:val="en-GB"/>
              </w:rPr>
            </w:pPr>
          </w:p>
          <w:p w14:paraId="73295B66" w14:textId="77777777" w:rsidR="003A69B4" w:rsidRPr="00F91BD8" w:rsidRDefault="003A69B4">
            <w:pPr>
              <w:ind w:left="107" w:right="256"/>
              <w:rPr>
                <w:rFonts w:ascii="Corbel" w:eastAsia="Corbel" w:hAnsi="Corbel" w:cs="Corbel"/>
                <w:sz w:val="18"/>
                <w:lang w:val="en-GB"/>
              </w:rPr>
            </w:pPr>
            <w:r w:rsidRPr="00F91BD8">
              <w:rPr>
                <w:rFonts w:ascii="Corbel" w:eastAsia="Corbel" w:hAnsi="Corbel" w:cs="Corbel"/>
                <w:b/>
                <w:color w:val="424242"/>
                <w:sz w:val="18"/>
                <w:lang w:val="en-GB"/>
              </w:rPr>
              <w:t>Level</w:t>
            </w:r>
            <w:r w:rsidRPr="00F91BD8">
              <w:rPr>
                <w:rFonts w:ascii="Corbel" w:eastAsia="Corbel" w:hAnsi="Corbel" w:cs="Corbel"/>
                <w:b/>
                <w:color w:val="424242"/>
                <w:spacing w:val="-4"/>
                <w:sz w:val="18"/>
                <w:lang w:val="en-GB"/>
              </w:rPr>
              <w:t xml:space="preserve"> </w:t>
            </w:r>
            <w:r w:rsidRPr="00F91BD8">
              <w:rPr>
                <w:rFonts w:ascii="Corbel" w:eastAsia="Corbel" w:hAnsi="Corbel" w:cs="Corbel"/>
                <w:b/>
                <w:color w:val="424242"/>
                <w:sz w:val="18"/>
                <w:lang w:val="en-GB"/>
              </w:rPr>
              <w:t>four:</w:t>
            </w:r>
            <w:r w:rsidRPr="00F91BD8">
              <w:rPr>
                <w:rFonts w:ascii="Corbel" w:eastAsia="Corbel" w:hAnsi="Corbel" w:cs="Corbel"/>
                <w:b/>
                <w:color w:val="424242"/>
                <w:spacing w:val="-2"/>
                <w:sz w:val="18"/>
                <w:lang w:val="en-GB"/>
              </w:rPr>
              <w:t xml:space="preserve"> </w:t>
            </w:r>
            <w:r w:rsidRPr="00F91BD8">
              <w:rPr>
                <w:rFonts w:ascii="Corbel" w:eastAsia="Corbel" w:hAnsi="Corbel" w:cs="Corbel"/>
                <w:color w:val="424242"/>
                <w:sz w:val="18"/>
                <w:lang w:val="en-GB"/>
              </w:rPr>
              <w:t>An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effective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service</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but</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with</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w:t>
            </w:r>
            <w:r w:rsidRPr="00F91BD8">
              <w:rPr>
                <w:rFonts w:ascii="Corbel" w:eastAsia="Corbel" w:hAnsi="Corbel" w:cs="Corbel"/>
                <w:color w:val="424242"/>
                <w:spacing w:val="-33"/>
                <w:sz w:val="18"/>
                <w:lang w:val="en-GB"/>
              </w:rPr>
              <w:t xml:space="preserve"> </w:t>
            </w:r>
            <w:r w:rsidRPr="00F91BD8">
              <w:rPr>
                <w:rFonts w:ascii="Corbel" w:eastAsia="Corbel" w:hAnsi="Corbel" w:cs="Corbel"/>
                <w:color w:val="424242"/>
                <w:sz w:val="18"/>
                <w:lang w:val="en-GB"/>
              </w:rPr>
              <w:t>few shortcomings related to its mandate,</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 xml:space="preserve">governance, and </w:t>
            </w:r>
            <w:r w:rsidRPr="00F91BD8">
              <w:rPr>
                <w:rFonts w:ascii="Corbel" w:eastAsia="Corbel" w:hAnsi="Corbel" w:cs="Corbel"/>
                <w:color w:val="424242"/>
                <w:sz w:val="18"/>
                <w:lang w:val="en-GB"/>
              </w:rPr>
              <w:lastRenderedPageBreak/>
              <w:t>resourcing and in the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process</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to</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address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the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gaps.</w:t>
            </w:r>
          </w:p>
          <w:p w14:paraId="14A454F7" w14:textId="77777777" w:rsidR="003A69B4" w:rsidRPr="00F91BD8" w:rsidRDefault="003A69B4">
            <w:pPr>
              <w:spacing w:before="1"/>
              <w:rPr>
                <w:rFonts w:ascii="Corbel" w:eastAsia="Corbel" w:hAnsi="Corbel" w:cs="Corbel"/>
                <w:b/>
                <w:bCs/>
                <w:sz w:val="18"/>
                <w:szCs w:val="18"/>
                <w:lang w:val="en-GB"/>
              </w:rPr>
            </w:pPr>
          </w:p>
          <w:p w14:paraId="7F5C3369" w14:textId="77777777" w:rsidR="003A69B4" w:rsidRPr="00F91BD8" w:rsidRDefault="003A69B4">
            <w:pPr>
              <w:ind w:left="107" w:right="254"/>
              <w:rPr>
                <w:rFonts w:ascii="Corbel" w:eastAsia="Corbel" w:hAnsi="Corbel" w:cs="Corbel"/>
                <w:sz w:val="18"/>
                <w:lang w:val="en-GB"/>
              </w:rPr>
            </w:pPr>
            <w:r w:rsidRPr="00F91BD8">
              <w:rPr>
                <w:rFonts w:ascii="Corbel" w:eastAsia="Corbel" w:hAnsi="Corbel" w:cs="Corbel"/>
                <w:b/>
                <w:color w:val="424242"/>
                <w:sz w:val="18"/>
                <w:lang w:val="en-GB"/>
              </w:rPr>
              <w:t xml:space="preserve">Level five: </w:t>
            </w:r>
            <w:r w:rsidRPr="00F91BD8">
              <w:rPr>
                <w:rFonts w:ascii="Corbel" w:eastAsia="Corbel" w:hAnsi="Corbel" w:cs="Corbel"/>
                <w:color w:val="424242"/>
                <w:sz w:val="18"/>
                <w:lang w:val="en-GB"/>
              </w:rPr>
              <w:t>Strong and comprehensive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highly effective governance,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secure</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funding,</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and</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readily</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available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skills</w:t>
            </w:r>
            <w:r w:rsidRPr="00F91BD8">
              <w:rPr>
                <w:rFonts w:ascii="Corbel" w:eastAsia="Corbel" w:hAnsi="Corbel" w:cs="Corbel"/>
                <w:color w:val="424242"/>
                <w:spacing w:val="-33"/>
                <w:sz w:val="18"/>
                <w:lang w:val="en-GB"/>
              </w:rPr>
              <w:t xml:space="preserve"> </w:t>
            </w:r>
            <w:r w:rsidRPr="00F91BD8">
              <w:rPr>
                <w:rFonts w:ascii="Corbel" w:eastAsia="Corbel" w:hAnsi="Corbel" w:cs="Corbel"/>
                <w:color w:val="424242"/>
                <w:sz w:val="18"/>
                <w:lang w:val="en-GB"/>
              </w:rPr>
              <w:t>base.</w:t>
            </w:r>
          </w:p>
        </w:tc>
        <w:tc>
          <w:tcPr>
            <w:tcW w:w="3118" w:type="dxa"/>
          </w:tcPr>
          <w:p w14:paraId="0F2D3F61" w14:textId="77777777" w:rsidR="003A69B4" w:rsidRPr="00F91BD8" w:rsidRDefault="003A69B4">
            <w:pPr>
              <w:ind w:left="420" w:right="455" w:hanging="312"/>
              <w:rPr>
                <w:rFonts w:ascii="Corbel" w:eastAsia="Corbel" w:hAnsi="Corbel" w:cs="Corbel"/>
                <w:sz w:val="18"/>
                <w:szCs w:val="18"/>
                <w:lang w:val="en-GB"/>
              </w:rPr>
            </w:pPr>
            <w:r w:rsidRPr="00F91BD8">
              <w:rPr>
                <w:rFonts w:ascii="Corbel" w:eastAsia="Corbel" w:hAnsi="Corbel" w:cs="Corbel"/>
                <w:color w:val="424242"/>
                <w:sz w:val="18"/>
                <w:szCs w:val="18"/>
                <w:lang w:val="en-GB"/>
              </w:rPr>
              <w:lastRenderedPageBreak/>
              <w:t>1.1.</w:t>
            </w:r>
            <w:r w:rsidRPr="00F91BD8">
              <w:rPr>
                <w:rFonts w:ascii="Corbel" w:eastAsia="Corbel" w:hAnsi="Corbel" w:cs="Corbel"/>
                <w:color w:val="424242"/>
                <w:spacing w:val="1"/>
                <w:sz w:val="18"/>
                <w:szCs w:val="18"/>
                <w:lang w:val="en-GB"/>
              </w:rPr>
              <w:t xml:space="preserve"> Existence of </w:t>
            </w:r>
            <w:r w:rsidRPr="00F91BD8">
              <w:rPr>
                <w:rFonts w:ascii="Corbel" w:eastAsia="Corbel" w:hAnsi="Corbel" w:cs="Corbel"/>
                <w:color w:val="424242"/>
                <w:sz w:val="18"/>
                <w:szCs w:val="18"/>
                <w:lang w:val="en-GB"/>
              </w:rPr>
              <w:t>Act or Policy describing the</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NMHS legal mandate and its scope.</w:t>
            </w:r>
          </w:p>
        </w:tc>
        <w:tc>
          <w:tcPr>
            <w:tcW w:w="7655" w:type="dxa"/>
          </w:tcPr>
          <w:p w14:paraId="55E52602" w14:textId="77777777" w:rsidR="003A69B4" w:rsidRPr="00F91BD8" w:rsidRDefault="003A69B4" w:rsidP="00982FCF">
            <w:pPr>
              <w:numPr>
                <w:ilvl w:val="0"/>
                <w:numId w:val="41"/>
              </w:numPr>
              <w:spacing w:before="1"/>
              <w:ind w:right="312"/>
              <w:rPr>
                <w:rFonts w:ascii="Calibri" w:hAnsi="Calibri" w:cs="Times New Roman"/>
                <w:color w:val="404040"/>
                <w:sz w:val="18"/>
                <w:szCs w:val="18"/>
                <w:lang w:val="en-GB"/>
              </w:rPr>
            </w:pPr>
            <w:r>
              <w:rPr>
                <w:rFonts w:ascii="Corbel" w:eastAsia="Corbel" w:hAnsi="Corbel" w:cs="Corbel"/>
                <w:color w:val="404040"/>
                <w:sz w:val="18"/>
                <w:szCs w:val="18"/>
                <w:lang w:val="en-GB"/>
              </w:rPr>
              <w:t>Available acts or policies</w:t>
            </w:r>
          </w:p>
        </w:tc>
      </w:tr>
      <w:tr w:rsidR="003A69B4" w:rsidRPr="00F91BD8" w14:paraId="6629FE08" w14:textId="77777777" w:rsidTr="00657F39">
        <w:trPr>
          <w:trHeight w:val="902"/>
          <w:tblHeader/>
        </w:trPr>
        <w:tc>
          <w:tcPr>
            <w:tcW w:w="2019" w:type="dxa"/>
            <w:vMerge/>
          </w:tcPr>
          <w:p w14:paraId="5AC84D5F" w14:textId="77777777" w:rsidR="003A69B4" w:rsidRPr="00F91BD8" w:rsidRDefault="003A69B4">
            <w:pPr>
              <w:tabs>
                <w:tab w:val="left" w:pos="450"/>
              </w:tabs>
              <w:spacing w:line="237" w:lineRule="auto"/>
              <w:ind w:left="450" w:right="292" w:hanging="270"/>
              <w:rPr>
                <w:rFonts w:ascii="Corbel" w:eastAsia="Corbel" w:hAnsi="Corbel" w:cs="Corbel"/>
                <w:sz w:val="2"/>
                <w:szCs w:val="2"/>
                <w:lang w:val="en-GB"/>
              </w:rPr>
            </w:pPr>
          </w:p>
        </w:tc>
        <w:tc>
          <w:tcPr>
            <w:tcW w:w="1559" w:type="dxa"/>
            <w:vMerge/>
          </w:tcPr>
          <w:p w14:paraId="514D2335" w14:textId="77777777" w:rsidR="003A69B4" w:rsidRPr="00F91BD8" w:rsidRDefault="003A69B4">
            <w:pPr>
              <w:spacing w:before="1"/>
              <w:ind w:left="107" w:right="119"/>
              <w:rPr>
                <w:rFonts w:ascii="Corbel" w:eastAsia="Corbel" w:hAnsi="Corbel" w:cs="Corbel"/>
                <w:sz w:val="2"/>
                <w:szCs w:val="2"/>
                <w:lang w:val="en-GB"/>
              </w:rPr>
            </w:pPr>
          </w:p>
        </w:tc>
        <w:tc>
          <w:tcPr>
            <w:tcW w:w="2410" w:type="dxa"/>
            <w:vMerge/>
          </w:tcPr>
          <w:p w14:paraId="174C7F19" w14:textId="77777777" w:rsidR="003A69B4" w:rsidRPr="00F91BD8" w:rsidRDefault="003A69B4">
            <w:pPr>
              <w:ind w:left="107" w:right="254"/>
              <w:rPr>
                <w:rFonts w:ascii="Corbel" w:eastAsia="Corbel" w:hAnsi="Corbel" w:cs="Corbel"/>
                <w:sz w:val="2"/>
                <w:szCs w:val="2"/>
                <w:lang w:val="en-GB"/>
              </w:rPr>
            </w:pPr>
          </w:p>
        </w:tc>
        <w:tc>
          <w:tcPr>
            <w:tcW w:w="3118" w:type="dxa"/>
          </w:tcPr>
          <w:p w14:paraId="6CB4A990" w14:textId="77777777" w:rsidR="003A69B4" w:rsidRPr="00F91BD8" w:rsidRDefault="003A69B4">
            <w:pPr>
              <w:ind w:left="420" w:right="100" w:hanging="312"/>
              <w:rPr>
                <w:rFonts w:ascii="Corbel" w:eastAsia="Corbel" w:hAnsi="Corbel" w:cs="Corbel"/>
                <w:sz w:val="18"/>
                <w:lang w:val="en-GB"/>
              </w:rPr>
            </w:pPr>
            <w:r w:rsidRPr="00F91BD8">
              <w:rPr>
                <w:rFonts w:ascii="Corbel" w:eastAsia="Corbel" w:hAnsi="Corbel" w:cs="Corbel"/>
                <w:color w:val="424242"/>
                <w:sz w:val="18"/>
                <w:lang w:val="en-GB"/>
              </w:rPr>
              <w:t>1.2.</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Existence of Strategic,</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Operational and Risk</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Management plans and their</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reporting as part of oversight and management.</w:t>
            </w:r>
          </w:p>
        </w:tc>
        <w:tc>
          <w:tcPr>
            <w:tcW w:w="7655" w:type="dxa"/>
          </w:tcPr>
          <w:p w14:paraId="69D9DE17" w14:textId="77777777" w:rsidR="003A69B4" w:rsidRPr="00F91BD8" w:rsidRDefault="003A69B4" w:rsidP="00982FCF">
            <w:pPr>
              <w:numPr>
                <w:ilvl w:val="0"/>
                <w:numId w:val="40"/>
              </w:numPr>
              <w:ind w:right="312"/>
              <w:rPr>
                <w:rFonts w:ascii="Calibri" w:hAnsi="Calibri" w:cs="Times New Roman"/>
                <w:color w:val="404040"/>
                <w:sz w:val="18"/>
                <w:szCs w:val="18"/>
                <w:lang w:val="en-GB"/>
              </w:rPr>
            </w:pPr>
            <w:r w:rsidRPr="00F91BD8">
              <w:rPr>
                <w:rFonts w:ascii="Corbel" w:eastAsia="Corbel" w:hAnsi="Corbel" w:cs="Corbel"/>
                <w:color w:val="404040"/>
                <w:sz w:val="18"/>
                <w:szCs w:val="18"/>
                <w:lang w:val="en-GB"/>
              </w:rPr>
              <w:t>Operational &amp; Risk Management Plans.</w:t>
            </w:r>
          </w:p>
        </w:tc>
      </w:tr>
      <w:tr w:rsidR="003A69B4" w:rsidRPr="00F91BD8" w14:paraId="226C0ABB" w14:textId="77777777" w:rsidTr="00657F39">
        <w:trPr>
          <w:trHeight w:val="1538"/>
          <w:tblHeader/>
        </w:trPr>
        <w:tc>
          <w:tcPr>
            <w:tcW w:w="2019" w:type="dxa"/>
            <w:vMerge/>
          </w:tcPr>
          <w:p w14:paraId="74036566" w14:textId="77777777" w:rsidR="003A69B4" w:rsidRPr="00F91BD8" w:rsidRDefault="003A69B4">
            <w:pPr>
              <w:tabs>
                <w:tab w:val="left" w:pos="450"/>
              </w:tabs>
              <w:spacing w:line="237" w:lineRule="auto"/>
              <w:ind w:left="450" w:right="292" w:hanging="270"/>
              <w:rPr>
                <w:rFonts w:ascii="Corbel" w:eastAsia="Corbel" w:hAnsi="Corbel" w:cs="Corbel"/>
                <w:b/>
                <w:bCs/>
                <w:sz w:val="18"/>
                <w:szCs w:val="18"/>
                <w:lang w:val="en-GB"/>
              </w:rPr>
            </w:pPr>
          </w:p>
        </w:tc>
        <w:tc>
          <w:tcPr>
            <w:tcW w:w="1559" w:type="dxa"/>
            <w:vMerge/>
          </w:tcPr>
          <w:p w14:paraId="4155FADB" w14:textId="77777777" w:rsidR="003A69B4" w:rsidRPr="00F91BD8" w:rsidRDefault="003A69B4">
            <w:pPr>
              <w:spacing w:before="1"/>
              <w:ind w:left="107" w:right="119"/>
              <w:rPr>
                <w:rFonts w:ascii="Corbel" w:eastAsia="Corbel" w:hAnsi="Corbel" w:cs="Corbel"/>
                <w:sz w:val="18"/>
                <w:lang w:val="en-GB"/>
              </w:rPr>
            </w:pPr>
          </w:p>
        </w:tc>
        <w:tc>
          <w:tcPr>
            <w:tcW w:w="2410" w:type="dxa"/>
            <w:vMerge/>
          </w:tcPr>
          <w:p w14:paraId="1A8586B1" w14:textId="77777777" w:rsidR="003A69B4" w:rsidRPr="00F91BD8" w:rsidRDefault="003A69B4">
            <w:pPr>
              <w:ind w:left="107" w:right="254"/>
              <w:rPr>
                <w:rFonts w:ascii="Corbel" w:eastAsia="Corbel" w:hAnsi="Corbel" w:cs="Corbel"/>
                <w:sz w:val="18"/>
                <w:lang w:val="en-GB"/>
              </w:rPr>
            </w:pPr>
          </w:p>
        </w:tc>
        <w:tc>
          <w:tcPr>
            <w:tcW w:w="3118" w:type="dxa"/>
          </w:tcPr>
          <w:p w14:paraId="0F8CF3B2" w14:textId="77777777" w:rsidR="003A69B4" w:rsidRPr="00F91BD8" w:rsidRDefault="003A69B4">
            <w:pPr>
              <w:spacing w:before="1"/>
              <w:ind w:left="420" w:right="107" w:hanging="312"/>
              <w:rPr>
                <w:rFonts w:ascii="Corbel" w:eastAsia="Corbel" w:hAnsi="Corbel" w:cs="Corbel"/>
                <w:sz w:val="18"/>
                <w:lang w:val="en-GB"/>
              </w:rPr>
            </w:pPr>
            <w:r w:rsidRPr="00F91BD8">
              <w:rPr>
                <w:rFonts w:ascii="Corbel" w:eastAsia="Corbel" w:hAnsi="Corbel" w:cs="Corbel"/>
                <w:color w:val="424242"/>
                <w:sz w:val="18"/>
                <w:lang w:val="en-GB"/>
              </w:rPr>
              <w:t>1.3.</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Government budget allocation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consistently covers the needs of</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the NMHS in terms of its national,</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regional, and global</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responsibilities and based, among</w:t>
            </w:r>
            <w:r w:rsidRPr="00F91BD8">
              <w:rPr>
                <w:rFonts w:ascii="Corbel" w:eastAsia="Corbel" w:hAnsi="Corbel" w:cs="Corbel"/>
                <w:color w:val="424242"/>
                <w:spacing w:val="-35"/>
                <w:sz w:val="18"/>
                <w:lang w:val="en-GB"/>
              </w:rPr>
              <w:t xml:space="preserve"> </w:t>
            </w:r>
            <w:r w:rsidRPr="00F91BD8">
              <w:rPr>
                <w:rFonts w:ascii="Corbel" w:eastAsia="Corbel" w:hAnsi="Corbel" w:cs="Corbel"/>
                <w:color w:val="424242"/>
                <w:sz w:val="18"/>
                <w:lang w:val="en-GB"/>
              </w:rPr>
              <w:t>others,</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on</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cost-benefit</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analysis of</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the service. Evidence of sufficient staffing to cover core functions.</w:t>
            </w:r>
          </w:p>
        </w:tc>
        <w:tc>
          <w:tcPr>
            <w:tcW w:w="7655" w:type="dxa"/>
          </w:tcPr>
          <w:p w14:paraId="2D6D9A67" w14:textId="77777777" w:rsidR="003A69B4" w:rsidRPr="00F91BD8" w:rsidRDefault="003A69B4" w:rsidP="00982FCF">
            <w:pPr>
              <w:numPr>
                <w:ilvl w:val="0"/>
                <w:numId w:val="39"/>
              </w:numPr>
              <w:ind w:right="108"/>
              <w:rPr>
                <w:rFonts w:ascii="Calibri" w:hAnsi="Calibri" w:cs="Times New Roman"/>
                <w:color w:val="424242"/>
                <w:sz w:val="18"/>
                <w:szCs w:val="18"/>
                <w:lang w:val="en-GB"/>
              </w:rPr>
            </w:pPr>
            <w:r w:rsidRPr="00F91BD8">
              <w:rPr>
                <w:rFonts w:ascii="Corbel" w:eastAsia="Corbel" w:hAnsi="Corbel" w:cs="Corbel"/>
                <w:color w:val="424242"/>
                <w:sz w:val="18"/>
                <w:szCs w:val="18"/>
                <w:lang w:val="en-GB"/>
              </w:rPr>
              <w:t>Agency reports, evidence from capacity building projects, interviews.</w:t>
            </w:r>
          </w:p>
          <w:p w14:paraId="60C937BC" w14:textId="77777777" w:rsidR="003A69B4" w:rsidRPr="00F91BD8" w:rsidRDefault="003A69B4">
            <w:pPr>
              <w:spacing w:before="111"/>
              <w:ind w:left="720" w:right="108"/>
              <w:rPr>
                <w:rFonts w:ascii="Calibri" w:hAnsi="Calibri" w:cs="Times New Roman"/>
                <w:color w:val="424242"/>
                <w:sz w:val="18"/>
                <w:szCs w:val="18"/>
                <w:lang w:val="en-GB"/>
              </w:rPr>
            </w:pPr>
          </w:p>
        </w:tc>
      </w:tr>
      <w:tr w:rsidR="003A69B4" w:rsidRPr="00F91BD8" w14:paraId="4EDAA895" w14:textId="77777777" w:rsidTr="00657F39">
        <w:trPr>
          <w:trHeight w:val="1098"/>
          <w:tblHeader/>
        </w:trPr>
        <w:tc>
          <w:tcPr>
            <w:tcW w:w="2019" w:type="dxa"/>
            <w:vMerge/>
          </w:tcPr>
          <w:p w14:paraId="25E45CD6" w14:textId="77777777" w:rsidR="003A69B4" w:rsidRPr="00F91BD8" w:rsidRDefault="003A69B4">
            <w:pPr>
              <w:rPr>
                <w:rFonts w:ascii="Corbel" w:eastAsia="Corbel" w:hAnsi="Corbel" w:cs="Corbel"/>
                <w:sz w:val="2"/>
                <w:szCs w:val="2"/>
                <w:lang w:val="en-GB"/>
              </w:rPr>
            </w:pPr>
          </w:p>
        </w:tc>
        <w:tc>
          <w:tcPr>
            <w:tcW w:w="1559" w:type="dxa"/>
            <w:vMerge/>
          </w:tcPr>
          <w:p w14:paraId="44CA3A5C" w14:textId="77777777" w:rsidR="003A69B4" w:rsidRPr="00F91BD8" w:rsidRDefault="003A69B4">
            <w:pPr>
              <w:rPr>
                <w:rFonts w:ascii="Corbel" w:eastAsia="Corbel" w:hAnsi="Corbel" w:cs="Corbel"/>
                <w:sz w:val="2"/>
                <w:szCs w:val="2"/>
                <w:lang w:val="en-GB"/>
              </w:rPr>
            </w:pPr>
          </w:p>
        </w:tc>
        <w:tc>
          <w:tcPr>
            <w:tcW w:w="2410" w:type="dxa"/>
            <w:vMerge/>
          </w:tcPr>
          <w:p w14:paraId="1D2DB33E" w14:textId="77777777" w:rsidR="003A69B4" w:rsidRPr="00F91BD8" w:rsidRDefault="003A69B4">
            <w:pPr>
              <w:rPr>
                <w:rFonts w:ascii="Corbel" w:eastAsia="Corbel" w:hAnsi="Corbel" w:cs="Corbel"/>
                <w:sz w:val="2"/>
                <w:szCs w:val="2"/>
                <w:lang w:val="en-GB"/>
              </w:rPr>
            </w:pPr>
          </w:p>
        </w:tc>
        <w:tc>
          <w:tcPr>
            <w:tcW w:w="3118" w:type="dxa"/>
          </w:tcPr>
          <w:p w14:paraId="7D420080" w14:textId="77777777" w:rsidR="003A69B4" w:rsidRPr="00F91BD8" w:rsidRDefault="003A69B4">
            <w:pPr>
              <w:spacing w:before="1"/>
              <w:ind w:left="420" w:right="144" w:hanging="312"/>
              <w:rPr>
                <w:rFonts w:ascii="Corbel" w:eastAsia="Corbel" w:hAnsi="Corbel" w:cs="Corbel"/>
                <w:sz w:val="18"/>
                <w:lang w:val="en-GB"/>
              </w:rPr>
            </w:pPr>
            <w:r w:rsidRPr="00F91BD8">
              <w:rPr>
                <w:rFonts w:ascii="Corbel" w:eastAsia="Corbel" w:hAnsi="Corbel" w:cs="Corbel"/>
                <w:color w:val="424242"/>
                <w:sz w:val="18"/>
                <w:lang w:val="en-GB"/>
              </w:rPr>
              <w:t>1.4.</w:t>
            </w:r>
            <w:r w:rsidRPr="00F91BD8">
              <w:rPr>
                <w:rFonts w:ascii="Corbel" w:eastAsia="Corbel" w:hAnsi="Corbel" w:cs="Corbel"/>
                <w:color w:val="424242"/>
                <w:spacing w:val="13"/>
                <w:sz w:val="18"/>
                <w:lang w:val="en-GB"/>
              </w:rPr>
              <w:t xml:space="preserve"> </w:t>
            </w:r>
            <w:r w:rsidRPr="00F91BD8">
              <w:rPr>
                <w:rFonts w:ascii="Corbel" w:eastAsia="Corbel" w:hAnsi="Corbel" w:cs="Corbel"/>
                <w:color w:val="424242"/>
                <w:sz w:val="18"/>
                <w:lang w:val="en-GB"/>
              </w:rPr>
              <w:t>Proportion</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of</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staff</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(availability</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of</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in-house, seconded, contracted-</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out) with adequate training in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relevant</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disciplines, including scientific,</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technical,</w:t>
            </w:r>
            <w:r w:rsidRPr="00F91BD8">
              <w:rPr>
                <w:rFonts w:ascii="Corbel" w:eastAsia="Corbel" w:hAnsi="Corbel" w:cs="Corbel"/>
                <w:color w:val="424242"/>
                <w:spacing w:val="-4"/>
                <w:sz w:val="18"/>
                <w:lang w:val="en-GB"/>
              </w:rPr>
              <w:t xml:space="preserve"> </w:t>
            </w:r>
            <w:r w:rsidRPr="00F91BD8">
              <w:rPr>
                <w:rFonts w:ascii="Corbel" w:eastAsia="Corbel" w:hAnsi="Corbel" w:cs="Corbel"/>
                <w:color w:val="424242"/>
                <w:sz w:val="18"/>
                <w:lang w:val="en-GB"/>
              </w:rPr>
              <w:t>and information and communication technologies (ICT). Institutional and policy arrangements in-country to support training needs of NMHS.</w:t>
            </w:r>
          </w:p>
        </w:tc>
        <w:tc>
          <w:tcPr>
            <w:tcW w:w="7655" w:type="dxa"/>
          </w:tcPr>
          <w:p w14:paraId="681A2A6E" w14:textId="77777777" w:rsidR="003A69B4" w:rsidRPr="00F91BD8" w:rsidRDefault="003A69B4" w:rsidP="00982FCF">
            <w:pPr>
              <w:numPr>
                <w:ilvl w:val="0"/>
                <w:numId w:val="38"/>
              </w:numPr>
              <w:spacing w:before="111"/>
              <w:ind w:right="88"/>
              <w:rPr>
                <w:rFonts w:ascii="Calibri" w:hAnsi="Calibri" w:cs="Times New Roman"/>
                <w:color w:val="424242"/>
                <w:sz w:val="18"/>
                <w:szCs w:val="18"/>
                <w:lang w:val="en-GB"/>
              </w:rPr>
            </w:pPr>
            <w:r w:rsidRPr="00F91BD8">
              <w:rPr>
                <w:rFonts w:ascii="Corbel" w:eastAsia="Corbel" w:hAnsi="Corbel" w:cs="Corbel"/>
                <w:color w:val="424242"/>
                <w:sz w:val="18"/>
                <w:szCs w:val="18"/>
                <w:lang w:val="en-GB"/>
              </w:rPr>
              <w:t>Any supplementary evidence of in-country institutional arrangements aligned with NMHS functions and aspirations.</w:t>
            </w:r>
          </w:p>
        </w:tc>
      </w:tr>
      <w:tr w:rsidR="003A69B4" w:rsidRPr="00F91BD8" w14:paraId="2FEE3313" w14:textId="77777777" w:rsidTr="00657F39">
        <w:trPr>
          <w:trHeight w:val="1317"/>
          <w:tblHeader/>
        </w:trPr>
        <w:tc>
          <w:tcPr>
            <w:tcW w:w="2019" w:type="dxa"/>
            <w:vMerge/>
          </w:tcPr>
          <w:p w14:paraId="3582482D" w14:textId="77777777" w:rsidR="003A69B4" w:rsidRPr="00F91BD8" w:rsidRDefault="003A69B4">
            <w:pPr>
              <w:rPr>
                <w:rFonts w:ascii="Corbel" w:eastAsia="Corbel" w:hAnsi="Corbel" w:cs="Corbel"/>
                <w:sz w:val="2"/>
                <w:szCs w:val="2"/>
                <w:lang w:val="en-GB"/>
              </w:rPr>
            </w:pPr>
          </w:p>
        </w:tc>
        <w:tc>
          <w:tcPr>
            <w:tcW w:w="1559" w:type="dxa"/>
            <w:vMerge/>
          </w:tcPr>
          <w:p w14:paraId="6217BD56" w14:textId="77777777" w:rsidR="003A69B4" w:rsidRPr="00F91BD8" w:rsidRDefault="003A69B4">
            <w:pPr>
              <w:rPr>
                <w:rFonts w:ascii="Corbel" w:eastAsia="Corbel" w:hAnsi="Corbel" w:cs="Corbel"/>
                <w:sz w:val="2"/>
                <w:szCs w:val="2"/>
                <w:lang w:val="en-GB"/>
              </w:rPr>
            </w:pPr>
          </w:p>
        </w:tc>
        <w:tc>
          <w:tcPr>
            <w:tcW w:w="2410" w:type="dxa"/>
            <w:vMerge/>
          </w:tcPr>
          <w:p w14:paraId="43C78806" w14:textId="77777777" w:rsidR="003A69B4" w:rsidRPr="00F91BD8" w:rsidRDefault="003A69B4">
            <w:pPr>
              <w:rPr>
                <w:rFonts w:ascii="Corbel" w:eastAsia="Corbel" w:hAnsi="Corbel" w:cs="Corbel"/>
                <w:sz w:val="2"/>
                <w:szCs w:val="2"/>
                <w:lang w:val="en-GB"/>
              </w:rPr>
            </w:pPr>
          </w:p>
        </w:tc>
        <w:tc>
          <w:tcPr>
            <w:tcW w:w="3118" w:type="dxa"/>
          </w:tcPr>
          <w:p w14:paraId="58BA2AB7" w14:textId="77777777" w:rsidR="003A69B4" w:rsidRPr="00F91BD8" w:rsidRDefault="003A69B4">
            <w:pPr>
              <w:spacing w:before="2"/>
              <w:ind w:left="467" w:right="147" w:hanging="361"/>
              <w:rPr>
                <w:rFonts w:ascii="Corbel" w:eastAsia="Corbel" w:hAnsi="Corbel" w:cs="Corbel"/>
                <w:sz w:val="18"/>
                <w:lang w:val="en-GB"/>
              </w:rPr>
            </w:pPr>
            <w:r w:rsidRPr="00F91BD8">
              <w:rPr>
                <w:rFonts w:ascii="Corbel" w:eastAsia="Corbel" w:hAnsi="Corbel" w:cs="Corbel"/>
                <w:color w:val="424242"/>
                <w:sz w:val="18"/>
                <w:lang w:val="en-GB"/>
              </w:rPr>
              <w:t>1.5.</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 xml:space="preserve">Experience and track record in implementing internationally funded </w:t>
            </w:r>
            <w:proofErr w:type="spellStart"/>
            <w:r w:rsidRPr="00F91BD8">
              <w:rPr>
                <w:rFonts w:ascii="Corbel" w:eastAsia="Corbel" w:hAnsi="Corbel" w:cs="Corbel"/>
                <w:color w:val="424242"/>
                <w:sz w:val="18"/>
                <w:lang w:val="en-GB"/>
              </w:rPr>
              <w:t>hydromet</w:t>
            </w:r>
            <w:proofErr w:type="spellEnd"/>
            <w:r w:rsidRPr="00F91BD8">
              <w:rPr>
                <w:rFonts w:ascii="Corbel" w:eastAsia="Corbel" w:hAnsi="Corbel" w:cs="Corbel"/>
                <w:color w:val="424242"/>
                <w:sz w:val="18"/>
                <w:lang w:val="en-GB"/>
              </w:rPr>
              <w:t xml:space="preserve"> projects as well as research and development projects in general.</w:t>
            </w:r>
          </w:p>
        </w:tc>
        <w:tc>
          <w:tcPr>
            <w:tcW w:w="7655" w:type="dxa"/>
          </w:tcPr>
          <w:p w14:paraId="790594D4" w14:textId="77777777" w:rsidR="003A69B4" w:rsidRPr="00F91BD8" w:rsidRDefault="003A69B4" w:rsidP="00982FCF">
            <w:pPr>
              <w:numPr>
                <w:ilvl w:val="0"/>
                <w:numId w:val="37"/>
              </w:numPr>
              <w:spacing w:before="1"/>
              <w:ind w:right="108"/>
              <w:rPr>
                <w:rFonts w:ascii="Calibri" w:hAnsi="Calibri" w:cs="Times New Roman"/>
                <w:color w:val="404040"/>
                <w:sz w:val="18"/>
                <w:szCs w:val="18"/>
                <w:lang w:val="en-GB"/>
              </w:rPr>
            </w:pPr>
            <w:r w:rsidRPr="00F91BD8">
              <w:rPr>
                <w:rFonts w:ascii="Corbel" w:eastAsia="Corbel" w:hAnsi="Corbel" w:cs="Corbel"/>
                <w:color w:val="404040"/>
                <w:sz w:val="18"/>
                <w:szCs w:val="18"/>
                <w:lang w:val="en-GB"/>
              </w:rPr>
              <w:t>Institutional reports identified during Data review step, evidence from capacity-building project.</w:t>
            </w:r>
          </w:p>
          <w:p w14:paraId="662B8DDD" w14:textId="77777777" w:rsidR="003A69B4" w:rsidRPr="00F91BD8" w:rsidRDefault="003A69B4">
            <w:pPr>
              <w:spacing w:before="1"/>
              <w:ind w:left="720" w:right="108"/>
              <w:rPr>
                <w:rFonts w:ascii="Calibri" w:hAnsi="Calibri" w:cs="Times New Roman"/>
                <w:color w:val="404040"/>
                <w:sz w:val="18"/>
                <w:szCs w:val="18"/>
                <w:lang w:val="en-GB"/>
              </w:rPr>
            </w:pPr>
          </w:p>
        </w:tc>
      </w:tr>
      <w:tr w:rsidR="003A69B4" w:rsidRPr="00FB0310" w14:paraId="0E3C0F3A" w14:textId="77777777" w:rsidTr="00657F39">
        <w:trPr>
          <w:trHeight w:val="881"/>
        </w:trPr>
        <w:tc>
          <w:tcPr>
            <w:tcW w:w="2019" w:type="dxa"/>
            <w:vMerge w:val="restart"/>
            <w:vAlign w:val="center"/>
          </w:tcPr>
          <w:p w14:paraId="602A26EF" w14:textId="77777777" w:rsidR="003A69B4" w:rsidRPr="00FB0310" w:rsidRDefault="003A69B4">
            <w:pPr>
              <w:tabs>
                <w:tab w:val="left" w:pos="467"/>
              </w:tabs>
              <w:spacing w:before="125" w:after="240"/>
              <w:ind w:left="461" w:right="288"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2.</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EFFECTIVE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PARTNERSHIPS</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 IMPROVE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DELIVERY</w:t>
            </w:r>
          </w:p>
        </w:tc>
        <w:tc>
          <w:tcPr>
            <w:tcW w:w="1559" w:type="dxa"/>
            <w:vMerge w:val="restart"/>
            <w:vAlign w:val="center"/>
          </w:tcPr>
          <w:p w14:paraId="4C248028" w14:textId="77777777" w:rsidR="003A69B4" w:rsidRPr="00FB0310" w:rsidRDefault="003A69B4">
            <w:pPr>
              <w:spacing w:after="240"/>
              <w:ind w:left="107" w:right="170"/>
              <w:rPr>
                <w:rFonts w:ascii="Segoe UI" w:eastAsia="Corbel" w:hAnsi="Segoe UI" w:cs="Segoe UI"/>
                <w:sz w:val="18"/>
                <w:lang w:val="en-GB"/>
              </w:rPr>
            </w:pPr>
            <w:r w:rsidRPr="00FB0310">
              <w:rPr>
                <w:rFonts w:ascii="Segoe UI" w:eastAsia="Corbel" w:hAnsi="Segoe UI" w:cs="Segoe UI"/>
                <w:color w:val="424242"/>
                <w:sz w:val="18"/>
                <w:lang w:val="en-GB"/>
              </w:rPr>
              <w:t>The level of effectiveness of</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the NMHSs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bringing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together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w:t>
            </w:r>
            <w:r w:rsidRPr="00FB0310">
              <w:rPr>
                <w:rFonts w:ascii="Segoe UI" w:eastAsia="Corbel" w:hAnsi="Segoe UI" w:cs="Segoe UI"/>
                <w:color w:val="424242"/>
                <w:spacing w:val="1"/>
                <w:sz w:val="18"/>
                <w:lang w:val="en-GB"/>
              </w:rPr>
              <w:t xml:space="preserve"> to </w:t>
            </w:r>
            <w:r w:rsidRPr="00FB0310">
              <w:rPr>
                <w:rFonts w:ascii="Segoe UI" w:eastAsia="Corbel" w:hAnsi="Segoe UI" w:cs="Segoe UI"/>
                <w:color w:val="424242"/>
                <w:sz w:val="18"/>
                <w:lang w:val="en-GB"/>
              </w:rPr>
              <w:t>improve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pacing w:val="-1"/>
                <w:sz w:val="18"/>
                <w:lang w:val="en-GB"/>
              </w:rPr>
              <w:t>service</w:t>
            </w:r>
            <w:r w:rsidRPr="00FB0310">
              <w:rPr>
                <w:rFonts w:ascii="Segoe UI" w:eastAsia="Corbel" w:hAnsi="Segoe UI" w:cs="Segoe UI"/>
                <w:color w:val="424242"/>
                <w:spacing w:val="-7"/>
                <w:sz w:val="18"/>
                <w:lang w:val="en-GB"/>
              </w:rPr>
              <w:t xml:space="preserve"> </w:t>
            </w:r>
            <w:r w:rsidRPr="00FB0310">
              <w:rPr>
                <w:rFonts w:ascii="Segoe UI" w:eastAsia="Corbel" w:hAnsi="Segoe UI" w:cs="Segoe UI"/>
                <w:color w:val="424242"/>
                <w:sz w:val="18"/>
                <w:lang w:val="en-GB"/>
              </w:rPr>
              <w:t>offering.</w:t>
            </w:r>
          </w:p>
        </w:tc>
        <w:tc>
          <w:tcPr>
            <w:tcW w:w="2410" w:type="dxa"/>
            <w:vMerge w:val="restart"/>
            <w:vAlign w:val="center"/>
          </w:tcPr>
          <w:p w14:paraId="2F555680" w14:textId="77777777" w:rsidR="003A69B4" w:rsidRPr="00FB0310" w:rsidRDefault="003A69B4">
            <w:pPr>
              <w:spacing w:after="240"/>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Works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isolation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does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not</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value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promote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partnerships.</w:t>
            </w:r>
          </w:p>
          <w:p w14:paraId="77E4296A" w14:textId="77777777" w:rsidR="003A69B4" w:rsidRPr="00FB0310" w:rsidRDefault="003A69B4">
            <w:pPr>
              <w:spacing w:after="240"/>
              <w:ind w:left="107" w:right="544"/>
              <w:rPr>
                <w:rFonts w:ascii="Segoe UI" w:eastAsia="Corbel" w:hAnsi="Segoe UI" w:cs="Segoe UI"/>
                <w:color w:val="424242"/>
                <w:spacing w:val="-34"/>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Limited partnerships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mostly excluded from relevant finance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opportunities.</w:t>
            </w:r>
          </w:p>
          <w:p w14:paraId="0715BB33" w14:textId="77777777" w:rsidR="003A69B4" w:rsidRPr="00FB0310" w:rsidRDefault="003A69B4">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Moderately effective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but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generally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regarded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weaker partner in such relationships,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having little say in relevant financing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initiatives.</w:t>
            </w:r>
          </w:p>
          <w:p w14:paraId="67BB5862" w14:textId="77777777" w:rsidR="003A69B4" w:rsidRPr="00FB0310" w:rsidRDefault="003A69B4">
            <w:pPr>
              <w:spacing w:after="240"/>
              <w:ind w:left="107" w:right="12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4"/>
                <w:sz w:val="18"/>
                <w:lang w:val="en-GB"/>
              </w:rPr>
              <w:t xml:space="preserve"> </w:t>
            </w:r>
            <w:r w:rsidRPr="00FB0310">
              <w:rPr>
                <w:rFonts w:ascii="Segoe UI" w:eastAsia="Corbel" w:hAnsi="Segoe UI" w:cs="Segoe UI"/>
                <w:color w:val="424242"/>
                <w:sz w:val="18"/>
                <w:lang w:val="en-GB"/>
              </w:rPr>
              <w:t>Effective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equal status in most relationships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approaching relevant funding opportunities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 coordinated manner.</w:t>
            </w:r>
          </w:p>
          <w:p w14:paraId="193AA509" w14:textId="77777777" w:rsidR="003A69B4" w:rsidRPr="00FB0310" w:rsidRDefault="003A69B4">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NMHS is regarded as a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national and regional role player. It has extensive and productive </w:t>
            </w:r>
            <w:r w:rsidRPr="00FB0310">
              <w:rPr>
                <w:rFonts w:ascii="Segoe UI" w:eastAsia="Corbel" w:hAnsi="Segoe UI" w:cs="Segoe UI"/>
                <w:color w:val="424242"/>
                <w:sz w:val="18"/>
                <w:lang w:val="en-GB"/>
              </w:rPr>
              <w:lastRenderedPageBreak/>
              <w:t>partnerships and is viewed as an honest broker in bringing parties together and provide national leadership on 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decisions.</w:t>
            </w:r>
          </w:p>
        </w:tc>
        <w:tc>
          <w:tcPr>
            <w:tcW w:w="3118" w:type="dxa"/>
          </w:tcPr>
          <w:p w14:paraId="79DA004A" w14:textId="77777777" w:rsidR="003A69B4" w:rsidRPr="00FB0310" w:rsidRDefault="003A69B4">
            <w:pPr>
              <w:spacing w:after="240"/>
              <w:ind w:left="420" w:right="107"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lastRenderedPageBreak/>
              <w:t>2.1.</w:t>
            </w:r>
            <w:r w:rsidRPr="00FB0310">
              <w:rPr>
                <w:rFonts w:ascii="Segoe UI" w:eastAsia="Corbel" w:hAnsi="Segoe UI" w:cs="Segoe UI"/>
                <w:color w:val="424242"/>
                <w:spacing w:val="16"/>
                <w:sz w:val="18"/>
                <w:szCs w:val="18"/>
                <w:lang w:val="en-GB"/>
              </w:rPr>
              <w:t xml:space="preserve"> </w:t>
            </w:r>
            <w:r w:rsidRPr="00FB0310">
              <w:rPr>
                <w:rFonts w:ascii="Segoe UI" w:eastAsia="Corbel" w:hAnsi="Segoe UI" w:cs="Segoe UI"/>
                <w:color w:val="424242"/>
                <w:sz w:val="18"/>
                <w:szCs w:val="18"/>
                <w:lang w:val="en-GB"/>
              </w:rPr>
              <w:t>Effective</w:t>
            </w:r>
            <w:r w:rsidRPr="00FB0310">
              <w:rPr>
                <w:rFonts w:ascii="Segoe UI" w:eastAsia="Corbel" w:hAnsi="Segoe UI" w:cs="Segoe UI"/>
                <w:color w:val="424242"/>
                <w:spacing w:val="-3"/>
                <w:sz w:val="18"/>
                <w:szCs w:val="18"/>
                <w:lang w:val="en-GB"/>
              </w:rPr>
              <w:t xml:space="preserve"> service delivery </w:t>
            </w:r>
            <w:r w:rsidRPr="00FB0310">
              <w:rPr>
                <w:rFonts w:ascii="Segoe UI" w:eastAsia="Corbel" w:hAnsi="Segoe UI" w:cs="Segoe UI"/>
                <w:color w:val="424242"/>
                <w:sz w:val="18"/>
                <w:szCs w:val="18"/>
                <w:lang w:val="en-GB"/>
              </w:rPr>
              <w:t>partnerships 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 with other government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institutions. </w:t>
            </w:r>
          </w:p>
        </w:tc>
        <w:tc>
          <w:tcPr>
            <w:tcW w:w="7655" w:type="dxa"/>
          </w:tcPr>
          <w:p w14:paraId="3B4A15A9" w14:textId="77777777" w:rsidR="003A69B4" w:rsidRPr="00FB0310" w:rsidRDefault="003A69B4" w:rsidP="00982FCF">
            <w:pPr>
              <w:numPr>
                <w:ilvl w:val="0"/>
                <w:numId w:val="49"/>
              </w:numPr>
              <w:spacing w:before="1" w:after="240" w:line="219" w:lineRule="exact"/>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Part 1, Q8 (consultative platform), Part 4, Q3) (WIGOS partnerships)</w:t>
            </w:r>
          </w:p>
          <w:p w14:paraId="242DDB20" w14:textId="77777777" w:rsidR="003A69B4" w:rsidRPr="00FB0310" w:rsidRDefault="003A69B4" w:rsidP="00982FCF">
            <w:pPr>
              <w:numPr>
                <w:ilvl w:val="0"/>
                <w:numId w:val="49"/>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identified in the Data review Step.</w:t>
            </w:r>
          </w:p>
        </w:tc>
      </w:tr>
      <w:tr w:rsidR="003A69B4" w:rsidRPr="00FB0310" w14:paraId="2A227D63" w14:textId="77777777" w:rsidTr="00657F39">
        <w:trPr>
          <w:trHeight w:val="689"/>
        </w:trPr>
        <w:tc>
          <w:tcPr>
            <w:tcW w:w="2019" w:type="dxa"/>
            <w:vMerge/>
          </w:tcPr>
          <w:p w14:paraId="3120EB2E" w14:textId="77777777" w:rsidR="003A69B4" w:rsidRPr="00FB0310" w:rsidRDefault="003A69B4">
            <w:pPr>
              <w:spacing w:after="240"/>
              <w:rPr>
                <w:rFonts w:ascii="Segoe UI" w:eastAsia="Corbel" w:hAnsi="Segoe UI" w:cs="Segoe UI"/>
                <w:sz w:val="2"/>
                <w:szCs w:val="2"/>
                <w:lang w:val="en-GB"/>
              </w:rPr>
            </w:pPr>
          </w:p>
        </w:tc>
        <w:tc>
          <w:tcPr>
            <w:tcW w:w="1559" w:type="dxa"/>
            <w:vMerge/>
          </w:tcPr>
          <w:p w14:paraId="56EB05A6" w14:textId="77777777" w:rsidR="003A69B4" w:rsidRPr="00FB0310" w:rsidRDefault="003A69B4">
            <w:pPr>
              <w:spacing w:after="240"/>
              <w:rPr>
                <w:rFonts w:ascii="Segoe UI" w:eastAsia="Corbel" w:hAnsi="Segoe UI" w:cs="Segoe UI"/>
                <w:sz w:val="2"/>
                <w:szCs w:val="2"/>
                <w:lang w:val="en-GB"/>
              </w:rPr>
            </w:pPr>
          </w:p>
        </w:tc>
        <w:tc>
          <w:tcPr>
            <w:tcW w:w="2410" w:type="dxa"/>
            <w:vMerge/>
          </w:tcPr>
          <w:p w14:paraId="11448527" w14:textId="77777777" w:rsidR="003A69B4" w:rsidRPr="00FB0310" w:rsidRDefault="003A69B4">
            <w:pPr>
              <w:spacing w:after="240"/>
              <w:rPr>
                <w:rFonts w:ascii="Segoe UI" w:eastAsia="Corbel" w:hAnsi="Segoe UI" w:cs="Segoe UI"/>
                <w:sz w:val="2"/>
                <w:szCs w:val="2"/>
                <w:lang w:val="en-GB"/>
              </w:rPr>
            </w:pPr>
          </w:p>
        </w:tc>
        <w:tc>
          <w:tcPr>
            <w:tcW w:w="3118" w:type="dxa"/>
          </w:tcPr>
          <w:p w14:paraId="0CB4E676" w14:textId="77777777" w:rsidR="003A69B4" w:rsidRPr="00FB0310" w:rsidRDefault="003A69B4">
            <w:pPr>
              <w:spacing w:after="240"/>
              <w:ind w:left="420" w:right="100" w:hanging="312"/>
              <w:rPr>
                <w:rFonts w:ascii="Segoe UI" w:eastAsia="Corbel" w:hAnsi="Segoe UI" w:cs="Segoe UI"/>
                <w:sz w:val="18"/>
                <w:lang w:val="en-GB"/>
              </w:rPr>
            </w:pPr>
            <w:r w:rsidRPr="00FB0310">
              <w:rPr>
                <w:rFonts w:ascii="Segoe UI" w:eastAsia="Corbel" w:hAnsi="Segoe UI" w:cs="Segoe UI"/>
                <w:color w:val="424242"/>
                <w:sz w:val="18"/>
                <w:lang w:val="en-GB"/>
              </w:rPr>
              <w:t>2.2.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 at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national and international level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 the private sector, research</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centres and academia, including </w:t>
            </w:r>
            <w:r w:rsidRPr="00FB0310">
              <w:rPr>
                <w:rFonts w:ascii="Segoe UI" w:eastAsia="Corbel" w:hAnsi="Segoe UI" w:cs="Segoe UI"/>
                <w:color w:val="424242"/>
                <w:spacing w:val="-34"/>
                <w:sz w:val="18"/>
                <w:lang w:val="en-GB"/>
              </w:rPr>
              <w:t>joint</w:t>
            </w:r>
            <w:r w:rsidRPr="00FB0310">
              <w:rPr>
                <w:rFonts w:ascii="Segoe UI" w:eastAsia="Corbel" w:hAnsi="Segoe UI" w:cs="Segoe UI"/>
                <w:color w:val="424242"/>
                <w:sz w:val="18"/>
                <w:lang w:val="en-GB"/>
              </w:rPr>
              <w:t xml:space="preserve"> research and innovation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projects.</w:t>
            </w:r>
          </w:p>
        </w:tc>
        <w:tc>
          <w:tcPr>
            <w:tcW w:w="7655" w:type="dxa"/>
          </w:tcPr>
          <w:p w14:paraId="12FA06AD" w14:textId="77777777" w:rsidR="003A69B4" w:rsidRPr="00FB0310" w:rsidRDefault="003A69B4"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 Part 7 Q 5-8,11</w:t>
            </w:r>
          </w:p>
          <w:p w14:paraId="1CDECB1B" w14:textId="77777777" w:rsidR="003A69B4" w:rsidRPr="00FB0310" w:rsidRDefault="003A69B4"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WMOCP: (</w:t>
            </w:r>
            <w:proofErr w:type="spellStart"/>
            <w:r w:rsidRPr="00FB0310">
              <w:rPr>
                <w:rFonts w:ascii="Segoe UI" w:eastAsia="Corbel" w:hAnsi="Segoe UI" w:cs="Segoe UI"/>
                <w:color w:val="424242"/>
                <w:sz w:val="18"/>
                <w:szCs w:val="18"/>
                <w:lang w:val="en-GB"/>
              </w:rPr>
              <w:t>i</w:t>
            </w:r>
            <w:proofErr w:type="spellEnd"/>
            <w:r w:rsidRPr="00FB0310">
              <w:rPr>
                <w:rFonts w:ascii="Segoe UI" w:eastAsia="Corbel" w:hAnsi="Segoe UI" w:cs="Segoe UI"/>
                <w:color w:val="424242"/>
                <w:sz w:val="18"/>
                <w:szCs w:val="18"/>
                <w:lang w:val="en-GB"/>
              </w:rPr>
              <w:t>) legislation on private sector providing information and services along the value chain (ii) Formal agreements between the public and private sector in relation to service delivery, operation, and maintenance of networks, observation data; (iii) consultative platform for the public sector, private sector, academia, and civil society to foster regular cooperative dialogue.</w:t>
            </w:r>
          </w:p>
        </w:tc>
      </w:tr>
      <w:tr w:rsidR="003A69B4" w:rsidRPr="00FB0310" w14:paraId="32C75F35" w14:textId="77777777" w:rsidTr="00657F39">
        <w:trPr>
          <w:trHeight w:val="82"/>
        </w:trPr>
        <w:tc>
          <w:tcPr>
            <w:tcW w:w="2019" w:type="dxa"/>
            <w:vMerge/>
          </w:tcPr>
          <w:p w14:paraId="083109BF" w14:textId="77777777" w:rsidR="003A69B4" w:rsidRPr="00FB0310" w:rsidRDefault="003A69B4">
            <w:pPr>
              <w:spacing w:after="240"/>
              <w:rPr>
                <w:rFonts w:ascii="Segoe UI" w:eastAsia="Corbel" w:hAnsi="Segoe UI" w:cs="Segoe UI"/>
                <w:sz w:val="2"/>
                <w:szCs w:val="2"/>
                <w:lang w:val="en-GB"/>
              </w:rPr>
            </w:pPr>
          </w:p>
        </w:tc>
        <w:tc>
          <w:tcPr>
            <w:tcW w:w="1559" w:type="dxa"/>
            <w:vMerge/>
          </w:tcPr>
          <w:p w14:paraId="5C4FA280" w14:textId="77777777" w:rsidR="003A69B4" w:rsidRPr="00FB0310" w:rsidRDefault="003A69B4">
            <w:pPr>
              <w:spacing w:after="240"/>
              <w:rPr>
                <w:rFonts w:ascii="Segoe UI" w:eastAsia="Corbel" w:hAnsi="Segoe UI" w:cs="Segoe UI"/>
                <w:sz w:val="2"/>
                <w:szCs w:val="2"/>
                <w:lang w:val="en-GB"/>
              </w:rPr>
            </w:pPr>
          </w:p>
        </w:tc>
        <w:tc>
          <w:tcPr>
            <w:tcW w:w="2410" w:type="dxa"/>
            <w:vMerge/>
          </w:tcPr>
          <w:p w14:paraId="7619F897" w14:textId="77777777" w:rsidR="003A69B4" w:rsidRPr="00FB0310" w:rsidRDefault="003A69B4">
            <w:pPr>
              <w:spacing w:after="240"/>
              <w:rPr>
                <w:rFonts w:ascii="Segoe UI" w:eastAsia="Corbel" w:hAnsi="Segoe UI" w:cs="Segoe UI"/>
                <w:sz w:val="2"/>
                <w:szCs w:val="2"/>
                <w:lang w:val="en-GB"/>
              </w:rPr>
            </w:pPr>
          </w:p>
        </w:tc>
        <w:tc>
          <w:tcPr>
            <w:tcW w:w="3118" w:type="dxa"/>
          </w:tcPr>
          <w:p w14:paraId="5D62AEDE" w14:textId="77777777" w:rsidR="003A69B4" w:rsidRPr="00FB0310" w:rsidRDefault="003A69B4">
            <w:pPr>
              <w:spacing w:before="1" w:after="240"/>
              <w:ind w:left="420" w:right="362" w:hanging="312"/>
              <w:rPr>
                <w:rFonts w:ascii="Segoe UI" w:eastAsia="Corbel" w:hAnsi="Segoe UI" w:cs="Segoe UI"/>
                <w:sz w:val="18"/>
                <w:lang w:val="en-GB"/>
              </w:rPr>
            </w:pPr>
            <w:r w:rsidRPr="00FB0310">
              <w:rPr>
                <w:rFonts w:ascii="Segoe UI" w:eastAsia="Corbel" w:hAnsi="Segoe UI" w:cs="Segoe UI"/>
                <w:color w:val="424242"/>
                <w:sz w:val="18"/>
                <w:lang w:val="en-GB"/>
              </w:rPr>
              <w:t>2.3.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with international climate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partners</w:t>
            </w:r>
          </w:p>
        </w:tc>
        <w:tc>
          <w:tcPr>
            <w:tcW w:w="7655" w:type="dxa"/>
          </w:tcPr>
          <w:p w14:paraId="2DDB57C9" w14:textId="77777777" w:rsidR="003A69B4" w:rsidRPr="00FB0310" w:rsidRDefault="003A69B4" w:rsidP="00982FCF">
            <w:pPr>
              <w:numPr>
                <w:ilvl w:val="0"/>
                <w:numId w:val="47"/>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and arrangements are identified in the Data review Step.</w:t>
            </w:r>
          </w:p>
          <w:p w14:paraId="52C38B64" w14:textId="77777777" w:rsidR="003A69B4" w:rsidRPr="00FB0310" w:rsidRDefault="003A69B4" w:rsidP="00982FCF">
            <w:pPr>
              <w:numPr>
                <w:ilvl w:val="0"/>
                <w:numId w:val="47"/>
              </w:numPr>
              <w:spacing w:after="240" w:line="219" w:lineRule="exact"/>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 xml:space="preserve"> Part 7, Q8 (sources of research funding)</w:t>
            </w:r>
          </w:p>
        </w:tc>
      </w:tr>
      <w:tr w:rsidR="003A69B4" w:rsidRPr="00FB0310" w14:paraId="634091CB" w14:textId="77777777" w:rsidTr="00657F39">
        <w:trPr>
          <w:trHeight w:val="1322"/>
        </w:trPr>
        <w:tc>
          <w:tcPr>
            <w:tcW w:w="2019" w:type="dxa"/>
            <w:vMerge/>
          </w:tcPr>
          <w:p w14:paraId="259C52F7" w14:textId="77777777" w:rsidR="003A69B4" w:rsidRPr="00FB0310" w:rsidRDefault="003A69B4">
            <w:pPr>
              <w:spacing w:after="240"/>
              <w:rPr>
                <w:rFonts w:ascii="Segoe UI" w:eastAsia="Corbel" w:hAnsi="Segoe UI" w:cs="Segoe UI"/>
                <w:sz w:val="2"/>
                <w:szCs w:val="2"/>
                <w:lang w:val="en-GB"/>
              </w:rPr>
            </w:pPr>
          </w:p>
        </w:tc>
        <w:tc>
          <w:tcPr>
            <w:tcW w:w="1559" w:type="dxa"/>
            <w:vMerge/>
          </w:tcPr>
          <w:p w14:paraId="792797FB" w14:textId="77777777" w:rsidR="003A69B4" w:rsidRPr="00FB0310" w:rsidRDefault="003A69B4">
            <w:pPr>
              <w:spacing w:after="240"/>
              <w:rPr>
                <w:rFonts w:ascii="Segoe UI" w:eastAsia="Corbel" w:hAnsi="Segoe UI" w:cs="Segoe UI"/>
                <w:sz w:val="2"/>
                <w:szCs w:val="2"/>
                <w:lang w:val="en-GB"/>
              </w:rPr>
            </w:pPr>
          </w:p>
        </w:tc>
        <w:tc>
          <w:tcPr>
            <w:tcW w:w="2410" w:type="dxa"/>
            <w:vMerge/>
          </w:tcPr>
          <w:p w14:paraId="7EFE789B" w14:textId="77777777" w:rsidR="003A69B4" w:rsidRPr="00FB0310" w:rsidRDefault="003A69B4">
            <w:pPr>
              <w:spacing w:after="240"/>
              <w:rPr>
                <w:rFonts w:ascii="Segoe UI" w:eastAsia="Corbel" w:hAnsi="Segoe UI" w:cs="Segoe UI"/>
                <w:sz w:val="2"/>
                <w:szCs w:val="2"/>
                <w:lang w:val="en-GB"/>
              </w:rPr>
            </w:pPr>
          </w:p>
        </w:tc>
        <w:tc>
          <w:tcPr>
            <w:tcW w:w="3118" w:type="dxa"/>
          </w:tcPr>
          <w:p w14:paraId="0365DF67" w14:textId="77777777" w:rsidR="003A69B4" w:rsidRPr="00FB0310" w:rsidRDefault="003A69B4">
            <w:pPr>
              <w:spacing w:before="1" w:after="240"/>
              <w:ind w:left="420" w:right="178"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t>2.4.</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New</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enhanced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services or dissemination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techniques </w:t>
            </w:r>
            <w:r w:rsidRPr="00FB0310">
              <w:rPr>
                <w:rFonts w:ascii="Segoe UI" w:eastAsia="Corbel" w:hAnsi="Segoe UI" w:cs="Segoe UI"/>
                <w:sz w:val="18"/>
                <w:szCs w:val="18"/>
                <w:lang w:val="en-GB"/>
              </w:rPr>
              <w:t>or n</w:t>
            </w:r>
            <w:r w:rsidRPr="00FB0310">
              <w:rPr>
                <w:rFonts w:ascii="Segoe UI" w:eastAsia="Corbel" w:hAnsi="Segoe UI" w:cs="Segoe UI"/>
                <w:color w:val="424242"/>
                <w:sz w:val="18"/>
                <w:szCs w:val="18"/>
                <w:lang w:val="en-GB"/>
              </w:rPr>
              <w:t>ew uses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applications of existing products</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services</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that</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culminated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from these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relationships</w:t>
            </w:r>
          </w:p>
        </w:tc>
        <w:tc>
          <w:tcPr>
            <w:tcW w:w="7655" w:type="dxa"/>
          </w:tcPr>
          <w:p w14:paraId="76382717" w14:textId="77777777" w:rsidR="003A69B4" w:rsidRPr="00FB0310" w:rsidRDefault="003A69B4" w:rsidP="00A757AE">
            <w:pPr>
              <w:keepNext/>
              <w:numPr>
                <w:ilvl w:val="0"/>
                <w:numId w:val="46"/>
              </w:numPr>
              <w:spacing w:after="240"/>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 reports identified during the Data review step, validated by NMHS interview.</w:t>
            </w:r>
          </w:p>
        </w:tc>
      </w:tr>
    </w:tbl>
    <w:p w14:paraId="3F25FD13" w14:textId="44C989EB" w:rsidR="003A69B4" w:rsidRPr="00FB0310" w:rsidRDefault="003A69B4" w:rsidP="00920AEF">
      <w:pPr>
        <w:pStyle w:val="Caption"/>
        <w:rPr>
          <w:rFonts w:eastAsia="Corbel"/>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6"/>
        <w:gridCol w:w="1829"/>
        <w:gridCol w:w="4269"/>
        <w:gridCol w:w="3786"/>
        <w:gridCol w:w="4243"/>
      </w:tblGrid>
      <w:tr w:rsidR="003A69B4" w:rsidRPr="00FB0310" w14:paraId="5B569E14" w14:textId="77777777">
        <w:trPr>
          <w:trHeight w:val="1029"/>
        </w:trPr>
        <w:tc>
          <w:tcPr>
            <w:tcW w:w="2546" w:type="dxa"/>
            <w:vMerge w:val="restart"/>
            <w:vAlign w:val="center"/>
          </w:tcPr>
          <w:p w14:paraId="2F6AA40F" w14:textId="77777777" w:rsidR="003A69B4" w:rsidRPr="00FB0310" w:rsidRDefault="003A69B4">
            <w:pPr>
              <w:tabs>
                <w:tab w:val="left" w:pos="467"/>
              </w:tabs>
              <w:spacing w:before="125" w:line="235" w:lineRule="auto"/>
              <w:ind w:left="461"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3.</w:t>
            </w:r>
            <w:r w:rsidRPr="00FB0310">
              <w:rPr>
                <w:rFonts w:ascii="Segoe UI" w:eastAsia="Corbel" w:hAnsi="Segoe UI" w:cs="Segoe UI"/>
                <w:lang w:val="en-GB"/>
              </w:rPr>
              <w:tab/>
            </w:r>
            <w:r w:rsidRPr="00FB0310">
              <w:rPr>
                <w:rFonts w:ascii="Segoe UI" w:eastAsia="Corbel" w:hAnsi="Segoe UI" w:cs="Segoe UI"/>
                <w:b/>
                <w:bCs/>
                <w:color w:val="424242"/>
                <w:sz w:val="18"/>
                <w:szCs w:val="18"/>
                <w:lang w:val="en-GB"/>
              </w:rPr>
              <w:t>OBSERVATIONAL INFRASTRUCTURE</w:t>
            </w:r>
          </w:p>
          <w:p w14:paraId="2924AB58" w14:textId="77777777" w:rsidR="003A69B4" w:rsidRPr="00FB0310" w:rsidRDefault="003A69B4">
            <w:pPr>
              <w:spacing w:line="235" w:lineRule="auto"/>
              <w:ind w:left="471" w:right="288" w:hanging="284"/>
              <w:rPr>
                <w:rFonts w:ascii="Segoe UI" w:eastAsia="Corbel" w:hAnsi="Segoe UI" w:cs="Segoe UI"/>
                <w:b/>
                <w:bCs/>
                <w:color w:val="424242"/>
                <w:sz w:val="18"/>
                <w:szCs w:val="18"/>
                <w:lang w:val="en-GB"/>
              </w:rPr>
            </w:pPr>
          </w:p>
        </w:tc>
        <w:tc>
          <w:tcPr>
            <w:tcW w:w="1829" w:type="dxa"/>
            <w:vMerge w:val="restart"/>
            <w:vAlign w:val="center"/>
          </w:tcPr>
          <w:p w14:paraId="7ECE04EA" w14:textId="77777777" w:rsidR="003A69B4" w:rsidRPr="00FB0310" w:rsidRDefault="003A69B4">
            <w:pPr>
              <w:ind w:left="107" w:right="305"/>
              <w:rPr>
                <w:rFonts w:ascii="Segoe UI" w:eastAsia="Corbel" w:hAnsi="Segoe UI" w:cs="Segoe UI"/>
                <w:sz w:val="18"/>
                <w:szCs w:val="18"/>
                <w:lang w:val="en-GB"/>
              </w:rPr>
            </w:pPr>
            <w:r w:rsidRPr="00FB0310">
              <w:rPr>
                <w:rFonts w:ascii="Segoe UI" w:eastAsia="Corbel" w:hAnsi="Segoe UI" w:cs="Segoe UI"/>
                <w:color w:val="424242"/>
                <w:sz w:val="18"/>
                <w:szCs w:val="18"/>
                <w:lang w:val="en-GB"/>
              </w:rPr>
              <w:t>The level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compliance of</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infrastructure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and its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prescribed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WMO regulations and guidance.</w:t>
            </w:r>
          </w:p>
        </w:tc>
        <w:tc>
          <w:tcPr>
            <w:tcW w:w="4269" w:type="dxa"/>
            <w:vMerge w:val="restart"/>
          </w:tcPr>
          <w:p w14:paraId="409F7CD2" w14:textId="77777777" w:rsidR="003A69B4" w:rsidRPr="00FB0310" w:rsidRDefault="003A69B4">
            <w:pPr>
              <w:ind w:left="107" w:right="13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No or limited, basic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upper-air</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observations.</w:t>
            </w:r>
          </w:p>
          <w:p w14:paraId="418448D9" w14:textId="77777777" w:rsidR="003A69B4" w:rsidRPr="00FB0310" w:rsidRDefault="003A69B4">
            <w:pPr>
              <w:spacing w:before="1"/>
              <w:rPr>
                <w:rFonts w:ascii="Segoe UI" w:eastAsia="Corbel" w:hAnsi="Segoe UI" w:cs="Segoe UI"/>
                <w:b/>
                <w:sz w:val="18"/>
                <w:lang w:val="en-GB"/>
              </w:rPr>
            </w:pPr>
          </w:p>
          <w:p w14:paraId="0AEB8E64" w14:textId="77777777" w:rsidR="003A69B4" w:rsidRPr="00FB0310" w:rsidRDefault="003A69B4">
            <w:pPr>
              <w:ind w:left="107" w:right="32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z w:val="18"/>
                <w:szCs w:val="18"/>
                <w:lang w:val="en-GB"/>
              </w:rPr>
              <w:t>Basic network, large gaps,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mostly</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manual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observations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severe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challenges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issues.</w:t>
            </w:r>
          </w:p>
          <w:p w14:paraId="09C258D7" w14:textId="77777777" w:rsidR="003A69B4" w:rsidRPr="00FB0310" w:rsidRDefault="003A69B4">
            <w:pPr>
              <w:rPr>
                <w:rFonts w:ascii="Segoe UI" w:eastAsia="Corbel" w:hAnsi="Segoe UI" w:cs="Segoe UI"/>
                <w:b/>
                <w:sz w:val="18"/>
                <w:lang w:val="en-GB"/>
              </w:rPr>
            </w:pPr>
          </w:p>
          <w:p w14:paraId="7FD6E0A8" w14:textId="77777777" w:rsidR="003A69B4" w:rsidRPr="00FB0310" w:rsidRDefault="003A69B4">
            <w:pPr>
              <w:ind w:left="107" w:right="18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Moderate network with some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gaps with respect to WMO regulations and guidance and with some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data quality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issues.</w:t>
            </w:r>
          </w:p>
          <w:p w14:paraId="717581D7" w14:textId="77777777" w:rsidR="003A69B4" w:rsidRPr="00FB0310" w:rsidRDefault="003A69B4">
            <w:pPr>
              <w:rPr>
                <w:rFonts w:ascii="Segoe UI" w:eastAsia="Corbel" w:hAnsi="Segoe UI" w:cs="Segoe UI"/>
                <w:b/>
                <w:sz w:val="18"/>
                <w:lang w:val="en-GB"/>
              </w:rPr>
            </w:pPr>
          </w:p>
          <w:p w14:paraId="44031C34" w14:textId="77777777" w:rsidR="003A69B4" w:rsidRPr="00FB0310" w:rsidRDefault="003A69B4">
            <w:pPr>
              <w:ind w:left="107" w:right="230"/>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Comprehensive mostly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network</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good traceable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quality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guidance.</w:t>
            </w:r>
          </w:p>
          <w:p w14:paraId="465DBD8C" w14:textId="77777777" w:rsidR="003A69B4" w:rsidRPr="00FB0310" w:rsidRDefault="003A69B4">
            <w:pPr>
              <w:ind w:left="107" w:right="230"/>
              <w:rPr>
                <w:rFonts w:ascii="Segoe UI" w:eastAsia="Corbel" w:hAnsi="Segoe UI" w:cs="Segoe UI"/>
                <w:sz w:val="18"/>
                <w:lang w:val="en-GB"/>
              </w:rPr>
            </w:pPr>
          </w:p>
          <w:p w14:paraId="153D88B7" w14:textId="77777777" w:rsidR="003A69B4" w:rsidRPr="00FB0310" w:rsidRDefault="003A69B4">
            <w:pPr>
              <w:spacing w:before="1"/>
              <w:ind w:left="107" w:right="202"/>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Comprehensive and highly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 advanced network including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additional measurements and remote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sensing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platforms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excellent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p>
          <w:p w14:paraId="74B29AAF" w14:textId="77777777" w:rsidR="003A69B4" w:rsidRPr="00FB0310" w:rsidRDefault="003A69B4">
            <w:pPr>
              <w:ind w:left="107" w:right="696"/>
              <w:rPr>
                <w:rFonts w:ascii="Segoe UI" w:eastAsia="Corbel" w:hAnsi="Segoe UI" w:cs="Segoe UI"/>
                <w:sz w:val="18"/>
                <w:lang w:val="en-GB"/>
              </w:rPr>
            </w:pPr>
            <w:r w:rsidRPr="00FB0310">
              <w:rPr>
                <w:rFonts w:ascii="Segoe UI" w:eastAsia="Corbel" w:hAnsi="Segoe UI" w:cs="Segoe UI"/>
                <w:color w:val="424242"/>
                <w:sz w:val="18"/>
                <w:lang w:val="en-GB"/>
              </w:rPr>
              <w:t>Guidance.</w:t>
            </w:r>
          </w:p>
        </w:tc>
        <w:tc>
          <w:tcPr>
            <w:tcW w:w="3786" w:type="dxa"/>
          </w:tcPr>
          <w:p w14:paraId="02E53359" w14:textId="77777777" w:rsidR="003A69B4" w:rsidRPr="00FB0310" w:rsidRDefault="003A69B4">
            <w:pPr>
              <w:ind w:left="467" w:right="22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3.1.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Average horizontal resolution in</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km of both synoptic surface and</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upper-air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observations, including compliance with the Global Basic Observing Network (GBON) regulations.</w:t>
            </w:r>
            <w:r w:rsidRPr="00FB0310">
              <w:rPr>
                <w:rFonts w:ascii="Segoe UI" w:eastAsia="Corbel" w:hAnsi="Segoe UI" w:cs="Segoe UI"/>
                <w:color w:val="424242"/>
                <w:sz w:val="18"/>
                <w:szCs w:val="18"/>
                <w:vertAlign w:val="superscript"/>
                <w:lang w:val="en-GB"/>
              </w:rPr>
              <w:footnoteReference w:id="92"/>
            </w:r>
          </w:p>
        </w:tc>
        <w:tc>
          <w:tcPr>
            <w:tcW w:w="4243" w:type="dxa"/>
          </w:tcPr>
          <w:p w14:paraId="2DEF95E8" w14:textId="77777777" w:rsidR="003A69B4" w:rsidRPr="00FB0310" w:rsidRDefault="003A69B4" w:rsidP="00982FCF">
            <w:pPr>
              <w:numPr>
                <w:ilvl w:val="0"/>
                <w:numId w:val="45"/>
              </w:numPr>
              <w:ind w:right="285"/>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 Observing Systems Capability Analysis and Review (OSCAR) database.</w:t>
            </w:r>
          </w:p>
        </w:tc>
      </w:tr>
      <w:tr w:rsidR="003A69B4" w:rsidRPr="00FB0310" w14:paraId="40F95B90" w14:textId="77777777">
        <w:trPr>
          <w:trHeight w:val="987"/>
        </w:trPr>
        <w:tc>
          <w:tcPr>
            <w:tcW w:w="2546" w:type="dxa"/>
            <w:vMerge/>
          </w:tcPr>
          <w:p w14:paraId="24FB49F9" w14:textId="77777777" w:rsidR="003A69B4" w:rsidRPr="00FB0310" w:rsidRDefault="003A69B4">
            <w:pPr>
              <w:rPr>
                <w:rFonts w:ascii="Segoe UI" w:eastAsia="Corbel" w:hAnsi="Segoe UI" w:cs="Segoe UI"/>
                <w:sz w:val="2"/>
                <w:szCs w:val="2"/>
                <w:lang w:val="en-GB"/>
              </w:rPr>
            </w:pPr>
          </w:p>
        </w:tc>
        <w:tc>
          <w:tcPr>
            <w:tcW w:w="1829" w:type="dxa"/>
            <w:vMerge/>
          </w:tcPr>
          <w:p w14:paraId="57518DBA" w14:textId="77777777" w:rsidR="003A69B4" w:rsidRPr="00FB0310" w:rsidRDefault="003A69B4">
            <w:pPr>
              <w:rPr>
                <w:rFonts w:ascii="Segoe UI" w:eastAsia="Corbel" w:hAnsi="Segoe UI" w:cs="Segoe UI"/>
                <w:sz w:val="2"/>
                <w:szCs w:val="2"/>
                <w:lang w:val="en-GB"/>
              </w:rPr>
            </w:pPr>
          </w:p>
        </w:tc>
        <w:tc>
          <w:tcPr>
            <w:tcW w:w="4269" w:type="dxa"/>
            <w:vMerge/>
          </w:tcPr>
          <w:p w14:paraId="6EB70237" w14:textId="77777777" w:rsidR="003A69B4" w:rsidRPr="00FB0310" w:rsidRDefault="003A69B4">
            <w:pPr>
              <w:rPr>
                <w:rFonts w:ascii="Segoe UI" w:eastAsia="Corbel" w:hAnsi="Segoe UI" w:cs="Segoe UI"/>
                <w:sz w:val="2"/>
                <w:szCs w:val="2"/>
                <w:lang w:val="en-GB"/>
              </w:rPr>
            </w:pPr>
          </w:p>
        </w:tc>
        <w:tc>
          <w:tcPr>
            <w:tcW w:w="3786" w:type="dxa"/>
          </w:tcPr>
          <w:p w14:paraId="7DDCFC86"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3.2.</w:t>
            </w:r>
            <w:r w:rsidRPr="00FB0310">
              <w:rPr>
                <w:rFonts w:ascii="Segoe UI" w:eastAsia="Corbel" w:hAnsi="Segoe UI" w:cs="Segoe UI"/>
                <w:color w:val="424242"/>
                <w:spacing w:val="14"/>
                <w:sz w:val="18"/>
                <w:lang w:val="en-GB"/>
              </w:rPr>
              <w:t xml:space="preserve"> </w:t>
            </w:r>
            <w:r w:rsidRPr="00FB0310">
              <w:rPr>
                <w:rFonts w:ascii="Segoe UI" w:eastAsia="Corbel" w:hAnsi="Segoe UI" w:cs="Segoe UI"/>
                <w:color w:val="424242"/>
                <w:sz w:val="18"/>
                <w:lang w:val="en-GB"/>
              </w:rPr>
              <w:t>Additional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used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nowcasting and specialized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purposes.</w:t>
            </w:r>
          </w:p>
        </w:tc>
        <w:tc>
          <w:tcPr>
            <w:tcW w:w="4243" w:type="dxa"/>
          </w:tcPr>
          <w:p w14:paraId="21D0AD52" w14:textId="77777777" w:rsidR="003A69B4" w:rsidRPr="00FB0310" w:rsidRDefault="003A69B4"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p w14:paraId="5D95FA61" w14:textId="77777777" w:rsidR="003A69B4" w:rsidRPr="00FB0310" w:rsidRDefault="003A69B4">
            <w:pPr>
              <w:ind w:left="106"/>
              <w:rPr>
                <w:rFonts w:ascii="Segoe UI" w:eastAsia="Corbel" w:hAnsi="Segoe UI" w:cs="Segoe UI"/>
                <w:color w:val="424242"/>
                <w:sz w:val="18"/>
                <w:szCs w:val="18"/>
                <w:lang w:val="en-GB"/>
              </w:rPr>
            </w:pPr>
          </w:p>
          <w:p w14:paraId="5DB3420A" w14:textId="77777777" w:rsidR="003A69B4" w:rsidRPr="00FB0310" w:rsidRDefault="003A69B4"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WMO Checklist for Climate Services Implementation and WMO Hydrology Survey.</w:t>
            </w:r>
          </w:p>
        </w:tc>
      </w:tr>
      <w:tr w:rsidR="003A69B4" w:rsidRPr="00FB0310" w14:paraId="1AACDFAA" w14:textId="77777777">
        <w:trPr>
          <w:trHeight w:val="1812"/>
        </w:trPr>
        <w:tc>
          <w:tcPr>
            <w:tcW w:w="2546" w:type="dxa"/>
            <w:vMerge/>
          </w:tcPr>
          <w:p w14:paraId="393A8CAA" w14:textId="77777777" w:rsidR="003A69B4" w:rsidRPr="00FB0310" w:rsidRDefault="003A69B4">
            <w:pPr>
              <w:rPr>
                <w:rFonts w:ascii="Segoe UI" w:eastAsia="Corbel" w:hAnsi="Segoe UI" w:cs="Segoe UI"/>
                <w:sz w:val="2"/>
                <w:szCs w:val="2"/>
                <w:lang w:val="en-GB"/>
              </w:rPr>
            </w:pPr>
          </w:p>
        </w:tc>
        <w:tc>
          <w:tcPr>
            <w:tcW w:w="1829" w:type="dxa"/>
            <w:vMerge/>
          </w:tcPr>
          <w:p w14:paraId="16331812" w14:textId="77777777" w:rsidR="003A69B4" w:rsidRPr="00FB0310" w:rsidRDefault="003A69B4">
            <w:pPr>
              <w:rPr>
                <w:rFonts w:ascii="Segoe UI" w:eastAsia="Corbel" w:hAnsi="Segoe UI" w:cs="Segoe UI"/>
                <w:sz w:val="2"/>
                <w:szCs w:val="2"/>
                <w:lang w:val="en-GB"/>
              </w:rPr>
            </w:pPr>
          </w:p>
        </w:tc>
        <w:tc>
          <w:tcPr>
            <w:tcW w:w="4269" w:type="dxa"/>
            <w:vMerge/>
          </w:tcPr>
          <w:p w14:paraId="412F3ADD" w14:textId="77777777" w:rsidR="003A69B4" w:rsidRPr="00FB0310" w:rsidRDefault="003A69B4">
            <w:pPr>
              <w:rPr>
                <w:rFonts w:ascii="Segoe UI" w:eastAsia="Corbel" w:hAnsi="Segoe UI" w:cs="Segoe UI"/>
                <w:sz w:val="2"/>
                <w:szCs w:val="2"/>
                <w:lang w:val="en-GB"/>
              </w:rPr>
            </w:pPr>
          </w:p>
        </w:tc>
        <w:tc>
          <w:tcPr>
            <w:tcW w:w="3786" w:type="dxa"/>
            <w:tcBorders>
              <w:top w:val="single" w:sz="2" w:space="0" w:color="BEBEBE"/>
              <w:left w:val="single" w:sz="2" w:space="0" w:color="BEBEBE"/>
              <w:bottom w:val="single" w:sz="2" w:space="0" w:color="BEBEBE"/>
              <w:right w:val="single" w:sz="2" w:space="0" w:color="BEBEBE"/>
            </w:tcBorders>
          </w:tcPr>
          <w:p w14:paraId="4BF1FF56" w14:textId="77777777" w:rsidR="003A69B4" w:rsidRPr="00FB0310" w:rsidRDefault="003A69B4">
            <w:pPr>
              <w:spacing w:before="1"/>
              <w:ind w:left="467" w:right="329" w:hanging="361"/>
              <w:rPr>
                <w:rFonts w:ascii="Segoe UI" w:eastAsia="Corbel" w:hAnsi="Segoe UI" w:cs="Segoe UI"/>
                <w:sz w:val="18"/>
                <w:lang w:val="en-GB"/>
              </w:rPr>
            </w:pPr>
            <w:r w:rsidRPr="00FB0310">
              <w:rPr>
                <w:rFonts w:ascii="Segoe UI" w:eastAsia="Corbel" w:hAnsi="Segoe UI" w:cs="Segoe UI"/>
                <w:color w:val="424242"/>
                <w:sz w:val="18"/>
                <w:lang w:val="en-GB"/>
              </w:rPr>
              <w:t>3.3.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Standard Operating Practices in place for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deployment, maintenance,</w:t>
            </w:r>
            <w:r w:rsidRPr="00FB0310">
              <w:rPr>
                <w:rFonts w:ascii="Segoe UI" w:eastAsia="Corbel" w:hAnsi="Segoe UI" w:cs="Segoe UI"/>
                <w:color w:val="424242"/>
                <w:spacing w:val="1"/>
                <w:sz w:val="18"/>
                <w:lang w:val="en-GB"/>
              </w:rPr>
              <w:t xml:space="preserve"> </w:t>
            </w:r>
            <w:proofErr w:type="gramStart"/>
            <w:r w:rsidRPr="00FB0310">
              <w:rPr>
                <w:rFonts w:ascii="Segoe UI" w:eastAsia="Corbel" w:hAnsi="Segoe UI" w:cs="Segoe UI"/>
                <w:color w:val="424242"/>
                <w:sz w:val="18"/>
                <w:lang w:val="en-GB"/>
              </w:rPr>
              <w:t>calibrations</w:t>
            </w:r>
            <w:proofErr w:type="gramEnd"/>
            <w:r w:rsidRPr="00FB0310">
              <w:rPr>
                <w:rFonts w:ascii="Segoe UI" w:eastAsia="Corbel" w:hAnsi="Segoe UI" w:cs="Segoe UI"/>
                <w:color w:val="424242"/>
                <w:sz w:val="18"/>
                <w:lang w:val="en-GB"/>
              </w:rPr>
              <w:t xml:space="preserve"> and quality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assurance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observational</w:t>
            </w:r>
          </w:p>
          <w:p w14:paraId="1DDD51EC" w14:textId="77777777" w:rsidR="003A69B4" w:rsidRPr="00FB0310" w:rsidRDefault="003A69B4">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network.</w:t>
            </w:r>
          </w:p>
        </w:tc>
        <w:tc>
          <w:tcPr>
            <w:tcW w:w="4243" w:type="dxa"/>
            <w:tcBorders>
              <w:top w:val="single" w:sz="2" w:space="0" w:color="BEBEBE"/>
              <w:left w:val="single" w:sz="2" w:space="0" w:color="BEBEBE"/>
              <w:bottom w:val="single" w:sz="2" w:space="0" w:color="BEBEBE"/>
              <w:right w:val="single" w:sz="2" w:space="0" w:color="BEBEBE"/>
            </w:tcBorders>
          </w:tcPr>
          <w:p w14:paraId="4E9C8FBE"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External reviews and NMHS interview</w:t>
            </w:r>
          </w:p>
          <w:p w14:paraId="67435106" w14:textId="77777777" w:rsidR="003A69B4" w:rsidRPr="00FB0310" w:rsidDel="009F7A90" w:rsidRDefault="003A69B4">
            <w:pPr>
              <w:ind w:left="106"/>
              <w:rPr>
                <w:rFonts w:ascii="Segoe UI" w:eastAsia="Corbel" w:hAnsi="Segoe UI" w:cs="Segoe UI"/>
                <w:color w:val="424242"/>
                <w:sz w:val="18"/>
                <w:szCs w:val="18"/>
                <w:lang w:val="en-GB"/>
              </w:rPr>
            </w:pPr>
          </w:p>
          <w:p w14:paraId="1C884DB1"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3419321A" w14:textId="77777777" w:rsidR="003A69B4" w:rsidRPr="00FB0310" w:rsidRDefault="003A69B4">
            <w:pPr>
              <w:ind w:left="720"/>
              <w:rPr>
                <w:rFonts w:ascii="Segoe UI" w:hAnsi="Segoe UI" w:cs="Segoe UI"/>
                <w:color w:val="424242"/>
                <w:sz w:val="18"/>
                <w:szCs w:val="18"/>
                <w:lang w:val="en-GB"/>
              </w:rPr>
            </w:pPr>
            <w:r w:rsidRPr="00FB0310">
              <w:rPr>
                <w:rFonts w:ascii="Segoe UI" w:eastAsia="Corbel" w:hAnsi="Segoe UI" w:cs="Segoe UI"/>
                <w:color w:val="424242"/>
                <w:sz w:val="18"/>
                <w:szCs w:val="18"/>
                <w:lang w:val="en-GB"/>
              </w:rPr>
              <w:t xml:space="preserve">Part 4, Questions 2-6 (WIGOS) </w:t>
            </w:r>
          </w:p>
          <w:p w14:paraId="45A3EF21" w14:textId="77777777" w:rsidR="003A69B4" w:rsidRPr="00FB0310" w:rsidDel="009F7A90" w:rsidRDefault="003A69B4">
            <w:pPr>
              <w:ind w:left="106"/>
              <w:rPr>
                <w:rFonts w:ascii="Segoe UI" w:eastAsia="Corbel" w:hAnsi="Segoe UI" w:cs="Segoe UI"/>
                <w:color w:val="424242"/>
                <w:sz w:val="18"/>
                <w:szCs w:val="18"/>
                <w:lang w:val="en-GB"/>
              </w:rPr>
            </w:pPr>
          </w:p>
          <w:p w14:paraId="3D199D1B"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Climate checklist and WMO Hydrology Online Survey.</w:t>
            </w:r>
          </w:p>
        </w:tc>
      </w:tr>
      <w:tr w:rsidR="003A69B4" w:rsidRPr="00FB0310" w14:paraId="3326B9C6" w14:textId="77777777">
        <w:trPr>
          <w:trHeight w:val="82"/>
        </w:trPr>
        <w:tc>
          <w:tcPr>
            <w:tcW w:w="2546" w:type="dxa"/>
            <w:vMerge/>
            <w:tcBorders>
              <w:bottom w:val="nil"/>
            </w:tcBorders>
          </w:tcPr>
          <w:p w14:paraId="750D41D7" w14:textId="77777777" w:rsidR="003A69B4" w:rsidRPr="00FB0310" w:rsidRDefault="003A69B4">
            <w:pPr>
              <w:rPr>
                <w:rFonts w:ascii="Segoe UI" w:eastAsia="Corbel" w:hAnsi="Segoe UI" w:cs="Segoe UI"/>
                <w:sz w:val="2"/>
                <w:szCs w:val="2"/>
                <w:lang w:val="en-GB"/>
              </w:rPr>
            </w:pPr>
          </w:p>
        </w:tc>
        <w:tc>
          <w:tcPr>
            <w:tcW w:w="1829" w:type="dxa"/>
            <w:vMerge/>
            <w:tcBorders>
              <w:bottom w:val="nil"/>
            </w:tcBorders>
          </w:tcPr>
          <w:p w14:paraId="18A3C114" w14:textId="77777777" w:rsidR="003A69B4" w:rsidRPr="00FB0310" w:rsidRDefault="003A69B4">
            <w:pPr>
              <w:rPr>
                <w:rFonts w:ascii="Segoe UI" w:eastAsia="Corbel" w:hAnsi="Segoe UI" w:cs="Segoe UI"/>
                <w:sz w:val="2"/>
                <w:szCs w:val="2"/>
                <w:lang w:val="en-GB"/>
              </w:rPr>
            </w:pPr>
          </w:p>
        </w:tc>
        <w:tc>
          <w:tcPr>
            <w:tcW w:w="4269" w:type="dxa"/>
            <w:vMerge/>
            <w:tcBorders>
              <w:bottom w:val="nil"/>
            </w:tcBorders>
          </w:tcPr>
          <w:p w14:paraId="5D32EC5D" w14:textId="77777777" w:rsidR="003A69B4" w:rsidRPr="00FB0310" w:rsidRDefault="003A69B4">
            <w:pPr>
              <w:rPr>
                <w:rFonts w:ascii="Segoe UI" w:eastAsia="Corbel" w:hAnsi="Segoe UI" w:cs="Segoe UI"/>
                <w:sz w:val="2"/>
                <w:szCs w:val="2"/>
                <w:lang w:val="en-GB"/>
              </w:rPr>
            </w:pPr>
          </w:p>
        </w:tc>
        <w:tc>
          <w:tcPr>
            <w:tcW w:w="3786" w:type="dxa"/>
          </w:tcPr>
          <w:p w14:paraId="05A28C4C" w14:textId="77777777" w:rsidR="003A69B4" w:rsidRPr="00FB0310" w:rsidRDefault="003A69B4">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3.4 Implementation of sustainable newer approaches to observations.</w:t>
            </w:r>
          </w:p>
        </w:tc>
        <w:tc>
          <w:tcPr>
            <w:tcW w:w="4243" w:type="dxa"/>
          </w:tcPr>
          <w:p w14:paraId="47ECF149"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2, Q 4, Part 4, Q 6-8, Part 7, Q 12,15-17</w:t>
            </w:r>
          </w:p>
          <w:p w14:paraId="67F167C4" w14:textId="77777777" w:rsidR="003A69B4" w:rsidRPr="00FB0310" w:rsidRDefault="003A69B4">
            <w:pPr>
              <w:rPr>
                <w:rFonts w:ascii="Segoe UI" w:eastAsia="Corbel" w:hAnsi="Segoe UI" w:cs="Segoe UI"/>
                <w:lang w:val="en-GB"/>
              </w:rPr>
            </w:pPr>
          </w:p>
        </w:tc>
      </w:tr>
      <w:tr w:rsidR="003A69B4" w:rsidRPr="00FB0310" w14:paraId="7E6CBA21" w14:textId="77777777">
        <w:trPr>
          <w:trHeight w:val="473"/>
        </w:trPr>
        <w:tc>
          <w:tcPr>
            <w:tcW w:w="2546" w:type="dxa"/>
            <w:tcBorders>
              <w:top w:val="nil"/>
            </w:tcBorders>
          </w:tcPr>
          <w:p w14:paraId="6FB1A629" w14:textId="77777777" w:rsidR="003A69B4" w:rsidRPr="00FB0310" w:rsidRDefault="003A69B4">
            <w:pPr>
              <w:rPr>
                <w:rFonts w:ascii="Segoe UI" w:eastAsia="Corbel" w:hAnsi="Segoe UI" w:cs="Segoe UI"/>
                <w:sz w:val="2"/>
                <w:szCs w:val="2"/>
                <w:lang w:val="en-GB"/>
              </w:rPr>
            </w:pPr>
          </w:p>
        </w:tc>
        <w:tc>
          <w:tcPr>
            <w:tcW w:w="1829" w:type="dxa"/>
            <w:tcBorders>
              <w:top w:val="nil"/>
            </w:tcBorders>
          </w:tcPr>
          <w:p w14:paraId="0D406CCE" w14:textId="77777777" w:rsidR="003A69B4" w:rsidRPr="00FB0310" w:rsidRDefault="003A69B4">
            <w:pPr>
              <w:rPr>
                <w:rFonts w:ascii="Segoe UI" w:eastAsia="Corbel" w:hAnsi="Segoe UI" w:cs="Segoe UI"/>
                <w:sz w:val="2"/>
                <w:szCs w:val="2"/>
                <w:lang w:val="en-GB"/>
              </w:rPr>
            </w:pPr>
          </w:p>
        </w:tc>
        <w:tc>
          <w:tcPr>
            <w:tcW w:w="4269" w:type="dxa"/>
            <w:tcBorders>
              <w:top w:val="nil"/>
            </w:tcBorders>
          </w:tcPr>
          <w:p w14:paraId="7B9AE2B0" w14:textId="77777777" w:rsidR="003A69B4" w:rsidRPr="00FB0310" w:rsidRDefault="003A69B4">
            <w:pPr>
              <w:rPr>
                <w:rFonts w:ascii="Segoe UI" w:eastAsia="Corbel" w:hAnsi="Segoe UI" w:cs="Segoe UI"/>
                <w:sz w:val="2"/>
                <w:szCs w:val="2"/>
                <w:lang w:val="en-GB"/>
              </w:rPr>
            </w:pPr>
          </w:p>
        </w:tc>
        <w:tc>
          <w:tcPr>
            <w:tcW w:w="3786" w:type="dxa"/>
          </w:tcPr>
          <w:p w14:paraId="7FF7818E" w14:textId="77777777" w:rsidR="003A69B4" w:rsidRPr="00FB0310" w:rsidRDefault="003A69B4">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3.5.</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the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that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depend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automatic</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techniques.</w:t>
            </w:r>
          </w:p>
        </w:tc>
        <w:tc>
          <w:tcPr>
            <w:tcW w:w="4243" w:type="dxa"/>
          </w:tcPr>
          <w:p w14:paraId="55321C18" w14:textId="77777777" w:rsidR="003A69B4" w:rsidRPr="00FB0310" w:rsidRDefault="003A69B4" w:rsidP="00982FCF">
            <w:pPr>
              <w:numPr>
                <w:ilvl w:val="0"/>
                <w:numId w:val="42"/>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tc>
      </w:tr>
    </w:tbl>
    <w:p w14:paraId="2C2D7608"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r w:rsidRPr="00FB0310">
        <w:rPr>
          <w:rFonts w:ascii="Segoe UI" w:eastAsia="Corbel" w:hAnsi="Segoe UI" w:cs="Segoe UI"/>
          <w:b/>
          <w:sz w:val="27"/>
          <w:lang w:val="en-GB"/>
        </w:rPr>
        <w:br w:type="page"/>
      </w:r>
    </w:p>
    <w:p w14:paraId="6715D610"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1"/>
        <w:gridCol w:w="1825"/>
        <w:gridCol w:w="4261"/>
        <w:gridCol w:w="3779"/>
        <w:gridCol w:w="4235"/>
      </w:tblGrid>
      <w:tr w:rsidR="003A69B4" w:rsidRPr="00FB0310" w14:paraId="760A937B" w14:textId="77777777">
        <w:trPr>
          <w:trHeight w:val="1279"/>
        </w:trPr>
        <w:tc>
          <w:tcPr>
            <w:tcW w:w="2541" w:type="dxa"/>
            <w:vMerge w:val="restart"/>
            <w:vAlign w:val="center"/>
          </w:tcPr>
          <w:p w14:paraId="4BC216C1" w14:textId="77777777" w:rsidR="003A69B4" w:rsidRPr="00FB0310" w:rsidRDefault="003A69B4">
            <w:pPr>
              <w:tabs>
                <w:tab w:val="left" w:pos="467"/>
              </w:tabs>
              <w:spacing w:before="1"/>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4.</w:t>
            </w:r>
            <w:r w:rsidRPr="00FB0310">
              <w:rPr>
                <w:rFonts w:ascii="Segoe UI" w:eastAsia="Corbel" w:hAnsi="Segoe UI" w:cs="Segoe UI"/>
                <w:b/>
                <w:color w:val="424242"/>
                <w:sz w:val="18"/>
                <w:lang w:val="en-GB"/>
              </w:rPr>
              <w:tab/>
            </w:r>
            <w:r w:rsidRPr="00FB0310">
              <w:rPr>
                <w:rFonts w:ascii="Segoe UI" w:eastAsia="Corbel" w:hAnsi="Segoe UI" w:cs="Segoe UI"/>
                <w:b/>
                <w:bCs/>
                <w:color w:val="424242"/>
                <w:sz w:val="18"/>
                <w:szCs w:val="18"/>
                <w:lang w:val="en-GB"/>
              </w:rPr>
              <w:t>DATA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PRODUCT</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 xml:space="preserve">SHARING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POLICIES</w:t>
            </w:r>
          </w:p>
        </w:tc>
        <w:tc>
          <w:tcPr>
            <w:tcW w:w="1825" w:type="dxa"/>
            <w:vMerge w:val="restart"/>
            <w:vAlign w:val="center"/>
          </w:tcPr>
          <w:p w14:paraId="6FEFB603" w14:textId="77777777" w:rsidR="003A69B4" w:rsidRPr="00FB0310" w:rsidRDefault="003A69B4">
            <w:pPr>
              <w:spacing w:before="1"/>
              <w:ind w:left="107" w:right="188"/>
              <w:rPr>
                <w:rFonts w:ascii="Segoe UI" w:eastAsia="Corbel" w:hAnsi="Segoe UI" w:cs="Segoe UI"/>
                <w:sz w:val="18"/>
                <w:szCs w:val="18"/>
                <w:lang w:val="en-GB"/>
              </w:rPr>
            </w:pPr>
            <w:r w:rsidRPr="00FB0310">
              <w:rPr>
                <w:rFonts w:ascii="Segoe UI" w:eastAsia="Corbel" w:hAnsi="Segoe UI" w:cs="Segoe UI"/>
                <w:color w:val="424242"/>
                <w:sz w:val="18"/>
                <w:szCs w:val="18"/>
                <w:lang w:val="en-GB"/>
              </w:rPr>
              <w:t xml:space="preserve">The </w:t>
            </w:r>
            <w:proofErr w:type="gramStart"/>
            <w:r w:rsidRPr="00FB0310">
              <w:rPr>
                <w:rFonts w:ascii="Segoe UI" w:eastAsia="Corbel" w:hAnsi="Segoe UI" w:cs="Segoe UI"/>
                <w:color w:val="424242"/>
                <w:sz w:val="18"/>
                <w:szCs w:val="18"/>
                <w:lang w:val="en-GB"/>
              </w:rPr>
              <w:t>level  of</w:t>
            </w:r>
            <w:proofErr w:type="gramEnd"/>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pacing w:val="-1"/>
                <w:sz w:val="18"/>
                <w:szCs w:val="18"/>
                <w:lang w:val="en-GB"/>
              </w:rPr>
              <w:t xml:space="preserve">product </w:t>
            </w:r>
            <w:r w:rsidRPr="00FB0310">
              <w:rPr>
                <w:rFonts w:ascii="Segoe UI" w:eastAsia="Corbel" w:hAnsi="Segoe UI" w:cs="Segoe UI"/>
                <w:color w:val="424242"/>
                <w:sz w:val="18"/>
                <w:szCs w:val="18"/>
                <w:lang w:val="en-GB"/>
              </w:rPr>
              <w:t>sharing</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on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regional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level.</w:t>
            </w:r>
          </w:p>
        </w:tc>
        <w:tc>
          <w:tcPr>
            <w:tcW w:w="4261" w:type="dxa"/>
            <w:vMerge w:val="restart"/>
          </w:tcPr>
          <w:p w14:paraId="5A26915E" w14:textId="77777777" w:rsidR="003A69B4" w:rsidRPr="00FB0310" w:rsidRDefault="003A69B4">
            <w:pPr>
              <w:ind w:left="107" w:right="125"/>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one: </w:t>
            </w:r>
            <w:r w:rsidRPr="00FB0310">
              <w:rPr>
                <w:rFonts w:ascii="Segoe UI" w:eastAsia="Corbel" w:hAnsi="Segoe UI" w:cs="Segoe UI"/>
                <w:color w:val="424242"/>
                <w:sz w:val="18"/>
                <w:szCs w:val="18"/>
                <w:lang w:val="en-GB"/>
              </w:rPr>
              <w:t>No observational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either because not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available to be shared or due to the lack of data sharing policies or practices, or</w:t>
            </w:r>
            <w:r w:rsidRPr="00FB0310">
              <w:rPr>
                <w:rFonts w:ascii="Segoe UI" w:eastAsia="Corbel" w:hAnsi="Segoe UI" w:cs="Segoe UI"/>
                <w:color w:val="424242"/>
                <w:spacing w:val="1"/>
                <w:sz w:val="18"/>
                <w:szCs w:val="18"/>
                <w:lang w:val="en-GB"/>
              </w:rPr>
              <w:t xml:space="preserve"> the existing </w:t>
            </w:r>
            <w:r w:rsidRPr="00FB0310">
              <w:rPr>
                <w:rFonts w:ascii="Segoe UI" w:eastAsia="Corbel" w:hAnsi="Segoe UI" w:cs="Segoe UI"/>
                <w:color w:val="424242"/>
                <w:sz w:val="18"/>
                <w:szCs w:val="18"/>
                <w:lang w:val="en-GB"/>
              </w:rPr>
              <w:t>infrastructure does not allow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w:t>
            </w:r>
          </w:p>
          <w:p w14:paraId="14A39BCB" w14:textId="77777777" w:rsidR="003A69B4" w:rsidRPr="00FB0310" w:rsidRDefault="003A69B4">
            <w:pPr>
              <w:spacing w:before="12"/>
              <w:rPr>
                <w:rFonts w:ascii="Segoe UI" w:eastAsia="Corbel" w:hAnsi="Segoe UI" w:cs="Segoe UI"/>
                <w:b/>
                <w:sz w:val="17"/>
                <w:lang w:val="en-GB"/>
              </w:rPr>
            </w:pPr>
          </w:p>
          <w:p w14:paraId="639C69A6" w14:textId="77777777" w:rsidR="003A69B4" w:rsidRPr="00FB0310" w:rsidRDefault="003A69B4">
            <w:pPr>
              <w:ind w:left="107" w:right="30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pacing w:val="1"/>
                <w:sz w:val="18"/>
                <w:szCs w:val="18"/>
                <w:lang w:val="en-GB"/>
              </w:rPr>
              <w:t xml:space="preserve">A limited amount of </w:t>
            </w:r>
            <w:r w:rsidRPr="00FB0310">
              <w:rPr>
                <w:rFonts w:ascii="Segoe UI" w:eastAsia="Corbel" w:hAnsi="Segoe UI" w:cs="Segoe UI"/>
                <w:color w:val="424242"/>
                <w:sz w:val="18"/>
                <w:szCs w:val="18"/>
                <w:lang w:val="en-GB"/>
              </w:rPr>
              <w:t>GBON compliant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The existing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policies or practices or the existing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severely hamper two-way data sharing.</w:t>
            </w:r>
          </w:p>
          <w:p w14:paraId="028DFA46" w14:textId="77777777" w:rsidR="003A69B4" w:rsidRPr="00FB0310" w:rsidRDefault="003A69B4">
            <w:pPr>
              <w:spacing w:before="1"/>
              <w:rPr>
                <w:rFonts w:ascii="Segoe UI" w:eastAsia="Corbel" w:hAnsi="Segoe UI" w:cs="Segoe UI"/>
                <w:b/>
                <w:sz w:val="18"/>
                <w:lang w:val="en-GB"/>
              </w:rPr>
            </w:pPr>
          </w:p>
          <w:p w14:paraId="1BC6F14D" w14:textId="77777777" w:rsidR="003A69B4" w:rsidRPr="00FB0310" w:rsidRDefault="003A69B4">
            <w:pPr>
              <w:spacing w:before="1"/>
              <w:ind w:left="107" w:right="84"/>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GBON data sharing compliance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regards to either surface or upper-air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that promote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free and open use of data for research and academic purposes as well as the in-house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p>
          <w:p w14:paraId="3A23CE59" w14:textId="77777777" w:rsidR="003A69B4" w:rsidRPr="00FB0310" w:rsidRDefault="003A69B4">
            <w:pPr>
              <w:spacing w:before="11"/>
              <w:rPr>
                <w:rFonts w:ascii="Segoe UI" w:eastAsia="Corbel" w:hAnsi="Segoe UI" w:cs="Segoe UI"/>
                <w:b/>
                <w:sz w:val="13"/>
                <w:lang w:val="en-GB"/>
              </w:rPr>
            </w:pPr>
          </w:p>
          <w:p w14:paraId="0AAFFFBB" w14:textId="77777777" w:rsidR="003A69B4" w:rsidRPr="00FB0310" w:rsidRDefault="003A69B4">
            <w:pPr>
              <w:spacing w:before="1"/>
              <w:ind w:left="107" w:right="25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 four</w:t>
            </w:r>
            <w:r w:rsidRPr="00FB0310">
              <w:rPr>
                <w:rFonts w:ascii="Segoe UI" w:eastAsia="Corbel" w:hAnsi="Segoe UI" w:cs="Segoe UI"/>
                <w:color w:val="424242"/>
                <w:sz w:val="18"/>
                <w:szCs w:val="18"/>
                <w:lang w:val="en-GB"/>
              </w:rPr>
              <w:t>: Fully meeting GBON data sharing compliance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with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These support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of data nationally and, for some products, regionally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as well as the in-house use of external data.</w:t>
            </w:r>
          </w:p>
          <w:p w14:paraId="1CF262C8" w14:textId="77777777" w:rsidR="003A69B4" w:rsidRPr="00FB0310" w:rsidRDefault="003A69B4">
            <w:pPr>
              <w:spacing w:before="152" w:line="218" w:lineRule="exact"/>
              <w:ind w:left="107" w:right="33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color w:val="424242"/>
                <w:sz w:val="18"/>
                <w:szCs w:val="18"/>
                <w:lang w:val="en-GB"/>
              </w:rPr>
              <w:t>Exceeding</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GBON</w:t>
            </w:r>
            <w:r w:rsidRPr="00FB0310">
              <w:rPr>
                <w:rFonts w:ascii="Segoe UI" w:eastAsia="Corbel" w:hAnsi="Segoe UI" w:cs="Segoe UI"/>
                <w:color w:val="424242"/>
                <w:spacing w:val="-5"/>
                <w:sz w:val="18"/>
                <w:szCs w:val="18"/>
                <w:lang w:val="en-GB"/>
              </w:rPr>
              <w:t xml:space="preserve"> data sharing </w:t>
            </w:r>
            <w:r w:rsidRPr="00FB0310">
              <w:rPr>
                <w:rFonts w:ascii="Segoe UI" w:eastAsia="Corbel" w:hAnsi="Segoe UI" w:cs="Segoe UI"/>
                <w:color w:val="424242"/>
                <w:sz w:val="18"/>
                <w:szCs w:val="18"/>
                <w:lang w:val="en-GB"/>
              </w:rPr>
              <w:t>compliance and</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additional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(marine, radar, etc.) contributing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 regional and international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initiatives with policies that promote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two-way sharing of data and products on a</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national,</w:t>
            </w:r>
            <w:r w:rsidRPr="00FB0310">
              <w:rPr>
                <w:rFonts w:ascii="Segoe UI" w:eastAsia="Corbel" w:hAnsi="Segoe UI" w:cs="Segoe UI"/>
                <w:color w:val="424242"/>
                <w:spacing w:val="-3"/>
                <w:sz w:val="18"/>
                <w:szCs w:val="18"/>
                <w:lang w:val="en-GB"/>
              </w:rPr>
              <w:t xml:space="preserve"> </w:t>
            </w:r>
            <w:proofErr w:type="gramStart"/>
            <w:r w:rsidRPr="00FB0310">
              <w:rPr>
                <w:rFonts w:ascii="Segoe UI" w:eastAsia="Corbel" w:hAnsi="Segoe UI" w:cs="Segoe UI"/>
                <w:color w:val="424242"/>
                <w:sz w:val="18"/>
                <w:szCs w:val="18"/>
                <w:lang w:val="en-GB"/>
              </w:rPr>
              <w:t>regional</w:t>
            </w:r>
            <w:proofErr w:type="gramEnd"/>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basis.</w:t>
            </w:r>
          </w:p>
        </w:tc>
        <w:tc>
          <w:tcPr>
            <w:tcW w:w="3779" w:type="dxa"/>
          </w:tcPr>
          <w:p w14:paraId="19C44ED4" w14:textId="77777777" w:rsidR="003A69B4" w:rsidRPr="00FB0310" w:rsidRDefault="003A69B4">
            <w:pPr>
              <w:ind w:left="467" w:right="119" w:hanging="361"/>
              <w:rPr>
                <w:rFonts w:ascii="Segoe UI" w:eastAsia="Corbel" w:hAnsi="Segoe UI" w:cs="Segoe UI"/>
                <w:sz w:val="18"/>
                <w:lang w:val="en-GB"/>
              </w:rPr>
            </w:pPr>
            <w:r w:rsidRPr="00FB0310">
              <w:rPr>
                <w:rFonts w:ascii="Segoe UI" w:eastAsia="Corbel" w:hAnsi="Segoe UI" w:cs="Segoe UI"/>
                <w:color w:val="424242"/>
                <w:sz w:val="18"/>
                <w:lang w:val="en-GB"/>
              </w:rPr>
              <w:t>4.1.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GBON compliance –</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how many prescribed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upper-air stations are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 exchanged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internationally.</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Usage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regional</w:t>
            </w:r>
          </w:p>
          <w:p w14:paraId="1B10C906" w14:textId="77777777" w:rsidR="003A69B4" w:rsidRPr="00FB0310" w:rsidRDefault="003A69B4">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WIGOS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centres.</w:t>
            </w:r>
          </w:p>
        </w:tc>
        <w:tc>
          <w:tcPr>
            <w:tcW w:w="4235" w:type="dxa"/>
          </w:tcPr>
          <w:p w14:paraId="6DFCB2E2" w14:textId="77777777" w:rsidR="003A69B4" w:rsidRPr="00FB0310" w:rsidRDefault="003A69B4" w:rsidP="00982FCF">
            <w:pPr>
              <w:numPr>
                <w:ilvl w:val="0"/>
                <w:numId w:val="52"/>
              </w:numPr>
              <w:jc w:val="both"/>
              <w:rPr>
                <w:rFonts w:ascii="Segoe UI" w:hAnsi="Segoe UI" w:cs="Segoe UI"/>
                <w:b/>
                <w:bCs/>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126781CA" w14:textId="77777777" w:rsidR="003A69B4" w:rsidRPr="00FB0310" w:rsidRDefault="003A69B4">
            <w:pPr>
              <w:ind w:left="460"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27EAD543" w14:textId="77777777" w:rsidR="003A69B4" w:rsidRPr="00FB0310" w:rsidRDefault="003A69B4">
            <w:pPr>
              <w:ind w:left="106" w:right="256"/>
              <w:rPr>
                <w:rFonts w:ascii="Segoe UI" w:eastAsia="Corbel" w:hAnsi="Segoe UI" w:cs="Segoe UI"/>
                <w:color w:val="424242"/>
                <w:sz w:val="18"/>
                <w:lang w:val="en-GB"/>
              </w:rPr>
            </w:pPr>
          </w:p>
          <w:p w14:paraId="77042BA0" w14:textId="77777777" w:rsidR="003A69B4" w:rsidRPr="00FB0310" w:rsidRDefault="003A69B4" w:rsidP="00982FCF">
            <w:pPr>
              <w:numPr>
                <w:ilvl w:val="0"/>
                <w:numId w:val="52"/>
              </w:numPr>
              <w:ind w:right="256"/>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GBON regulations</w:t>
            </w:r>
            <w:r w:rsidRPr="00FB0310">
              <w:rPr>
                <w:rFonts w:ascii="Segoe UI" w:eastAsia="Corbel" w:hAnsi="Segoe UI" w:cs="Segoe UI"/>
                <w:color w:val="424242"/>
                <w:spacing w:val="1"/>
                <w:position w:val="5"/>
                <w:sz w:val="12"/>
                <w:szCs w:val="12"/>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WIGOS Data Quality Monitoring System,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which provide real-time statistics on data</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exchange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hourly resolution.</w:t>
            </w:r>
          </w:p>
        </w:tc>
      </w:tr>
      <w:tr w:rsidR="003A69B4" w:rsidRPr="00FB0310" w14:paraId="4AABC238" w14:textId="77777777">
        <w:trPr>
          <w:trHeight w:val="2347"/>
        </w:trPr>
        <w:tc>
          <w:tcPr>
            <w:tcW w:w="2541" w:type="dxa"/>
            <w:vMerge/>
          </w:tcPr>
          <w:p w14:paraId="0EC8C75A" w14:textId="77777777" w:rsidR="003A69B4" w:rsidRPr="00FB0310" w:rsidRDefault="003A69B4">
            <w:pPr>
              <w:rPr>
                <w:rFonts w:ascii="Segoe UI" w:eastAsia="Corbel" w:hAnsi="Segoe UI" w:cs="Segoe UI"/>
                <w:sz w:val="2"/>
                <w:szCs w:val="2"/>
                <w:lang w:val="en-GB"/>
              </w:rPr>
            </w:pPr>
          </w:p>
        </w:tc>
        <w:tc>
          <w:tcPr>
            <w:tcW w:w="1825" w:type="dxa"/>
            <w:vMerge/>
          </w:tcPr>
          <w:p w14:paraId="4794904D" w14:textId="77777777" w:rsidR="003A69B4" w:rsidRPr="00FB0310" w:rsidRDefault="003A69B4">
            <w:pPr>
              <w:rPr>
                <w:rFonts w:ascii="Segoe UI" w:eastAsia="Corbel" w:hAnsi="Segoe UI" w:cs="Segoe UI"/>
                <w:sz w:val="2"/>
                <w:szCs w:val="2"/>
                <w:lang w:val="en-GB"/>
              </w:rPr>
            </w:pPr>
          </w:p>
        </w:tc>
        <w:tc>
          <w:tcPr>
            <w:tcW w:w="4261" w:type="dxa"/>
            <w:vMerge/>
          </w:tcPr>
          <w:p w14:paraId="2970B430" w14:textId="77777777" w:rsidR="003A69B4" w:rsidRPr="00FB0310" w:rsidRDefault="003A69B4">
            <w:pPr>
              <w:rPr>
                <w:rFonts w:ascii="Segoe UI" w:eastAsia="Corbel" w:hAnsi="Segoe UI" w:cs="Segoe UI"/>
                <w:sz w:val="2"/>
                <w:szCs w:val="2"/>
                <w:highlight w:val="yellow"/>
                <w:lang w:val="en-GB"/>
              </w:rPr>
            </w:pPr>
          </w:p>
        </w:tc>
        <w:tc>
          <w:tcPr>
            <w:tcW w:w="3779" w:type="dxa"/>
          </w:tcPr>
          <w:p w14:paraId="63BD6396" w14:textId="77777777" w:rsidR="003A69B4" w:rsidRPr="00FB0310" w:rsidRDefault="003A69B4">
            <w:pPr>
              <w:spacing w:before="1"/>
              <w:ind w:left="467" w:right="10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4.2.</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 formal policy and practice for</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the free and open sharing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w:t>
            </w:r>
          </w:p>
        </w:tc>
        <w:tc>
          <w:tcPr>
            <w:tcW w:w="4235" w:type="dxa"/>
          </w:tcPr>
          <w:p w14:paraId="73A25CA3" w14:textId="77777777" w:rsidR="003A69B4" w:rsidRPr="00FB0310" w:rsidRDefault="003A69B4" w:rsidP="00982FCF">
            <w:pPr>
              <w:numPr>
                <w:ilvl w:val="0"/>
                <w:numId w:val="55"/>
              </w:numPr>
              <w:ind w:right="256"/>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 xml:space="preserve"> </w:t>
            </w:r>
          </w:p>
          <w:p w14:paraId="36C8CFAD" w14:textId="77777777" w:rsidR="003A69B4" w:rsidRPr="00FB0310" w:rsidRDefault="003A69B4">
            <w:pPr>
              <w:ind w:left="466"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50D4006E" w14:textId="77777777" w:rsidR="003A69B4" w:rsidRPr="00FB0310" w:rsidRDefault="003A69B4">
            <w:pPr>
              <w:spacing w:before="1"/>
              <w:ind w:left="106" w:right="133"/>
              <w:rPr>
                <w:rFonts w:ascii="Segoe UI" w:eastAsia="Corbel" w:hAnsi="Segoe UI" w:cs="Segoe UI"/>
                <w:color w:val="424242"/>
                <w:sz w:val="18"/>
                <w:lang w:val="en-GB"/>
              </w:rPr>
            </w:pPr>
          </w:p>
          <w:p w14:paraId="70215AF8" w14:textId="77777777" w:rsidR="003A69B4" w:rsidRPr="00FB0310" w:rsidRDefault="003A69B4" w:rsidP="00982FCF">
            <w:pPr>
              <w:numPr>
                <w:ilvl w:val="0"/>
                <w:numId w:val="53"/>
              </w:numPr>
              <w:spacing w:before="1"/>
              <w:ind w:right="133"/>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Data Policy Survey also contains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information on cost recovery policies; Res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60 Survey: data available on provision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data and products on a commercial basis; type of users; the basis for the price established; who retains the revenue;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approx. net annual revenue. </w:t>
            </w:r>
          </w:p>
        </w:tc>
      </w:tr>
      <w:tr w:rsidR="003A69B4" w:rsidRPr="00FB0310" w14:paraId="1A6B9859" w14:textId="77777777">
        <w:trPr>
          <w:trHeight w:val="2542"/>
        </w:trPr>
        <w:tc>
          <w:tcPr>
            <w:tcW w:w="2541" w:type="dxa"/>
            <w:vMerge/>
          </w:tcPr>
          <w:p w14:paraId="3A46CE5D" w14:textId="77777777" w:rsidR="003A69B4" w:rsidRPr="00FB0310" w:rsidRDefault="003A69B4">
            <w:pPr>
              <w:rPr>
                <w:rFonts w:ascii="Segoe UI" w:eastAsia="Corbel" w:hAnsi="Segoe UI" w:cs="Segoe UI"/>
                <w:sz w:val="2"/>
                <w:szCs w:val="2"/>
                <w:lang w:val="en-GB"/>
              </w:rPr>
            </w:pPr>
          </w:p>
        </w:tc>
        <w:tc>
          <w:tcPr>
            <w:tcW w:w="1825" w:type="dxa"/>
            <w:vMerge/>
          </w:tcPr>
          <w:p w14:paraId="49678E77" w14:textId="77777777" w:rsidR="003A69B4" w:rsidRPr="00FB0310" w:rsidRDefault="003A69B4">
            <w:pPr>
              <w:rPr>
                <w:rFonts w:ascii="Segoe UI" w:eastAsia="Corbel" w:hAnsi="Segoe UI" w:cs="Segoe UI"/>
                <w:sz w:val="2"/>
                <w:szCs w:val="2"/>
                <w:lang w:val="en-GB"/>
              </w:rPr>
            </w:pPr>
          </w:p>
        </w:tc>
        <w:tc>
          <w:tcPr>
            <w:tcW w:w="4261" w:type="dxa"/>
            <w:vMerge/>
          </w:tcPr>
          <w:p w14:paraId="24D14C6A" w14:textId="77777777" w:rsidR="003A69B4" w:rsidRPr="00FB0310" w:rsidRDefault="003A69B4">
            <w:pPr>
              <w:rPr>
                <w:rFonts w:ascii="Segoe UI" w:eastAsia="Corbel" w:hAnsi="Segoe UI" w:cs="Segoe UI"/>
                <w:sz w:val="2"/>
                <w:szCs w:val="2"/>
                <w:highlight w:val="yellow"/>
                <w:lang w:val="en-GB"/>
              </w:rPr>
            </w:pPr>
          </w:p>
        </w:tc>
        <w:tc>
          <w:tcPr>
            <w:tcW w:w="3779" w:type="dxa"/>
          </w:tcPr>
          <w:p w14:paraId="0C6D488A"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4.3.</w:t>
            </w:r>
            <w:r w:rsidRPr="00FB0310">
              <w:rPr>
                <w:rFonts w:ascii="Segoe UI" w:eastAsia="Corbel" w:hAnsi="Segoe UI" w:cs="Segoe UI"/>
                <w:color w:val="424242"/>
                <w:spacing w:val="13"/>
                <w:sz w:val="18"/>
                <w:lang w:val="en-GB"/>
              </w:rPr>
              <w:t xml:space="preserve"> </w:t>
            </w:r>
            <w:r w:rsidRPr="00FB0310">
              <w:rPr>
                <w:rFonts w:ascii="Segoe UI" w:eastAsia="Corbel" w:hAnsi="Segoe UI" w:cs="Segoe UI"/>
                <w:color w:val="424242"/>
                <w:sz w:val="18"/>
                <w:lang w:val="en-GB"/>
              </w:rPr>
              <w:t>Main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received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from external sources in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national, </w:t>
            </w:r>
            <w:proofErr w:type="gramStart"/>
            <w:r w:rsidRPr="00FB0310">
              <w:rPr>
                <w:rFonts w:ascii="Segoe UI" w:eastAsia="Corbel" w:hAnsi="Segoe UI" w:cs="Segoe UI"/>
                <w:color w:val="424242"/>
                <w:sz w:val="18"/>
                <w:lang w:val="en-GB"/>
              </w:rPr>
              <w:t>regional</w:t>
            </w:r>
            <w:proofErr w:type="gramEnd"/>
            <w:r w:rsidRPr="00FB0310">
              <w:rPr>
                <w:rFonts w:ascii="Segoe UI" w:eastAsia="Corbel" w:hAnsi="Segoe UI" w:cs="Segoe UI"/>
                <w:color w:val="424242"/>
                <w:sz w:val="18"/>
                <w:lang w:val="en-GB"/>
              </w:rPr>
              <w:t xml:space="preserve"> and global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context, such as model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satellite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p>
        </w:tc>
        <w:tc>
          <w:tcPr>
            <w:tcW w:w="4235" w:type="dxa"/>
          </w:tcPr>
          <w:p w14:paraId="57849B4A" w14:textId="77777777" w:rsidR="003A69B4" w:rsidRPr="00FB0310" w:rsidRDefault="003A69B4" w:rsidP="00982FCF">
            <w:pPr>
              <w:numPr>
                <w:ilvl w:val="0"/>
                <w:numId w:val="53"/>
              </w:numPr>
              <w:jc w:val="both"/>
              <w:rPr>
                <w:rFonts w:ascii="Segoe UI" w:eastAsia="Corbel" w:hAnsi="Segoe UI" w:cs="Segoe UI"/>
                <w:color w:val="424242"/>
                <w:spacing w:val="-2"/>
                <w:sz w:val="18"/>
                <w:szCs w:val="18"/>
                <w:lang w:val="en-GB"/>
              </w:rPr>
            </w:pPr>
            <w:r w:rsidRPr="00FB0310">
              <w:rPr>
                <w:rFonts w:ascii="Segoe UI" w:eastAsia="Corbel" w:hAnsi="Segoe UI" w:cs="Segoe UI"/>
                <w:color w:val="424242"/>
                <w:spacing w:val="-2"/>
                <w:sz w:val="18"/>
                <w:szCs w:val="18"/>
                <w:lang w:val="en-GB"/>
              </w:rPr>
              <w:t>Reports identified during the Data review step, NMHS interview (preferably validated with in-person staff interviews).</w:t>
            </w:r>
          </w:p>
          <w:p w14:paraId="154658D3" w14:textId="77777777" w:rsidR="003A69B4" w:rsidRPr="00FB0310" w:rsidRDefault="003A69B4">
            <w:pPr>
              <w:ind w:left="106"/>
              <w:rPr>
                <w:rFonts w:ascii="Segoe UI" w:eastAsia="Corbel" w:hAnsi="Segoe UI" w:cs="Segoe UI"/>
                <w:color w:val="424242"/>
                <w:spacing w:val="-2"/>
                <w:sz w:val="18"/>
                <w:lang w:val="en-GB"/>
              </w:rPr>
            </w:pPr>
          </w:p>
          <w:p w14:paraId="46CA628E" w14:textId="77777777" w:rsidR="003A69B4" w:rsidRPr="00FB0310" w:rsidRDefault="003A69B4" w:rsidP="00982FCF">
            <w:pPr>
              <w:numPr>
                <w:ilvl w:val="0"/>
                <w:numId w:val="53"/>
              </w:numPr>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Policy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Survey</w:t>
            </w:r>
          </w:p>
          <w:p w14:paraId="5D33BB80" w14:textId="77777777" w:rsidR="003A69B4" w:rsidRPr="00FB0310" w:rsidRDefault="003A69B4">
            <w:pPr>
              <w:ind w:left="106"/>
              <w:rPr>
                <w:rFonts w:ascii="Segoe UI" w:eastAsia="Corbel" w:hAnsi="Segoe UI" w:cs="Segoe UI"/>
                <w:color w:val="424242"/>
                <w:sz w:val="18"/>
                <w:lang w:val="en-GB"/>
              </w:rPr>
            </w:pPr>
          </w:p>
          <w:p w14:paraId="24ACF624" w14:textId="77777777" w:rsidR="003A69B4" w:rsidRPr="00FB0310" w:rsidRDefault="003A69B4" w:rsidP="00982FCF">
            <w:pPr>
              <w:numPr>
                <w:ilvl w:val="0"/>
                <w:numId w:val="53"/>
              </w:numPr>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4, Questions 9-14</w:t>
            </w:r>
          </w:p>
        </w:tc>
      </w:tr>
    </w:tbl>
    <w:p w14:paraId="2CC05CEF" w14:textId="77777777" w:rsidR="003A69B4" w:rsidRPr="00FB0310" w:rsidRDefault="003A69B4" w:rsidP="003A69B4">
      <w:pPr>
        <w:widowControl w:val="0"/>
        <w:autoSpaceDE w:val="0"/>
        <w:autoSpaceDN w:val="0"/>
        <w:spacing w:after="0" w:line="240" w:lineRule="auto"/>
        <w:rPr>
          <w:rFonts w:ascii="Segoe UI" w:eastAsia="Corbel" w:hAnsi="Segoe UI" w:cs="Segoe UI"/>
          <w:sz w:val="16"/>
          <w:lang w:val="en-GB"/>
        </w:rPr>
        <w:sectPr w:rsidR="003A69B4" w:rsidRPr="00FB0310">
          <w:pgSz w:w="18711" w:h="12242" w:orient="landscape"/>
          <w:pgMar w:top="1140" w:right="580" w:bottom="1340" w:left="980" w:header="0" w:footer="1157" w:gutter="0"/>
          <w:cols w:space="720"/>
        </w:sectPr>
      </w:pPr>
    </w:p>
    <w:p w14:paraId="6ABA050E"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23"/>
        <w:gridCol w:w="1812"/>
        <w:gridCol w:w="4231"/>
        <w:gridCol w:w="3752"/>
        <w:gridCol w:w="4205"/>
      </w:tblGrid>
      <w:tr w:rsidR="003A69B4" w:rsidRPr="00FB0310" w14:paraId="3E66E48C" w14:textId="77777777">
        <w:trPr>
          <w:trHeight w:val="822"/>
        </w:trPr>
        <w:tc>
          <w:tcPr>
            <w:tcW w:w="2523" w:type="dxa"/>
            <w:vMerge w:val="restart"/>
            <w:vAlign w:val="center"/>
          </w:tcPr>
          <w:p w14:paraId="7D60C7D1" w14:textId="77777777" w:rsidR="003A69B4" w:rsidRPr="00FB0310" w:rsidRDefault="003A69B4">
            <w:pPr>
              <w:tabs>
                <w:tab w:val="left" w:pos="467"/>
              </w:tabs>
              <w:spacing w:before="116"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5.</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NUMERICAL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WEATHER PREDICTION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MODEL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FORECASTING</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TOOL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APPLICATION</w:t>
            </w:r>
          </w:p>
        </w:tc>
        <w:tc>
          <w:tcPr>
            <w:tcW w:w="1812" w:type="dxa"/>
            <w:vMerge w:val="restart"/>
            <w:vAlign w:val="center"/>
          </w:tcPr>
          <w:p w14:paraId="04DEA60C" w14:textId="77777777" w:rsidR="003A69B4" w:rsidRPr="00FB0310" w:rsidRDefault="003A69B4">
            <w:pPr>
              <w:ind w:left="107" w:right="9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The role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numerical weather prediction model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output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other forecasting tools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w:t>
            </w:r>
            <w:r w:rsidRPr="00FB0310">
              <w:rPr>
                <w:rFonts w:ascii="Segoe UI" w:eastAsia="Corbel" w:hAnsi="Segoe UI" w:cs="Segoe UI"/>
                <w:color w:val="424242"/>
                <w:spacing w:val="1"/>
                <w:sz w:val="18"/>
                <w:szCs w:val="18"/>
                <w:lang w:val="en-GB"/>
              </w:rPr>
              <w:t xml:space="preserve"> W</w:t>
            </w:r>
            <w:r w:rsidRPr="00FB0310">
              <w:rPr>
                <w:rFonts w:ascii="Segoe UI" w:eastAsia="Corbel" w:hAnsi="Segoe UI" w:cs="Segoe UI"/>
                <w:color w:val="424242"/>
                <w:sz w:val="18"/>
                <w:szCs w:val="18"/>
                <w:lang w:val="en-GB"/>
              </w:rPr>
              <w:t>hether local modelling is sustainably used to add value to model output from WMO Global Data-processing and Forecasting System (GDPFS) centres.</w:t>
            </w:r>
          </w:p>
        </w:tc>
        <w:tc>
          <w:tcPr>
            <w:tcW w:w="4231" w:type="dxa"/>
            <w:vMerge w:val="restart"/>
            <w:vAlign w:val="center"/>
          </w:tcPr>
          <w:p w14:paraId="6C94DD6B" w14:textId="77777777" w:rsidR="003A69B4" w:rsidRPr="00FB0310" w:rsidRDefault="003A69B4">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Forecasts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are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classical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forecasting techniques without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guidance and only cover a limited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 xml:space="preserve">range. </w:t>
            </w:r>
          </w:p>
          <w:p w14:paraId="25FF4184" w14:textId="77777777" w:rsidR="003A69B4" w:rsidRPr="00FB0310" w:rsidRDefault="003A69B4">
            <w:pPr>
              <w:spacing w:before="11"/>
              <w:rPr>
                <w:rFonts w:ascii="Segoe UI" w:eastAsia="Corbel" w:hAnsi="Segoe UI" w:cs="Segoe UI"/>
                <w:b/>
                <w:sz w:val="13"/>
                <w:lang w:val="en-GB"/>
              </w:rPr>
            </w:pPr>
          </w:p>
          <w:p w14:paraId="4C81314E" w14:textId="77777777" w:rsidR="003A69B4" w:rsidRPr="00FB0310" w:rsidRDefault="003A69B4">
            <w:pPr>
              <w:ind w:left="107" w:right="240"/>
              <w:rPr>
                <w:rFonts w:ascii="Segoe UI" w:eastAsia="Corbel" w:hAnsi="Segoe UI" w:cs="Segoe UI"/>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Basic use of external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output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remote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sensed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form of maps and figures, covering only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range.</w:t>
            </w:r>
          </w:p>
          <w:p w14:paraId="134D5AB3" w14:textId="77777777" w:rsidR="003A69B4" w:rsidRPr="00FB0310" w:rsidRDefault="003A69B4">
            <w:pPr>
              <w:spacing w:before="2"/>
              <w:rPr>
                <w:rFonts w:ascii="Segoe UI" w:eastAsia="Corbel" w:hAnsi="Segoe UI" w:cs="Segoe UI"/>
                <w:b/>
                <w:sz w:val="14"/>
                <w:lang w:val="en-GB"/>
              </w:rPr>
            </w:pPr>
          </w:p>
          <w:p w14:paraId="199D44F2" w14:textId="77777777" w:rsidR="003A69B4" w:rsidRPr="00FB0310" w:rsidRDefault="003A69B4">
            <w:pPr>
              <w:ind w:left="107" w:right="148"/>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Prediction based mostly 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guidance from external and 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internal</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sources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(without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assimilation)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remoted sensed products in the form</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 maps, figures and digital data and cover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nowcasting, short and medium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ranges.</w:t>
            </w:r>
          </w:p>
          <w:p w14:paraId="416AA911" w14:textId="77777777" w:rsidR="003A69B4" w:rsidRPr="00FB0310" w:rsidRDefault="003A69B4">
            <w:pPr>
              <w:rPr>
                <w:rFonts w:ascii="Segoe UI" w:eastAsia="Corbel" w:hAnsi="Segoe UI" w:cs="Segoe UI"/>
                <w:b/>
                <w:sz w:val="14"/>
                <w:lang w:val="en-GB"/>
              </w:rPr>
            </w:pPr>
          </w:p>
          <w:p w14:paraId="33E4D103" w14:textId="77777777" w:rsidR="003A69B4" w:rsidRPr="00FB0310" w:rsidRDefault="003A69B4">
            <w:pPr>
              <w:ind w:left="107" w:right="19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four: </w:t>
            </w:r>
            <w:r w:rsidRPr="00FB0310">
              <w:rPr>
                <w:rFonts w:ascii="Segoe UI" w:eastAsia="Corbel" w:hAnsi="Segoe UI" w:cs="Segoe UI"/>
                <w:color w:val="424242"/>
                <w:sz w:val="18"/>
                <w:szCs w:val="18"/>
                <w:lang w:val="en-GB"/>
              </w:rPr>
              <w:t>Digitized model output from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internal (with data assimilation) and/or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 (regional) sources and remote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sensed products and data used and value</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added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through</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post</w:t>
            </w:r>
            <w:r w:rsidRPr="00FB0310">
              <w:rPr>
                <w:rFonts w:ascii="Segoe UI" w:eastAsia="Corbel" w:hAnsi="Segoe UI" w:cs="Segoe UI"/>
                <w:color w:val="424242"/>
                <w:spacing w:val="-4"/>
                <w:sz w:val="18"/>
                <w:szCs w:val="18"/>
                <w:lang w:val="en-GB"/>
              </w:rPr>
              <w:t>-</w:t>
            </w:r>
            <w:r w:rsidRPr="00FB0310">
              <w:rPr>
                <w:rFonts w:ascii="Segoe UI" w:eastAsia="Corbel" w:hAnsi="Segoe UI" w:cs="Segoe UI"/>
                <w:color w:val="424242"/>
                <w:sz w:val="18"/>
                <w:szCs w:val="18"/>
                <w:lang w:val="en-GB"/>
              </w:rPr>
              <w:t>processing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techniques extended into</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longer ranges.</w:t>
            </w:r>
          </w:p>
          <w:p w14:paraId="6C331FC7" w14:textId="77777777" w:rsidR="003A69B4" w:rsidRPr="00FB0310" w:rsidRDefault="003A69B4">
            <w:pPr>
              <w:spacing w:before="11"/>
              <w:rPr>
                <w:rFonts w:ascii="Segoe UI" w:eastAsia="Corbel" w:hAnsi="Segoe UI" w:cs="Segoe UI"/>
                <w:b/>
                <w:sz w:val="13"/>
                <w:lang w:val="en-GB"/>
              </w:rPr>
            </w:pPr>
          </w:p>
          <w:p w14:paraId="0056FE46" w14:textId="77777777" w:rsidR="003A69B4" w:rsidRPr="00FB0310" w:rsidRDefault="003A69B4">
            <w:pPr>
              <w:ind w:left="107" w:right="18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6"/>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3"/>
                <w:sz w:val="18"/>
                <w:szCs w:val="18"/>
                <w:lang w:val="en-GB"/>
              </w:rPr>
              <w:t xml:space="preserve"> </w:t>
            </w:r>
            <w:r w:rsidRPr="00FB0310">
              <w:rPr>
                <w:rFonts w:ascii="Segoe UI" w:eastAsia="Corbel" w:hAnsi="Segoe UI" w:cs="Segoe UI"/>
                <w:color w:val="424242"/>
                <w:sz w:val="18"/>
                <w:szCs w:val="18"/>
                <w:lang w:val="en-GB"/>
              </w:rPr>
              <w:t>Optimal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combination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33"/>
                <w:sz w:val="18"/>
                <w:szCs w:val="18"/>
                <w:lang w:val="en-GB"/>
              </w:rPr>
              <w:t xml:space="preserve"> </w:t>
            </w:r>
            <w:proofErr w:type="gramStart"/>
            <w:r w:rsidRPr="00FB0310">
              <w:rPr>
                <w:rFonts w:ascii="Segoe UI" w:eastAsia="Corbel" w:hAnsi="Segoe UI" w:cs="Segoe UI"/>
                <w:color w:val="424242"/>
                <w:sz w:val="18"/>
                <w:szCs w:val="18"/>
                <w:lang w:val="en-GB"/>
              </w:rPr>
              <w:t>regional</w:t>
            </w:r>
            <w:proofErr w:type="gramEnd"/>
            <w:r w:rsidRPr="00FB0310">
              <w:rPr>
                <w:rFonts w:ascii="Segoe UI" w:eastAsia="Corbel" w:hAnsi="Segoe UI" w:cs="Segoe UI"/>
                <w:color w:val="424242"/>
                <w:sz w:val="18"/>
                <w:szCs w:val="18"/>
                <w:lang w:val="en-GB"/>
              </w:rPr>
              <w:t xml:space="preserve"> and local models, remote sensed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post-processing techniques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automated probabilistic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 over weather and climate time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scales with minimal human intervention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supported by up-to-date verification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statistics.</w:t>
            </w:r>
          </w:p>
        </w:tc>
        <w:tc>
          <w:tcPr>
            <w:tcW w:w="3752" w:type="dxa"/>
          </w:tcPr>
          <w:p w14:paraId="246562FA" w14:textId="77777777" w:rsidR="003A69B4" w:rsidRPr="00FB0310" w:rsidRDefault="003A69B4">
            <w:pPr>
              <w:spacing w:before="1"/>
              <w:ind w:left="467" w:right="91" w:hanging="361"/>
              <w:rPr>
                <w:rFonts w:ascii="Segoe UI" w:eastAsia="Corbel" w:hAnsi="Segoe UI" w:cs="Segoe UI"/>
                <w:sz w:val="18"/>
                <w:lang w:val="en-GB"/>
              </w:rPr>
            </w:pPr>
            <w:r w:rsidRPr="00FB0310">
              <w:rPr>
                <w:rFonts w:ascii="Segoe UI" w:eastAsia="Corbel" w:hAnsi="Segoe UI" w:cs="Segoe UI"/>
                <w:color w:val="424242"/>
                <w:sz w:val="18"/>
                <w:lang w:val="en-GB"/>
              </w:rPr>
              <w:t>5.1.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and remote sensed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products form the primary source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across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different forecasting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timescales.</w:t>
            </w:r>
          </w:p>
        </w:tc>
        <w:tc>
          <w:tcPr>
            <w:tcW w:w="4205" w:type="dxa"/>
            <w:vMerge w:val="restart"/>
          </w:tcPr>
          <w:p w14:paraId="6092D65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 supplemented by direct interview with NMHS (preferably in-person discussion with forecasters).</w:t>
            </w:r>
          </w:p>
          <w:p w14:paraId="7C36387F" w14:textId="77777777" w:rsidR="003A69B4" w:rsidRPr="00FB0310" w:rsidRDefault="003A69B4">
            <w:pPr>
              <w:ind w:left="106" w:right="115"/>
              <w:rPr>
                <w:rFonts w:ascii="Segoe UI" w:hAnsi="Segoe UI" w:cs="Segoe UI"/>
                <w:color w:val="424242"/>
                <w:sz w:val="18"/>
                <w:lang w:val="en-GB" w:eastAsia="zh-CN"/>
              </w:rPr>
            </w:pPr>
          </w:p>
          <w:p w14:paraId="47225F5D"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For internal modelling, look for 'operational' aspects, including model verification, robust ICT processes including change processes, case studies, and continuous improvement processes.</w:t>
            </w:r>
          </w:p>
          <w:p w14:paraId="0CB15D1D" w14:textId="77777777" w:rsidR="003A69B4" w:rsidRPr="00FB0310" w:rsidRDefault="003A69B4">
            <w:pPr>
              <w:ind w:right="115"/>
              <w:rPr>
                <w:rFonts w:ascii="Segoe UI" w:hAnsi="Segoe UI" w:cs="Segoe UI"/>
                <w:color w:val="424242"/>
                <w:sz w:val="18"/>
                <w:szCs w:val="18"/>
                <w:lang w:val="en-GB" w:eastAsia="zh-CN"/>
              </w:rPr>
            </w:pPr>
          </w:p>
          <w:p w14:paraId="0B4DCB59"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See also WMO-No.485, Manual on the Global Data-processing and Forecasting System, and WMO-NO. 305, Guide on the Global Data-</w:t>
            </w:r>
            <w:proofErr w:type="gramStart"/>
            <w:r w:rsidRPr="00FB0310">
              <w:rPr>
                <w:rFonts w:ascii="Segoe UI" w:hAnsi="Segoe UI" w:cs="Segoe UI"/>
                <w:color w:val="424242"/>
                <w:sz w:val="18"/>
                <w:szCs w:val="18"/>
                <w:lang w:val="en-GB" w:eastAsia="zh-CN"/>
              </w:rPr>
              <w:t>processing</w:t>
            </w:r>
            <w:proofErr w:type="gramEnd"/>
            <w:r w:rsidRPr="00FB0310">
              <w:rPr>
                <w:rFonts w:ascii="Segoe UI" w:hAnsi="Segoe UI" w:cs="Segoe UI"/>
                <w:color w:val="424242"/>
                <w:sz w:val="18"/>
                <w:szCs w:val="18"/>
                <w:lang w:val="en-GB" w:eastAsia="zh-CN"/>
              </w:rPr>
              <w:t xml:space="preserve"> and Forecasting System (GDPFS) (revised version expected during 2022-23).</w:t>
            </w:r>
          </w:p>
          <w:p w14:paraId="427ED672" w14:textId="77777777" w:rsidR="003A69B4" w:rsidRPr="00FB0310" w:rsidRDefault="003A69B4">
            <w:pPr>
              <w:ind w:left="106" w:right="115"/>
              <w:rPr>
                <w:rFonts w:ascii="Segoe UI" w:hAnsi="Segoe UI" w:cs="Segoe UI"/>
                <w:color w:val="424242"/>
                <w:sz w:val="18"/>
                <w:lang w:val="en-GB" w:eastAsia="zh-CN"/>
              </w:rPr>
            </w:pPr>
          </w:p>
          <w:p w14:paraId="16F5A756"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For 5.2 – 5.3, use Data Collection Campaign 2021: Part 4, Q 17-21 (models) </w:t>
            </w:r>
          </w:p>
          <w:p w14:paraId="69215280" w14:textId="77777777" w:rsidR="003A69B4" w:rsidRPr="00FB0310" w:rsidRDefault="003A69B4">
            <w:pPr>
              <w:ind w:left="106" w:right="115"/>
              <w:rPr>
                <w:rFonts w:ascii="Segoe UI" w:hAnsi="Segoe UI" w:cs="Segoe UI"/>
                <w:color w:val="424242"/>
                <w:sz w:val="18"/>
                <w:lang w:val="en-GB" w:eastAsia="zh-CN"/>
              </w:rPr>
            </w:pPr>
          </w:p>
        </w:tc>
      </w:tr>
      <w:tr w:rsidR="003A69B4" w:rsidRPr="00FB0310" w14:paraId="3EAF6804" w14:textId="77777777">
        <w:trPr>
          <w:trHeight w:val="820"/>
        </w:trPr>
        <w:tc>
          <w:tcPr>
            <w:tcW w:w="2523" w:type="dxa"/>
            <w:vMerge/>
          </w:tcPr>
          <w:p w14:paraId="0C5AA5DB" w14:textId="77777777" w:rsidR="003A69B4" w:rsidRPr="00FB0310" w:rsidRDefault="003A69B4">
            <w:pPr>
              <w:rPr>
                <w:rFonts w:ascii="Segoe UI" w:eastAsia="Corbel" w:hAnsi="Segoe UI" w:cs="Segoe UI"/>
                <w:sz w:val="2"/>
                <w:szCs w:val="2"/>
                <w:lang w:val="en-GB"/>
              </w:rPr>
            </w:pPr>
          </w:p>
        </w:tc>
        <w:tc>
          <w:tcPr>
            <w:tcW w:w="1812" w:type="dxa"/>
            <w:vMerge/>
          </w:tcPr>
          <w:p w14:paraId="0C99719E" w14:textId="77777777" w:rsidR="003A69B4" w:rsidRPr="00FB0310" w:rsidRDefault="003A69B4">
            <w:pPr>
              <w:rPr>
                <w:rFonts w:ascii="Segoe UI" w:eastAsia="Corbel" w:hAnsi="Segoe UI" w:cs="Segoe UI"/>
                <w:sz w:val="2"/>
                <w:szCs w:val="2"/>
                <w:lang w:val="en-GB"/>
              </w:rPr>
            </w:pPr>
          </w:p>
        </w:tc>
        <w:tc>
          <w:tcPr>
            <w:tcW w:w="4231" w:type="dxa"/>
            <w:vMerge/>
          </w:tcPr>
          <w:p w14:paraId="75A87092" w14:textId="77777777" w:rsidR="003A69B4" w:rsidRPr="00FB0310" w:rsidRDefault="003A69B4">
            <w:pPr>
              <w:rPr>
                <w:rFonts w:ascii="Segoe UI" w:eastAsia="Corbel" w:hAnsi="Segoe UI" w:cs="Segoe UI"/>
                <w:sz w:val="2"/>
                <w:szCs w:val="2"/>
                <w:lang w:val="en-GB"/>
              </w:rPr>
            </w:pPr>
          </w:p>
        </w:tc>
        <w:tc>
          <w:tcPr>
            <w:tcW w:w="3752" w:type="dxa"/>
          </w:tcPr>
          <w:p w14:paraId="59F37764" w14:textId="77777777" w:rsidR="003A69B4" w:rsidRPr="00FB0310" w:rsidRDefault="003A69B4">
            <w:pPr>
              <w:ind w:left="467" w:right="124" w:hanging="361"/>
              <w:rPr>
                <w:rFonts w:ascii="Segoe UI" w:eastAsia="Corbel" w:hAnsi="Segoe UI" w:cs="Segoe UI"/>
                <w:sz w:val="18"/>
                <w:lang w:val="en-GB"/>
              </w:rPr>
            </w:pPr>
            <w:r w:rsidRPr="00FB0310">
              <w:rPr>
                <w:rFonts w:ascii="Segoe UI" w:eastAsia="Corbel" w:hAnsi="Segoe UI" w:cs="Segoe UI"/>
                <w:color w:val="424242"/>
                <w:sz w:val="18"/>
                <w:lang w:val="en-GB"/>
              </w:rPr>
              <w:t>5.2. a) Models run internally (and sustainably), b) Data assimilation and verification performed, c) appropriateness of horizontal and vertical resolution.</w:t>
            </w:r>
          </w:p>
        </w:tc>
        <w:tc>
          <w:tcPr>
            <w:tcW w:w="4205" w:type="dxa"/>
            <w:vMerge/>
          </w:tcPr>
          <w:p w14:paraId="6C3815F6" w14:textId="77777777" w:rsidR="003A69B4" w:rsidRPr="00FB0310" w:rsidRDefault="003A69B4">
            <w:pPr>
              <w:rPr>
                <w:rFonts w:ascii="Segoe UI" w:eastAsia="Corbel" w:hAnsi="Segoe UI" w:cs="Segoe UI"/>
                <w:sz w:val="2"/>
                <w:szCs w:val="2"/>
                <w:lang w:val="en-GB"/>
              </w:rPr>
            </w:pPr>
          </w:p>
        </w:tc>
      </w:tr>
      <w:tr w:rsidR="003A69B4" w:rsidRPr="00FB0310" w14:paraId="550D9BE6" w14:textId="77777777">
        <w:trPr>
          <w:trHeight w:val="3063"/>
        </w:trPr>
        <w:tc>
          <w:tcPr>
            <w:tcW w:w="2523" w:type="dxa"/>
            <w:vMerge/>
          </w:tcPr>
          <w:p w14:paraId="6A363FC9" w14:textId="77777777" w:rsidR="003A69B4" w:rsidRPr="00FB0310" w:rsidRDefault="003A69B4">
            <w:pPr>
              <w:rPr>
                <w:rFonts w:ascii="Segoe UI" w:eastAsia="Corbel" w:hAnsi="Segoe UI" w:cs="Segoe UI"/>
                <w:sz w:val="2"/>
                <w:szCs w:val="2"/>
                <w:lang w:val="en-GB"/>
              </w:rPr>
            </w:pPr>
          </w:p>
        </w:tc>
        <w:tc>
          <w:tcPr>
            <w:tcW w:w="1812" w:type="dxa"/>
            <w:vMerge/>
          </w:tcPr>
          <w:p w14:paraId="3E39F629" w14:textId="77777777" w:rsidR="003A69B4" w:rsidRPr="00FB0310" w:rsidRDefault="003A69B4">
            <w:pPr>
              <w:rPr>
                <w:rFonts w:ascii="Segoe UI" w:eastAsia="Corbel" w:hAnsi="Segoe UI" w:cs="Segoe UI"/>
                <w:sz w:val="2"/>
                <w:szCs w:val="2"/>
                <w:lang w:val="en-GB"/>
              </w:rPr>
            </w:pPr>
          </w:p>
        </w:tc>
        <w:tc>
          <w:tcPr>
            <w:tcW w:w="4231" w:type="dxa"/>
            <w:vMerge/>
          </w:tcPr>
          <w:p w14:paraId="50A54B33" w14:textId="77777777" w:rsidR="003A69B4" w:rsidRPr="00FB0310" w:rsidRDefault="003A69B4">
            <w:pPr>
              <w:rPr>
                <w:rFonts w:ascii="Segoe UI" w:eastAsia="Corbel" w:hAnsi="Segoe UI" w:cs="Segoe UI"/>
                <w:sz w:val="2"/>
                <w:szCs w:val="2"/>
                <w:lang w:val="en-GB"/>
              </w:rPr>
            </w:pPr>
          </w:p>
        </w:tc>
        <w:tc>
          <w:tcPr>
            <w:tcW w:w="3752" w:type="dxa"/>
          </w:tcPr>
          <w:p w14:paraId="7042C83A" w14:textId="77777777" w:rsidR="003A69B4" w:rsidRPr="00FB0310" w:rsidRDefault="003A69B4">
            <w:pPr>
              <w:spacing w:before="117"/>
              <w:ind w:left="467" w:right="216" w:hanging="361"/>
              <w:rPr>
                <w:rFonts w:ascii="Segoe UI" w:eastAsia="Corbel" w:hAnsi="Segoe UI" w:cs="Segoe UI"/>
                <w:sz w:val="18"/>
                <w:lang w:val="en-GB"/>
              </w:rPr>
            </w:pPr>
            <w:r w:rsidRPr="00FB0310">
              <w:rPr>
                <w:rFonts w:ascii="Segoe UI" w:eastAsia="Corbel" w:hAnsi="Segoe UI" w:cs="Segoe UI"/>
                <w:color w:val="424242"/>
                <w:sz w:val="18"/>
                <w:lang w:val="en-GB"/>
              </w:rPr>
              <w:t>5.3.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Probabilistic forecasts produced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and, if so, based on ensemble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predictions.</w:t>
            </w:r>
          </w:p>
        </w:tc>
        <w:tc>
          <w:tcPr>
            <w:tcW w:w="4205" w:type="dxa"/>
            <w:vMerge/>
          </w:tcPr>
          <w:p w14:paraId="4D085E11" w14:textId="77777777" w:rsidR="003A69B4" w:rsidRPr="00FB0310" w:rsidRDefault="003A69B4">
            <w:pPr>
              <w:rPr>
                <w:rFonts w:ascii="Segoe UI" w:eastAsia="Corbel" w:hAnsi="Segoe UI" w:cs="Segoe UI"/>
                <w:sz w:val="2"/>
                <w:szCs w:val="2"/>
                <w:lang w:val="en-GB"/>
              </w:rPr>
            </w:pPr>
          </w:p>
        </w:tc>
      </w:tr>
    </w:tbl>
    <w:p w14:paraId="0622ABB6" w14:textId="77777777" w:rsidR="003A69B4" w:rsidRPr="00FB0310" w:rsidRDefault="003A69B4" w:rsidP="003A69B4">
      <w:pPr>
        <w:widowControl w:val="0"/>
        <w:autoSpaceDE w:val="0"/>
        <w:autoSpaceDN w:val="0"/>
        <w:spacing w:after="0" w:line="240" w:lineRule="auto"/>
        <w:rPr>
          <w:rFonts w:ascii="Segoe UI" w:eastAsia="Corbel" w:hAnsi="Segoe UI" w:cs="Segoe UI"/>
          <w:sz w:val="2"/>
          <w:szCs w:val="2"/>
          <w:lang w:val="en-GB"/>
        </w:rPr>
        <w:sectPr w:rsidR="003A69B4" w:rsidRPr="00FB0310">
          <w:pgSz w:w="18711" w:h="12242" w:orient="landscape"/>
          <w:pgMar w:top="1140" w:right="580" w:bottom="1340" w:left="980" w:header="0" w:footer="1157" w:gutter="0"/>
          <w:cols w:space="720"/>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08"/>
        <w:gridCol w:w="1801"/>
        <w:gridCol w:w="5215"/>
        <w:gridCol w:w="3104"/>
        <w:gridCol w:w="3795"/>
      </w:tblGrid>
      <w:tr w:rsidR="003A69B4" w:rsidRPr="00FB0310" w14:paraId="24EE4D89" w14:textId="77777777">
        <w:trPr>
          <w:trHeight w:val="1045"/>
        </w:trPr>
        <w:tc>
          <w:tcPr>
            <w:tcW w:w="2508" w:type="dxa"/>
            <w:vMerge w:val="restart"/>
            <w:vAlign w:val="center"/>
          </w:tcPr>
          <w:p w14:paraId="7B2220D5" w14:textId="77777777" w:rsidR="003A69B4" w:rsidRPr="00FB0310" w:rsidRDefault="003A69B4">
            <w:pPr>
              <w:tabs>
                <w:tab w:val="left" w:pos="467"/>
              </w:tabs>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lastRenderedPageBreak/>
              <w:t>6.</w:t>
            </w:r>
            <w:r w:rsidRPr="00FB0310">
              <w:rPr>
                <w:rFonts w:ascii="Segoe UI" w:eastAsia="Corbel" w:hAnsi="Segoe UI" w:cs="Segoe UI"/>
                <w:b/>
                <w:color w:val="424242"/>
                <w:sz w:val="18"/>
                <w:lang w:val="en-GB"/>
              </w:rPr>
              <w:tab/>
            </w:r>
            <w:r w:rsidRPr="00FB0310">
              <w:rPr>
                <w:rFonts w:ascii="Segoe UI" w:eastAsia="Corbel" w:hAnsi="Segoe UI" w:cs="Segoe UI"/>
                <w:b/>
                <w:bCs/>
                <w:spacing w:val="-1"/>
                <w:sz w:val="18"/>
                <w:szCs w:val="18"/>
                <w:lang w:val="en-GB"/>
              </w:rPr>
              <w:t xml:space="preserve">WARNING </w:t>
            </w:r>
            <w:r w:rsidRPr="00FB0310">
              <w:rPr>
                <w:rFonts w:ascii="Segoe UI" w:eastAsia="Corbel" w:hAnsi="Segoe UI" w:cs="Segoe UI"/>
                <w:b/>
                <w:bCs/>
                <w:sz w:val="18"/>
                <w:szCs w:val="18"/>
                <w:lang w:val="en-GB"/>
              </w:rPr>
              <w:t>AND</w:t>
            </w:r>
            <w:r w:rsidRPr="00FB0310">
              <w:rPr>
                <w:rFonts w:ascii="Segoe UI" w:eastAsia="Corbel" w:hAnsi="Segoe UI" w:cs="Segoe UI"/>
                <w:b/>
                <w:bCs/>
                <w:spacing w:val="-35"/>
                <w:sz w:val="18"/>
                <w:szCs w:val="18"/>
                <w:lang w:val="en-GB"/>
              </w:rPr>
              <w:t xml:space="preserve"> </w:t>
            </w:r>
            <w:r w:rsidRPr="00FB0310">
              <w:rPr>
                <w:rFonts w:ascii="Segoe UI" w:eastAsia="Corbel" w:hAnsi="Segoe UI" w:cs="Segoe UI"/>
                <w:b/>
                <w:bCs/>
                <w:sz w:val="18"/>
                <w:szCs w:val="18"/>
                <w:lang w:val="en-GB"/>
              </w:rPr>
              <w:t>ADVISORY</w:t>
            </w:r>
            <w:r w:rsidRPr="00FB0310">
              <w:rPr>
                <w:rFonts w:ascii="Segoe UI" w:eastAsia="Corbel" w:hAnsi="Segoe UI" w:cs="Segoe UI"/>
                <w:b/>
                <w:bCs/>
                <w:spacing w:val="1"/>
                <w:sz w:val="18"/>
                <w:szCs w:val="18"/>
                <w:lang w:val="en-GB"/>
              </w:rPr>
              <w:t xml:space="preserve"> </w:t>
            </w:r>
            <w:r w:rsidRPr="00FB0310">
              <w:rPr>
                <w:rFonts w:ascii="Segoe UI" w:eastAsia="Corbel" w:hAnsi="Segoe UI" w:cs="Segoe UI"/>
                <w:b/>
                <w:bCs/>
                <w:sz w:val="18"/>
                <w:szCs w:val="18"/>
                <w:lang w:val="en-GB"/>
              </w:rPr>
              <w:t>SERVICES</w:t>
            </w:r>
          </w:p>
        </w:tc>
        <w:tc>
          <w:tcPr>
            <w:tcW w:w="1801" w:type="dxa"/>
            <w:vMerge w:val="restart"/>
            <w:vAlign w:val="center"/>
          </w:tcPr>
          <w:p w14:paraId="675282AA" w14:textId="77777777" w:rsidR="003A69B4" w:rsidRPr="00FB0310" w:rsidRDefault="003A69B4">
            <w:pPr>
              <w:ind w:left="107" w:right="123"/>
              <w:rPr>
                <w:rFonts w:ascii="Segoe UI" w:eastAsia="Corbel" w:hAnsi="Segoe UI" w:cs="Segoe UI"/>
                <w:sz w:val="18"/>
                <w:szCs w:val="18"/>
                <w:lang w:val="en-GB"/>
              </w:rPr>
            </w:pPr>
            <w:r w:rsidRPr="00FB0310">
              <w:rPr>
                <w:rFonts w:ascii="Segoe UI" w:eastAsia="Corbel" w:hAnsi="Segoe UI" w:cs="Segoe UI"/>
                <w:color w:val="424242"/>
                <w:sz w:val="18"/>
                <w:szCs w:val="18"/>
                <w:lang w:val="en-GB"/>
              </w:rPr>
              <w:t>NMHS' role as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authoritative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voice for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weather-related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warnings and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operational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relationship</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disaster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water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management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structures.</w:t>
            </w:r>
          </w:p>
        </w:tc>
        <w:tc>
          <w:tcPr>
            <w:tcW w:w="5215" w:type="dxa"/>
            <w:vMerge w:val="restart"/>
          </w:tcPr>
          <w:p w14:paraId="636B9430" w14:textId="77777777" w:rsidR="003A69B4" w:rsidRPr="00FB0310" w:rsidRDefault="003A69B4">
            <w:pPr>
              <w:spacing w:before="1"/>
              <w:ind w:left="107" w:right="12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Warning service not operational for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preparedness and response.</w:t>
            </w:r>
          </w:p>
          <w:p w14:paraId="3120ECE0" w14:textId="77777777" w:rsidR="003A69B4" w:rsidRPr="00FB0310" w:rsidRDefault="003A69B4">
            <w:pPr>
              <w:spacing w:before="11"/>
              <w:rPr>
                <w:rFonts w:ascii="Segoe UI" w:eastAsia="Corbel" w:hAnsi="Segoe UI" w:cs="Segoe UI"/>
                <w:b/>
                <w:sz w:val="13"/>
                <w:lang w:val="en-GB"/>
              </w:rPr>
            </w:pPr>
          </w:p>
          <w:p w14:paraId="572C1561" w14:textId="77777777" w:rsidR="003A69B4" w:rsidRPr="00FB0310" w:rsidRDefault="003A69B4">
            <w:pPr>
              <w:ind w:left="107" w:right="16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is in place and operational but with limited 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reach and lacking integration with other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institutions and services.</w:t>
            </w:r>
          </w:p>
          <w:p w14:paraId="513D196E" w14:textId="77777777" w:rsidR="003A69B4" w:rsidRPr="00FB0310" w:rsidRDefault="003A69B4">
            <w:pPr>
              <w:spacing w:before="2"/>
              <w:rPr>
                <w:rFonts w:ascii="Segoe UI" w:eastAsia="Corbel" w:hAnsi="Segoe UI" w:cs="Segoe UI"/>
                <w:b/>
                <w:sz w:val="14"/>
                <w:lang w:val="en-GB"/>
              </w:rPr>
            </w:pPr>
          </w:p>
          <w:p w14:paraId="30058015" w14:textId="77777777" w:rsidR="003A69B4" w:rsidRPr="00FB0310" w:rsidRDefault="003A69B4">
            <w:pPr>
              <w:ind w:left="107" w:right="421"/>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Weather-related warning service with modest public reach and informal engagement with relevant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institutions, including disaster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agencies.</w:t>
            </w:r>
          </w:p>
          <w:p w14:paraId="5E0F676A" w14:textId="77777777" w:rsidR="003A69B4" w:rsidRPr="00FB0310" w:rsidRDefault="003A69B4">
            <w:pPr>
              <w:rPr>
                <w:rFonts w:ascii="Segoe UI" w:eastAsia="Corbel" w:hAnsi="Segoe UI" w:cs="Segoe UI"/>
                <w:b/>
                <w:sz w:val="14"/>
                <w:lang w:val="en-GB"/>
              </w:rPr>
            </w:pPr>
          </w:p>
          <w:p w14:paraId="0FFF39C8" w14:textId="77777777" w:rsidR="003A69B4" w:rsidRPr="00FB0310" w:rsidRDefault="003A69B4">
            <w:pPr>
              <w:spacing w:before="1"/>
              <w:ind w:left="107" w:right="122"/>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Weather-related warning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 with strong public reach and standard operational procedures driving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close partnership with relevant institutions, including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disaster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agencies.</w:t>
            </w:r>
          </w:p>
          <w:p w14:paraId="4D587330" w14:textId="77777777" w:rsidR="003A69B4" w:rsidRPr="00FB0310" w:rsidRDefault="003A69B4">
            <w:pPr>
              <w:spacing w:before="12"/>
              <w:rPr>
                <w:rFonts w:ascii="Segoe UI" w:eastAsia="Corbel" w:hAnsi="Segoe UI" w:cs="Segoe UI"/>
                <w:b/>
                <w:sz w:val="13"/>
                <w:lang w:val="en-GB"/>
              </w:rPr>
            </w:pPr>
          </w:p>
          <w:p w14:paraId="5547E7DB" w14:textId="77777777" w:rsidR="003A69B4" w:rsidRPr="00FB0310" w:rsidRDefault="003A69B4">
            <w:pPr>
              <w:ind w:left="107" w:right="20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lang w:val="en-GB"/>
              </w:rPr>
              <w:t xml:space="preserve">Comprehensive, impact-based warning service taking hazard, </w:t>
            </w:r>
            <w:proofErr w:type="gramStart"/>
            <w:r w:rsidRPr="00FB0310">
              <w:rPr>
                <w:rFonts w:ascii="Segoe UI" w:eastAsia="Corbel" w:hAnsi="Segoe UI" w:cs="Segoe UI"/>
                <w:color w:val="424242"/>
                <w:sz w:val="18"/>
                <w:lang w:val="en-GB"/>
              </w:rPr>
              <w:t>exposure</w:t>
            </w:r>
            <w:proofErr w:type="gramEnd"/>
            <w:r w:rsidRPr="00FB0310">
              <w:rPr>
                <w:rFonts w:ascii="Segoe UI" w:eastAsia="Corbel" w:hAnsi="Segoe UI" w:cs="Segoe UI"/>
                <w:color w:val="424242"/>
                <w:sz w:val="18"/>
                <w:lang w:val="en-GB"/>
              </w:rPr>
              <w:t xml:space="preserve"> and vulnerability information into account, with strong public reach. It operates in close partnership with relevant national institutions, including disaster management</w:t>
            </w:r>
            <w:r w:rsidRPr="00FB0310">
              <w:rPr>
                <w:rFonts w:ascii="Segoe UI" w:eastAsia="Corbel" w:hAnsi="Segoe UI" w:cs="Segoe UI"/>
                <w:color w:val="000000"/>
                <w:spacing w:val="-3"/>
                <w:sz w:val="18"/>
                <w:szCs w:val="18"/>
                <w:lang w:val="en-GB"/>
              </w:rPr>
              <w:t xml:space="preserve"> </w:t>
            </w:r>
            <w:r w:rsidRPr="00FB0310">
              <w:rPr>
                <w:rFonts w:ascii="Segoe UI" w:eastAsia="Corbel" w:hAnsi="Segoe UI" w:cs="Segoe UI"/>
                <w:color w:val="424242"/>
                <w:sz w:val="18"/>
                <w:lang w:val="en-GB"/>
              </w:rPr>
              <w:t>agencies and registered Common Alerting Protocol alerting authorities.</w:t>
            </w:r>
          </w:p>
        </w:tc>
        <w:tc>
          <w:tcPr>
            <w:tcW w:w="3104" w:type="dxa"/>
          </w:tcPr>
          <w:p w14:paraId="42969A38"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6.1.</w:t>
            </w:r>
            <w:r w:rsidRPr="00FB0310">
              <w:rPr>
                <w:rFonts w:ascii="Segoe UI" w:eastAsia="Corbel" w:hAnsi="Segoe UI" w:cs="Segoe UI"/>
                <w:color w:val="424242"/>
                <w:spacing w:val="15"/>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alert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cover 24/7.</w:t>
            </w:r>
          </w:p>
        </w:tc>
        <w:tc>
          <w:tcPr>
            <w:tcW w:w="3795" w:type="dxa"/>
          </w:tcPr>
          <w:p w14:paraId="26A7322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w:t>
            </w:r>
          </w:p>
          <w:p w14:paraId="773B0961"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Q3</w:t>
            </w:r>
          </w:p>
          <w:p w14:paraId="2EE3D5EF"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(Does the warning and alert Service of your NMHS cover 24/7?)</w:t>
            </w:r>
          </w:p>
          <w:p w14:paraId="759309DD"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241F5BAD" w14:textId="77777777">
        <w:trPr>
          <w:trHeight w:val="882"/>
        </w:trPr>
        <w:tc>
          <w:tcPr>
            <w:tcW w:w="2508" w:type="dxa"/>
            <w:vMerge/>
          </w:tcPr>
          <w:p w14:paraId="65214A1F" w14:textId="77777777" w:rsidR="003A69B4" w:rsidRPr="00FB0310" w:rsidRDefault="003A69B4">
            <w:pPr>
              <w:rPr>
                <w:rFonts w:ascii="Segoe UI" w:eastAsia="Corbel" w:hAnsi="Segoe UI" w:cs="Segoe UI"/>
                <w:sz w:val="2"/>
                <w:szCs w:val="2"/>
                <w:lang w:val="en-GB"/>
              </w:rPr>
            </w:pPr>
          </w:p>
        </w:tc>
        <w:tc>
          <w:tcPr>
            <w:tcW w:w="1801" w:type="dxa"/>
            <w:vMerge/>
          </w:tcPr>
          <w:p w14:paraId="492580CC" w14:textId="77777777" w:rsidR="003A69B4" w:rsidRPr="00FB0310" w:rsidRDefault="003A69B4">
            <w:pPr>
              <w:rPr>
                <w:rFonts w:ascii="Segoe UI" w:eastAsia="Corbel" w:hAnsi="Segoe UI" w:cs="Segoe UI"/>
                <w:sz w:val="2"/>
                <w:szCs w:val="2"/>
                <w:lang w:val="en-GB"/>
              </w:rPr>
            </w:pPr>
          </w:p>
        </w:tc>
        <w:tc>
          <w:tcPr>
            <w:tcW w:w="5215" w:type="dxa"/>
            <w:vMerge/>
          </w:tcPr>
          <w:p w14:paraId="3ECADD6A" w14:textId="77777777" w:rsidR="003A69B4" w:rsidRPr="00FB0310" w:rsidRDefault="003A69B4">
            <w:pPr>
              <w:rPr>
                <w:rFonts w:ascii="Segoe UI" w:eastAsia="Corbel" w:hAnsi="Segoe UI" w:cs="Segoe UI"/>
                <w:sz w:val="2"/>
                <w:szCs w:val="2"/>
                <w:lang w:val="en-GB"/>
              </w:rPr>
            </w:pPr>
          </w:p>
        </w:tc>
        <w:tc>
          <w:tcPr>
            <w:tcW w:w="3104" w:type="dxa"/>
            <w:tcBorders>
              <w:top w:val="single" w:sz="2" w:space="0" w:color="BEBEBE"/>
              <w:left w:val="single" w:sz="2" w:space="0" w:color="BEBEBE"/>
              <w:bottom w:val="single" w:sz="2" w:space="0" w:color="BEBEBE"/>
              <w:right w:val="single" w:sz="2" w:space="0" w:color="BEBEBE"/>
            </w:tcBorders>
          </w:tcPr>
          <w:p w14:paraId="079CF40B" w14:textId="77777777" w:rsidR="003A69B4" w:rsidRPr="00FB0310" w:rsidRDefault="003A69B4">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6.2.</w:t>
            </w:r>
            <w:r w:rsidRPr="00FB0310">
              <w:rPr>
                <w:rFonts w:ascii="Segoe UI" w:eastAsia="Corbel" w:hAnsi="Segoe UI" w:cs="Segoe UI"/>
                <w:color w:val="424242"/>
                <w:spacing w:val="36"/>
                <w:sz w:val="18"/>
                <w:lang w:val="en-GB"/>
              </w:rPr>
              <w:t xml:space="preserve"> </w:t>
            </w:r>
            <w:r w:rsidRPr="00FB0310">
              <w:rPr>
                <w:rFonts w:ascii="Segoe UI" w:eastAsia="Corbel" w:hAnsi="Segoe UI" w:cs="Segoe UI"/>
                <w:color w:val="424242"/>
                <w:sz w:val="18"/>
                <w:lang w:val="en-GB"/>
              </w:rPr>
              <w:t>Hydrometeorological hazards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which forecasting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 capacity is available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whether feedback and lessons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learned are included to improve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warnings.</w:t>
            </w:r>
          </w:p>
          <w:p w14:paraId="2B4AF6E1" w14:textId="77777777" w:rsidR="003A69B4" w:rsidRPr="00FB0310" w:rsidRDefault="003A69B4">
            <w:pPr>
              <w:spacing w:before="1"/>
              <w:ind w:left="467" w:right="153" w:hanging="361"/>
              <w:rPr>
                <w:rFonts w:ascii="Segoe UI" w:eastAsia="Corbel" w:hAnsi="Segoe UI" w:cs="Segoe UI"/>
                <w:sz w:val="18"/>
                <w:lang w:val="en-GB"/>
              </w:rPr>
            </w:pPr>
          </w:p>
        </w:tc>
        <w:tc>
          <w:tcPr>
            <w:tcW w:w="3795" w:type="dxa"/>
            <w:tcBorders>
              <w:top w:val="single" w:sz="2" w:space="0" w:color="BEBEBE"/>
              <w:left w:val="single" w:sz="2" w:space="0" w:color="BEBEBE"/>
              <w:bottom w:val="single" w:sz="2" w:space="0" w:color="BEBEBE"/>
              <w:right w:val="single" w:sz="2" w:space="0" w:color="BEBEBE"/>
            </w:tcBorders>
          </w:tcPr>
          <w:p w14:paraId="75EDE80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42EA7F80"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Q16-27 (MHEWS)</w:t>
            </w:r>
          </w:p>
          <w:p w14:paraId="392A2532" w14:textId="77777777" w:rsidR="003A69B4" w:rsidRPr="00FB0310" w:rsidRDefault="003A69B4">
            <w:pPr>
              <w:ind w:left="466" w:right="115"/>
              <w:rPr>
                <w:rFonts w:ascii="Segoe UI" w:hAnsi="Segoe UI" w:cs="Segoe UI"/>
                <w:color w:val="424242"/>
                <w:sz w:val="18"/>
                <w:szCs w:val="18"/>
                <w:lang w:val="en-GB" w:eastAsia="zh-CN"/>
              </w:rPr>
            </w:pPr>
          </w:p>
          <w:p w14:paraId="20E1C4E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104AE427"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1126FFB2" w14:textId="77777777">
        <w:trPr>
          <w:trHeight w:val="82"/>
        </w:trPr>
        <w:tc>
          <w:tcPr>
            <w:tcW w:w="2508" w:type="dxa"/>
            <w:vMerge/>
          </w:tcPr>
          <w:p w14:paraId="620CB577" w14:textId="77777777" w:rsidR="003A69B4" w:rsidRPr="00FB0310" w:rsidRDefault="003A69B4">
            <w:pPr>
              <w:rPr>
                <w:rFonts w:ascii="Segoe UI" w:eastAsia="Corbel" w:hAnsi="Segoe UI" w:cs="Segoe UI"/>
                <w:sz w:val="2"/>
                <w:szCs w:val="2"/>
                <w:lang w:val="en-GB"/>
              </w:rPr>
            </w:pPr>
          </w:p>
        </w:tc>
        <w:tc>
          <w:tcPr>
            <w:tcW w:w="1801" w:type="dxa"/>
            <w:vMerge/>
          </w:tcPr>
          <w:p w14:paraId="1C9A8A39" w14:textId="77777777" w:rsidR="003A69B4" w:rsidRPr="00FB0310" w:rsidRDefault="003A69B4">
            <w:pPr>
              <w:rPr>
                <w:rFonts w:ascii="Segoe UI" w:eastAsia="Corbel" w:hAnsi="Segoe UI" w:cs="Segoe UI"/>
                <w:sz w:val="2"/>
                <w:szCs w:val="2"/>
                <w:lang w:val="en-GB"/>
              </w:rPr>
            </w:pPr>
          </w:p>
        </w:tc>
        <w:tc>
          <w:tcPr>
            <w:tcW w:w="5215" w:type="dxa"/>
            <w:vMerge/>
          </w:tcPr>
          <w:p w14:paraId="6FB56713" w14:textId="77777777" w:rsidR="003A69B4" w:rsidRPr="00FB0310" w:rsidRDefault="003A69B4">
            <w:pPr>
              <w:rPr>
                <w:rFonts w:ascii="Segoe UI" w:eastAsia="Corbel" w:hAnsi="Segoe UI" w:cs="Segoe UI"/>
                <w:sz w:val="2"/>
                <w:szCs w:val="2"/>
                <w:lang w:val="en-GB"/>
              </w:rPr>
            </w:pPr>
          </w:p>
        </w:tc>
        <w:tc>
          <w:tcPr>
            <w:tcW w:w="3104" w:type="dxa"/>
          </w:tcPr>
          <w:p w14:paraId="1D4030DA" w14:textId="77777777" w:rsidR="003A69B4" w:rsidRPr="00FB0310" w:rsidRDefault="003A69B4">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6.3.</w:t>
            </w:r>
            <w:r w:rsidRPr="00FB0310">
              <w:rPr>
                <w:rFonts w:ascii="Segoe UI" w:eastAsia="Corbel" w:hAnsi="Segoe UI" w:cs="Segoe UI"/>
                <w:color w:val="424242"/>
                <w:spacing w:val="12"/>
                <w:sz w:val="18"/>
                <w:lang w:val="en-GB"/>
              </w:rPr>
              <w:t xml:space="preserve"> </w:t>
            </w:r>
            <w:r w:rsidRPr="00FB0310">
              <w:rPr>
                <w:rFonts w:ascii="Segoe UI" w:eastAsia="Corbel" w:hAnsi="Segoe UI" w:cs="Segoe UI"/>
                <w:color w:val="424242"/>
                <w:sz w:val="18"/>
                <w:lang w:val="en-GB"/>
              </w:rPr>
              <w:t xml:space="preserve">Common alerting procedures in place based on impact-based services and scenarios taking hazard, </w:t>
            </w:r>
            <w:proofErr w:type="gramStart"/>
            <w:r w:rsidRPr="00FB0310">
              <w:rPr>
                <w:rFonts w:ascii="Segoe UI" w:eastAsia="Corbel" w:hAnsi="Segoe UI" w:cs="Segoe UI"/>
                <w:color w:val="424242"/>
                <w:sz w:val="18"/>
                <w:lang w:val="en-GB"/>
              </w:rPr>
              <w:t>exposure</w:t>
            </w:r>
            <w:proofErr w:type="gramEnd"/>
            <w:r w:rsidRPr="00FB0310">
              <w:rPr>
                <w:rFonts w:ascii="Segoe UI" w:eastAsia="Corbel" w:hAnsi="Segoe UI" w:cs="Segoe UI"/>
                <w:color w:val="424242"/>
                <w:sz w:val="18"/>
                <w:lang w:val="en-GB"/>
              </w:rPr>
              <w:t xml:space="preserve"> and vulnerability information into account and with registered alerting authorities.</w:t>
            </w:r>
          </w:p>
          <w:p w14:paraId="429ED2DE" w14:textId="77777777" w:rsidR="003A69B4" w:rsidRPr="00FB0310" w:rsidRDefault="003A69B4">
            <w:pPr>
              <w:ind w:left="467" w:right="107" w:hanging="361"/>
              <w:rPr>
                <w:rFonts w:ascii="Segoe UI" w:eastAsia="Corbel" w:hAnsi="Segoe UI" w:cs="Segoe UI"/>
                <w:sz w:val="18"/>
                <w:lang w:val="en-GB"/>
              </w:rPr>
            </w:pPr>
          </w:p>
        </w:tc>
        <w:tc>
          <w:tcPr>
            <w:tcW w:w="3795" w:type="dxa"/>
          </w:tcPr>
          <w:p w14:paraId="620C66EA"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10D4F7CD"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1 Q 13, Part 6 Q16-27</w:t>
            </w:r>
          </w:p>
          <w:p w14:paraId="55333050" w14:textId="77777777" w:rsidR="003A69B4" w:rsidRPr="00FB0310" w:rsidRDefault="003A69B4">
            <w:pPr>
              <w:ind w:left="466" w:right="115"/>
              <w:rPr>
                <w:rFonts w:ascii="Segoe UI" w:hAnsi="Segoe UI" w:cs="Segoe UI"/>
                <w:color w:val="424242"/>
                <w:sz w:val="18"/>
                <w:szCs w:val="18"/>
                <w:lang w:val="en-GB" w:eastAsia="zh-CN"/>
              </w:rPr>
            </w:pPr>
          </w:p>
          <w:p w14:paraId="27D159C9"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256E3D00"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23E91E8A" w14:textId="77777777">
        <w:trPr>
          <w:trHeight w:val="82"/>
        </w:trPr>
        <w:tc>
          <w:tcPr>
            <w:tcW w:w="2508" w:type="dxa"/>
            <w:vAlign w:val="center"/>
          </w:tcPr>
          <w:p w14:paraId="202C0936" w14:textId="77777777" w:rsidR="003A69B4" w:rsidRPr="00FB0310" w:rsidRDefault="003A69B4">
            <w:pPr>
              <w:tabs>
                <w:tab w:val="left" w:pos="467"/>
              </w:tabs>
              <w:spacing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7.</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36"/>
                <w:sz w:val="18"/>
                <w:szCs w:val="18"/>
                <w:lang w:val="en-GB"/>
              </w:rPr>
              <w:t xml:space="preserve"> </w:t>
            </w:r>
            <w:r w:rsidRPr="00FB0310">
              <w:rPr>
                <w:rFonts w:ascii="Segoe UI" w:eastAsia="Corbel" w:hAnsi="Segoe UI" w:cs="Segoe UI"/>
                <w:b/>
                <w:bCs/>
                <w:color w:val="424242"/>
                <w:sz w:val="18"/>
                <w:szCs w:val="18"/>
                <w:lang w:val="en-GB"/>
              </w:rPr>
              <w:t>TO CLIMATE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SERVICES</w:t>
            </w:r>
          </w:p>
        </w:tc>
        <w:tc>
          <w:tcPr>
            <w:tcW w:w="1801" w:type="dxa"/>
            <w:vAlign w:val="center"/>
          </w:tcPr>
          <w:p w14:paraId="546A2346" w14:textId="77777777" w:rsidR="003A69B4" w:rsidRPr="00FB0310" w:rsidRDefault="003A69B4">
            <w:pPr>
              <w:spacing w:before="145"/>
              <w:ind w:left="107"/>
              <w:rPr>
                <w:rFonts w:ascii="Segoe UI" w:eastAsia="Corbel" w:hAnsi="Segoe UI" w:cs="Segoe UI"/>
                <w:sz w:val="18"/>
                <w:lang w:val="en-GB"/>
              </w:rPr>
            </w:pPr>
            <w:r w:rsidRPr="00FB0310">
              <w:rPr>
                <w:rFonts w:ascii="Segoe UI" w:eastAsia="Corbel" w:hAnsi="Segoe UI" w:cs="Segoe UI"/>
                <w:color w:val="424242"/>
                <w:sz w:val="18"/>
                <w:lang w:val="en-GB"/>
              </w:rPr>
              <w:t>NMHS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role in and</w:t>
            </w:r>
          </w:p>
          <w:p w14:paraId="06D81949" w14:textId="77777777" w:rsidR="003A69B4" w:rsidRPr="00FB0310" w:rsidRDefault="003A69B4">
            <w:pPr>
              <w:spacing w:before="1"/>
              <w:ind w:left="107" w:right="139"/>
              <w:rPr>
                <w:rFonts w:ascii="Segoe UI" w:eastAsia="Corbel" w:hAnsi="Segoe UI" w:cs="Segoe UI"/>
                <w:sz w:val="18"/>
                <w:szCs w:val="18"/>
                <w:lang w:val="en-GB"/>
              </w:rPr>
            </w:pPr>
            <w:r w:rsidRPr="00FB0310">
              <w:rPr>
                <w:rFonts w:ascii="Segoe UI" w:eastAsia="Corbel" w:hAnsi="Segoe UI" w:cs="Segoe UI"/>
                <w:color w:val="424242"/>
                <w:sz w:val="18"/>
                <w:szCs w:val="18"/>
                <w:lang w:val="en-GB"/>
              </w:rPr>
              <w:t>contribution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to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framework</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 to the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established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services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provision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capacity.</w:t>
            </w:r>
          </w:p>
        </w:tc>
        <w:tc>
          <w:tcPr>
            <w:tcW w:w="5215" w:type="dxa"/>
          </w:tcPr>
          <w:p w14:paraId="2B4ECBBB"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Not Applicable</w:t>
            </w:r>
            <w:r w:rsidRPr="00FB0310">
              <w:rPr>
                <w:rFonts w:ascii="Segoe UI" w:eastAsia="Corbel" w:hAnsi="Segoe UI" w:cs="Segoe UI"/>
                <w:color w:val="424242"/>
                <w:sz w:val="18"/>
                <w:lang w:val="en-GB"/>
              </w:rPr>
              <w:t>: Climate Services provided by another party</w:t>
            </w:r>
          </w:p>
          <w:p w14:paraId="08EA7FFB" w14:textId="77777777" w:rsidR="003A69B4" w:rsidRPr="00FB0310" w:rsidRDefault="003A69B4">
            <w:pPr>
              <w:ind w:left="107" w:right="209"/>
              <w:rPr>
                <w:rFonts w:ascii="Segoe UI" w:eastAsia="Corbel" w:hAnsi="Segoe UI" w:cs="Segoe UI"/>
                <w:color w:val="424242"/>
                <w:sz w:val="18"/>
                <w:lang w:val="en-GB"/>
              </w:rPr>
            </w:pPr>
          </w:p>
          <w:p w14:paraId="273C78C2"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one</w:t>
            </w:r>
            <w:r w:rsidRPr="00FB0310">
              <w:rPr>
                <w:rFonts w:ascii="Segoe UI" w:eastAsia="Corbel" w:hAnsi="Segoe UI" w:cs="Segoe UI"/>
                <w:color w:val="424242"/>
                <w:sz w:val="18"/>
                <w:lang w:val="en-GB"/>
              </w:rPr>
              <w:t xml:space="preserve">: Less than basic Capacity to provide Climate Services  </w:t>
            </w:r>
          </w:p>
          <w:p w14:paraId="55F16345" w14:textId="77777777" w:rsidR="003A69B4" w:rsidRPr="00FB0310" w:rsidRDefault="003A69B4">
            <w:pPr>
              <w:ind w:left="107" w:right="209"/>
              <w:rPr>
                <w:rFonts w:ascii="Segoe UI" w:eastAsia="Corbel" w:hAnsi="Segoe UI" w:cs="Segoe UI"/>
                <w:color w:val="424242"/>
                <w:sz w:val="18"/>
                <w:lang w:val="en-GB"/>
              </w:rPr>
            </w:pPr>
          </w:p>
          <w:p w14:paraId="287A4222"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two</w:t>
            </w:r>
            <w:r w:rsidRPr="00FB0310">
              <w:rPr>
                <w:rFonts w:ascii="Segoe UI" w:eastAsia="Corbel" w:hAnsi="Segoe UI" w:cs="Segoe UI"/>
                <w:color w:val="424242"/>
                <w:sz w:val="18"/>
                <w:lang w:val="en-GB"/>
              </w:rPr>
              <w:t xml:space="preserve">: Basic Capacity for Climate Services Provision </w:t>
            </w:r>
          </w:p>
          <w:p w14:paraId="7547D3B0" w14:textId="77777777" w:rsidR="003A69B4" w:rsidRPr="00FB0310" w:rsidRDefault="003A69B4">
            <w:pPr>
              <w:ind w:left="107" w:right="209"/>
              <w:rPr>
                <w:rFonts w:ascii="Segoe UI" w:eastAsia="Corbel" w:hAnsi="Segoe UI" w:cs="Segoe UI"/>
                <w:color w:val="424242"/>
                <w:sz w:val="18"/>
                <w:lang w:val="en-GB"/>
              </w:rPr>
            </w:pPr>
          </w:p>
          <w:p w14:paraId="5F90EFC3"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xml:space="preserve">: Essential Capacity for Climate Services Provision </w:t>
            </w:r>
          </w:p>
          <w:p w14:paraId="564AEA2C" w14:textId="77777777" w:rsidR="003A69B4" w:rsidRPr="00FB0310" w:rsidRDefault="003A69B4">
            <w:pPr>
              <w:ind w:left="107" w:right="209"/>
              <w:rPr>
                <w:rFonts w:ascii="Segoe UI" w:eastAsia="Corbel" w:hAnsi="Segoe UI" w:cs="Segoe UI"/>
                <w:color w:val="424242"/>
                <w:sz w:val="18"/>
                <w:lang w:val="en-GB"/>
              </w:rPr>
            </w:pPr>
          </w:p>
          <w:p w14:paraId="13068E20"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four</w:t>
            </w:r>
            <w:r w:rsidRPr="00FB0310">
              <w:rPr>
                <w:rFonts w:ascii="Segoe UI" w:eastAsia="Corbel" w:hAnsi="Segoe UI" w:cs="Segoe UI"/>
                <w:color w:val="424242"/>
                <w:sz w:val="18"/>
                <w:lang w:val="en-GB"/>
              </w:rPr>
              <w:t xml:space="preserve">: Full Capacity for Climate Services Provision  </w:t>
            </w:r>
          </w:p>
          <w:p w14:paraId="7D8729ED" w14:textId="77777777" w:rsidR="003A69B4" w:rsidRPr="00FB0310" w:rsidRDefault="003A69B4">
            <w:pPr>
              <w:ind w:left="107" w:right="209"/>
              <w:rPr>
                <w:rFonts w:ascii="Segoe UI" w:eastAsia="Corbel" w:hAnsi="Segoe UI" w:cs="Segoe UI"/>
                <w:color w:val="424242"/>
                <w:sz w:val="18"/>
                <w:lang w:val="en-GB"/>
              </w:rPr>
            </w:pPr>
          </w:p>
          <w:p w14:paraId="4560742A"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five</w:t>
            </w:r>
            <w:r w:rsidRPr="00FB0310">
              <w:rPr>
                <w:rFonts w:ascii="Segoe UI" w:eastAsia="Corbel" w:hAnsi="Segoe UI" w:cs="Segoe UI"/>
                <w:color w:val="424242"/>
                <w:sz w:val="18"/>
                <w:lang w:val="en-GB"/>
              </w:rPr>
              <w:t xml:space="preserve">: Advanced Capacity for Climate Services Provision </w:t>
            </w:r>
          </w:p>
          <w:p w14:paraId="20554DE5" w14:textId="77777777" w:rsidR="003A69B4" w:rsidRPr="00FB0310" w:rsidRDefault="003A69B4">
            <w:pPr>
              <w:ind w:left="107" w:right="524"/>
              <w:rPr>
                <w:rFonts w:ascii="Segoe UI" w:eastAsia="Corbel" w:hAnsi="Segoe UI" w:cs="Segoe UI"/>
                <w:sz w:val="18"/>
                <w:lang w:val="en-GB"/>
              </w:rPr>
            </w:pPr>
          </w:p>
        </w:tc>
        <w:tc>
          <w:tcPr>
            <w:tcW w:w="3104" w:type="dxa"/>
          </w:tcPr>
          <w:p w14:paraId="039A0D7B" w14:textId="77777777" w:rsidR="003A69B4" w:rsidRPr="00FB0310" w:rsidRDefault="003A69B4">
            <w:pPr>
              <w:ind w:left="404" w:right="152" w:hanging="283"/>
              <w:rPr>
                <w:rFonts w:ascii="Segoe UI" w:eastAsia="Corbel" w:hAnsi="Segoe UI" w:cs="Segoe UI"/>
                <w:color w:val="424242"/>
                <w:sz w:val="18"/>
                <w:lang w:val="en-GB"/>
              </w:rPr>
            </w:pPr>
            <w:r w:rsidRPr="00FB0310">
              <w:rPr>
                <w:rFonts w:ascii="Segoe UI" w:eastAsia="Corbel" w:hAnsi="Segoe UI" w:cs="Segoe UI"/>
                <w:color w:val="424242"/>
                <w:sz w:val="18"/>
                <w:lang w:val="en-GB"/>
              </w:rPr>
              <w:t>7.1.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Where relevant, contribution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climate services according to the</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established capacity for the provision of climate services</w:t>
            </w:r>
            <w:r w:rsidRPr="00FB0310">
              <w:rPr>
                <w:rFonts w:ascii="Segoe UI" w:eastAsia="Corbel" w:hAnsi="Segoe UI" w:cs="Segoe UI"/>
                <w:color w:val="424242"/>
                <w:spacing w:val="1"/>
                <w:sz w:val="18"/>
                <w:lang w:val="en-GB"/>
              </w:rPr>
              <w:t>.</w:t>
            </w:r>
          </w:p>
          <w:p w14:paraId="4803DF81" w14:textId="77777777" w:rsidR="003A69B4" w:rsidRPr="00FB0310" w:rsidRDefault="003A69B4">
            <w:pPr>
              <w:ind w:left="404" w:right="152" w:hanging="283"/>
              <w:rPr>
                <w:rFonts w:ascii="Segoe UI" w:eastAsia="Corbel" w:hAnsi="Segoe UI" w:cs="Segoe UI"/>
                <w:sz w:val="18"/>
                <w:szCs w:val="18"/>
                <w:lang w:val="en-GB"/>
              </w:rPr>
            </w:pPr>
          </w:p>
        </w:tc>
        <w:tc>
          <w:tcPr>
            <w:tcW w:w="3795" w:type="dxa"/>
          </w:tcPr>
          <w:p w14:paraId="57A23E10"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0633E2BA" w14:textId="77777777" w:rsidR="003A69B4" w:rsidRPr="00FB0310" w:rsidRDefault="003A69B4">
            <w:pPr>
              <w:ind w:left="466" w:right="115"/>
              <w:rPr>
                <w:rFonts w:ascii="Segoe UI" w:hAnsi="Segoe UI" w:cs="Segoe UI"/>
                <w:color w:val="424242"/>
                <w:sz w:val="18"/>
                <w:szCs w:val="18"/>
                <w:lang w:val="fr-FR" w:eastAsia="zh-CN"/>
              </w:rPr>
            </w:pPr>
            <w:r w:rsidRPr="00FB0310">
              <w:rPr>
                <w:rFonts w:ascii="Segoe UI" w:hAnsi="Segoe UI" w:cs="Segoe UI"/>
                <w:color w:val="424242"/>
                <w:sz w:val="18"/>
                <w:szCs w:val="18"/>
                <w:lang w:val="fr-FR" w:eastAsia="zh-CN"/>
              </w:rPr>
              <w:t>Part 2 Q4, Part 4 Q18, Part 5 Q2, 11, 16-17, Part 7 Q11</w:t>
            </w:r>
          </w:p>
          <w:p w14:paraId="0F8DB72A" w14:textId="77777777" w:rsidR="003A69B4" w:rsidRPr="00FB0310" w:rsidRDefault="003A69B4">
            <w:pPr>
              <w:ind w:left="466" w:right="115"/>
              <w:rPr>
                <w:rFonts w:ascii="Segoe UI" w:hAnsi="Segoe UI" w:cs="Segoe UI"/>
                <w:color w:val="424242"/>
                <w:sz w:val="18"/>
                <w:szCs w:val="18"/>
                <w:lang w:val="fr-FR" w:eastAsia="zh-CN"/>
              </w:rPr>
            </w:pPr>
          </w:p>
          <w:p w14:paraId="4AB88592" w14:textId="77777777" w:rsidR="003A69B4" w:rsidRPr="00FB0310" w:rsidRDefault="003A69B4" w:rsidP="00982FCF">
            <w:pPr>
              <w:numPr>
                <w:ilvl w:val="0"/>
                <w:numId w:val="54"/>
              </w:numPr>
              <w:ind w:right="115"/>
              <w:jc w:val="both"/>
              <w:rPr>
                <w:rFonts w:ascii="Segoe UI" w:hAnsi="Segoe UI" w:cs="Segoe UI"/>
                <w:color w:val="424242"/>
                <w:sz w:val="18"/>
                <w:szCs w:val="18"/>
                <w:lang w:val="en-GB"/>
              </w:rPr>
            </w:pPr>
            <w:r w:rsidRPr="00FB0310">
              <w:rPr>
                <w:rFonts w:ascii="Segoe UI" w:hAnsi="Segoe UI" w:cs="Segoe UI"/>
                <w:color w:val="424242"/>
                <w:sz w:val="18"/>
                <w:szCs w:val="18"/>
                <w:lang w:val="en-GB" w:eastAsia="zh-CN"/>
              </w:rPr>
              <w:t>Drawing on the WMO Checklist for Climate Services Implementation</w:t>
            </w:r>
          </w:p>
        </w:tc>
      </w:tr>
    </w:tbl>
    <w:p w14:paraId="41454835" w14:textId="77777777" w:rsidR="003A69B4" w:rsidRPr="00FB0310" w:rsidRDefault="003A69B4" w:rsidP="003A69B4">
      <w:pPr>
        <w:widowControl w:val="0"/>
        <w:autoSpaceDE w:val="0"/>
        <w:autoSpaceDN w:val="0"/>
        <w:spacing w:after="0" w:line="240" w:lineRule="auto"/>
        <w:rPr>
          <w:rFonts w:ascii="Segoe UI" w:eastAsia="Corbel" w:hAnsi="Segoe UI" w:cs="Segoe UI"/>
          <w:sz w:val="16"/>
          <w:lang w:val="en-GB"/>
        </w:rPr>
        <w:sectPr w:rsidR="003A69B4" w:rsidRPr="00FB0310">
          <w:pgSz w:w="18711" w:h="12242" w:orient="landscape"/>
          <w:pgMar w:top="1140" w:right="580" w:bottom="1340" w:left="980" w:header="0" w:footer="1157" w:gutter="0"/>
          <w:cols w:space="720"/>
        </w:sectPr>
      </w:pPr>
    </w:p>
    <w:p w14:paraId="19EFFC50"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16770"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61"/>
        <w:gridCol w:w="1839"/>
        <w:gridCol w:w="4294"/>
        <w:gridCol w:w="3808"/>
        <w:gridCol w:w="4268"/>
      </w:tblGrid>
      <w:tr w:rsidR="003A69B4" w:rsidRPr="00FB0310" w14:paraId="3A5121D9" w14:textId="77777777">
        <w:trPr>
          <w:trHeight w:val="1337"/>
        </w:trPr>
        <w:tc>
          <w:tcPr>
            <w:tcW w:w="2561" w:type="dxa"/>
            <w:vMerge w:val="restart"/>
            <w:vAlign w:val="center"/>
          </w:tcPr>
          <w:p w14:paraId="26AF417C" w14:textId="77777777" w:rsidR="003A69B4" w:rsidRPr="00FB0310" w:rsidRDefault="003A69B4">
            <w:pPr>
              <w:spacing w:line="235" w:lineRule="auto"/>
              <w:ind w:left="475" w:hanging="288"/>
              <w:rPr>
                <w:rFonts w:ascii="Segoe UI" w:eastAsia="Corbel" w:hAnsi="Segoe UI" w:cs="Segoe UI"/>
                <w:b/>
                <w:bCs/>
                <w:sz w:val="18"/>
                <w:szCs w:val="18"/>
                <w:lang w:val="en-GB"/>
              </w:rPr>
            </w:pPr>
            <w:r w:rsidRPr="00FB0310">
              <w:rPr>
                <w:rFonts w:ascii="Segoe UI" w:eastAsia="Corbel" w:hAnsi="Segoe UI" w:cs="Segoe UI"/>
                <w:b/>
                <w:bCs/>
                <w:color w:val="424242"/>
                <w:spacing w:val="-1"/>
                <w:sz w:val="20"/>
                <w:szCs w:val="20"/>
                <w:lang w:val="en-GB"/>
              </w:rPr>
              <w:t xml:space="preserve">8. </w:t>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TO</w:t>
            </w:r>
            <w:r w:rsidRPr="00FB0310">
              <w:rPr>
                <w:rFonts w:ascii="Segoe UI" w:eastAsia="Corbel" w:hAnsi="Segoe UI" w:cs="Segoe UI"/>
                <w:b/>
                <w:bCs/>
                <w:color w:val="424242"/>
                <w:spacing w:val="-7"/>
                <w:sz w:val="18"/>
                <w:szCs w:val="18"/>
                <w:lang w:val="en-GB"/>
              </w:rPr>
              <w:t xml:space="preserve"> </w:t>
            </w:r>
            <w:r w:rsidRPr="00FB0310">
              <w:rPr>
                <w:rFonts w:ascii="Segoe UI" w:eastAsia="Corbel" w:hAnsi="Segoe UI" w:cs="Segoe UI"/>
                <w:b/>
                <w:bCs/>
                <w:color w:val="424242"/>
                <w:spacing w:val="-1"/>
                <w:sz w:val="18"/>
                <w:szCs w:val="18"/>
                <w:lang w:val="en-GB"/>
              </w:rPr>
              <w:t>HYDROLOGY</w:t>
            </w:r>
          </w:p>
        </w:tc>
        <w:tc>
          <w:tcPr>
            <w:tcW w:w="1839" w:type="dxa"/>
            <w:vMerge w:val="restart"/>
            <w:vAlign w:val="center"/>
          </w:tcPr>
          <w:p w14:paraId="2C700345" w14:textId="77777777" w:rsidR="003A69B4" w:rsidRPr="00FB0310" w:rsidRDefault="003A69B4">
            <w:pPr>
              <w:ind w:left="107" w:right="164"/>
              <w:rPr>
                <w:rFonts w:ascii="Segoe UI" w:eastAsia="Corbel" w:hAnsi="Segoe UI" w:cs="Segoe UI"/>
                <w:sz w:val="18"/>
                <w:lang w:val="en-GB"/>
              </w:rPr>
            </w:pPr>
            <w:r w:rsidRPr="00FB0310">
              <w:rPr>
                <w:rFonts w:ascii="Segoe UI" w:eastAsia="Corbel" w:hAnsi="Segoe UI" w:cs="Segoe UI"/>
                <w:color w:val="424242"/>
                <w:sz w:val="18"/>
                <w:lang w:val="en-GB"/>
              </w:rPr>
              <w:t>NMHS role in and contribution to hydrological services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according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mandate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country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requirements.</w:t>
            </w:r>
          </w:p>
        </w:tc>
        <w:tc>
          <w:tcPr>
            <w:tcW w:w="4294" w:type="dxa"/>
            <w:vMerge w:val="restart"/>
          </w:tcPr>
          <w:p w14:paraId="603A4402" w14:textId="77777777" w:rsidR="003A69B4" w:rsidRPr="00FB0310" w:rsidRDefault="003A69B4">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very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little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meteorological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input in 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p>
          <w:p w14:paraId="364FE7AE" w14:textId="77777777" w:rsidR="003A69B4" w:rsidRPr="00FB0310" w:rsidRDefault="003A69B4">
            <w:pPr>
              <w:spacing w:before="12"/>
              <w:rPr>
                <w:rFonts w:ascii="Segoe UI" w:eastAsia="Corbel" w:hAnsi="Segoe UI" w:cs="Segoe UI"/>
                <w:b/>
                <w:sz w:val="17"/>
                <w:lang w:val="en-GB"/>
              </w:rPr>
            </w:pPr>
          </w:p>
          <w:p w14:paraId="3277C7B7" w14:textId="77777777" w:rsidR="003A69B4" w:rsidRPr="00FB0310" w:rsidRDefault="003A69B4">
            <w:pPr>
              <w:ind w:left="107" w:right="362"/>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Meteorological input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happens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hoc</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basis and or during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disaster</w:t>
            </w:r>
          </w:p>
          <w:p w14:paraId="38359897" w14:textId="77777777" w:rsidR="003A69B4" w:rsidRPr="00FB0310" w:rsidRDefault="003A69B4">
            <w:pPr>
              <w:ind w:left="107" w:right="362"/>
              <w:rPr>
                <w:rFonts w:ascii="Segoe UI" w:eastAsia="Corbel" w:hAnsi="Segoe UI" w:cs="Segoe UI"/>
                <w:sz w:val="18"/>
                <w:lang w:val="en-GB"/>
              </w:rPr>
            </w:pPr>
          </w:p>
          <w:p w14:paraId="7B2B9BEA" w14:textId="77777777" w:rsidR="003A69B4" w:rsidRPr="00FB0310" w:rsidRDefault="003A69B4">
            <w:pPr>
              <w:ind w:left="107" w:right="275"/>
              <w:rPr>
                <w:rFonts w:ascii="Segoe UI" w:eastAsia="Corbel" w:hAnsi="Segoe UI" w:cs="Segoe UI"/>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There is a moderately well-functioning relationship between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meteorological, hydrological and water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resources communities but considerable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room for formalizing the relationship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SOPs.</w:t>
            </w:r>
          </w:p>
          <w:p w14:paraId="53094FA6" w14:textId="77777777" w:rsidR="003A69B4" w:rsidRPr="00FB0310" w:rsidRDefault="003A69B4">
            <w:pPr>
              <w:spacing w:before="1"/>
              <w:rPr>
                <w:rFonts w:ascii="Segoe UI" w:eastAsia="Corbel" w:hAnsi="Segoe UI" w:cs="Segoe UI"/>
                <w:b/>
                <w:sz w:val="14"/>
                <w:lang w:val="en-GB"/>
              </w:rPr>
            </w:pPr>
          </w:p>
          <w:p w14:paraId="27418606" w14:textId="77777777" w:rsidR="003A69B4" w:rsidRPr="00FB0310" w:rsidRDefault="003A69B4">
            <w:pPr>
              <w:ind w:left="107" w:right="176"/>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The meteorological, hydrological and water resources sectors have a high-level formal agreement in place and an established working relationship and data sharing take place, but institutions still tend to develop products and services in isolation.</w:t>
            </w:r>
          </w:p>
          <w:p w14:paraId="17BF4B2E" w14:textId="77777777" w:rsidR="003A69B4" w:rsidRPr="00FB0310" w:rsidRDefault="003A69B4">
            <w:pPr>
              <w:spacing w:before="11"/>
              <w:rPr>
                <w:rFonts w:ascii="Segoe UI" w:eastAsia="Corbel" w:hAnsi="Segoe UI" w:cs="Segoe UI"/>
                <w:b/>
                <w:sz w:val="13"/>
                <w:lang w:val="en-GB"/>
              </w:rPr>
            </w:pPr>
          </w:p>
          <w:p w14:paraId="20B3E3A1" w14:textId="77777777" w:rsidR="003A69B4" w:rsidRPr="00FB0310" w:rsidRDefault="003A69B4">
            <w:pPr>
              <w:ind w:left="107" w:right="17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The meteorological,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hydrological and water resources sectors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have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robust</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SOPs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agreements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to work closely in developing new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improved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providing</w:t>
            </w:r>
          </w:p>
          <w:p w14:paraId="303048A4" w14:textId="77777777" w:rsidR="003A69B4" w:rsidRPr="00FB0310" w:rsidRDefault="003A69B4">
            <w:pPr>
              <w:spacing w:before="1" w:line="199" w:lineRule="exact"/>
              <w:ind w:left="107"/>
              <w:rPr>
                <w:rFonts w:ascii="Segoe UI" w:eastAsia="Corbel" w:hAnsi="Segoe UI" w:cs="Segoe UI"/>
                <w:sz w:val="18"/>
                <w:lang w:val="en-GB"/>
              </w:rPr>
            </w:pPr>
            <w:r w:rsidRPr="00FB0310">
              <w:rPr>
                <w:rFonts w:ascii="Segoe UI" w:eastAsia="Corbel" w:hAnsi="Segoe UI" w:cs="Segoe UI"/>
                <w:color w:val="424242"/>
                <w:sz w:val="18"/>
                <w:lang w:val="en-GB"/>
              </w:rPr>
              <w:t>seamless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advanced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services.</w:t>
            </w:r>
          </w:p>
        </w:tc>
        <w:tc>
          <w:tcPr>
            <w:tcW w:w="3808" w:type="dxa"/>
          </w:tcPr>
          <w:p w14:paraId="475F9B69" w14:textId="77777777" w:rsidR="003A69B4" w:rsidRPr="00FB0310" w:rsidRDefault="003A69B4">
            <w:pPr>
              <w:spacing w:before="1"/>
              <w:ind w:left="467" w:right="159"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8.1.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Where relevant, standard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 such as quantitative precipitation estimation and forecasts a</w:t>
            </w:r>
            <w:r w:rsidRPr="00FB0310">
              <w:rPr>
                <w:rFonts w:ascii="Segoe UI" w:eastAsia="Corbel" w:hAnsi="Segoe UI" w:cs="Segoe UI"/>
                <w:color w:val="424242"/>
                <w:spacing w:val="1"/>
                <w:sz w:val="18"/>
                <w:szCs w:val="18"/>
                <w:lang w:val="en-GB"/>
              </w:rPr>
              <w:t xml:space="preserve">re </w:t>
            </w:r>
            <w:r w:rsidRPr="00FB0310">
              <w:rPr>
                <w:rFonts w:ascii="Segoe UI" w:eastAsia="Corbel" w:hAnsi="Segoe UI" w:cs="Segoe UI"/>
                <w:color w:val="424242"/>
                <w:sz w:val="18"/>
                <w:szCs w:val="18"/>
                <w:lang w:val="en-GB"/>
              </w:rPr>
              <w:t>produced on a routine basis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requirements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of 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hydrological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community.</w:t>
            </w:r>
          </w:p>
        </w:tc>
        <w:tc>
          <w:tcPr>
            <w:tcW w:w="4268" w:type="dxa"/>
            <w:vMerge w:val="restart"/>
          </w:tcPr>
          <w:p w14:paraId="39D9F133"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7906F423"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 5. Part 6 Q2, 10</w:t>
            </w:r>
          </w:p>
          <w:p w14:paraId="1AD0CEEA" w14:textId="77777777" w:rsidR="003A69B4" w:rsidRPr="00FB0310" w:rsidRDefault="003A69B4">
            <w:pPr>
              <w:ind w:left="466" w:right="115"/>
              <w:rPr>
                <w:rFonts w:ascii="Segoe UI" w:hAnsi="Segoe UI" w:cs="Segoe UI"/>
                <w:color w:val="424242"/>
                <w:sz w:val="18"/>
                <w:szCs w:val="18"/>
                <w:lang w:val="en-GB" w:eastAsia="zh-CN"/>
              </w:rPr>
            </w:pPr>
          </w:p>
          <w:p w14:paraId="579EA59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Detailed data on hydrology has been collected through the WMO Hydrology Online Survey (2020).</w:t>
            </w:r>
          </w:p>
          <w:p w14:paraId="7C42C593" w14:textId="77777777" w:rsidR="003A69B4" w:rsidRPr="00FB0310" w:rsidRDefault="003A69B4">
            <w:pPr>
              <w:ind w:left="466" w:right="115"/>
              <w:rPr>
                <w:rFonts w:ascii="Segoe UI" w:hAnsi="Segoe UI" w:cs="Segoe UI"/>
                <w:color w:val="424242"/>
                <w:sz w:val="18"/>
                <w:szCs w:val="18"/>
                <w:lang w:val="en-GB" w:eastAsia="zh-CN"/>
              </w:rPr>
            </w:pPr>
          </w:p>
          <w:p w14:paraId="28A29C0E"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Other evidence collected during the Data review step showing the maturity of the NMHS contribution to hydrological services.</w:t>
            </w:r>
          </w:p>
          <w:p w14:paraId="01497E1C" w14:textId="77777777" w:rsidR="003A69B4" w:rsidRPr="00FB0310" w:rsidRDefault="003A69B4">
            <w:pPr>
              <w:ind w:left="917" w:hanging="360"/>
              <w:rPr>
                <w:rFonts w:ascii="Segoe UI" w:eastAsia="Corbel" w:hAnsi="Segoe UI" w:cs="Segoe UI"/>
                <w:sz w:val="18"/>
                <w:lang w:val="en-GB"/>
              </w:rPr>
            </w:pPr>
          </w:p>
          <w:p w14:paraId="7B77B469" w14:textId="77777777" w:rsidR="003A69B4" w:rsidRPr="00FB0310" w:rsidRDefault="003A69B4">
            <w:pPr>
              <w:ind w:left="106" w:right="164"/>
              <w:rPr>
                <w:rFonts w:ascii="Segoe UI" w:eastAsia="Corbel" w:hAnsi="Segoe UI" w:cs="Segoe UI"/>
                <w:sz w:val="18"/>
                <w:lang w:val="en-GB"/>
              </w:rPr>
            </w:pPr>
          </w:p>
        </w:tc>
      </w:tr>
      <w:tr w:rsidR="003A69B4" w:rsidRPr="00FB0310" w14:paraId="79407ED1" w14:textId="77777777">
        <w:trPr>
          <w:trHeight w:val="1207"/>
        </w:trPr>
        <w:tc>
          <w:tcPr>
            <w:tcW w:w="2561" w:type="dxa"/>
            <w:vMerge/>
          </w:tcPr>
          <w:p w14:paraId="558C5108" w14:textId="77777777" w:rsidR="003A69B4" w:rsidRPr="00FB0310" w:rsidRDefault="003A69B4">
            <w:pPr>
              <w:rPr>
                <w:rFonts w:ascii="Segoe UI" w:eastAsia="Corbel" w:hAnsi="Segoe UI" w:cs="Segoe UI"/>
                <w:sz w:val="2"/>
                <w:szCs w:val="2"/>
                <w:lang w:val="en-GB"/>
              </w:rPr>
            </w:pPr>
          </w:p>
        </w:tc>
        <w:tc>
          <w:tcPr>
            <w:tcW w:w="1839" w:type="dxa"/>
            <w:vMerge/>
          </w:tcPr>
          <w:p w14:paraId="030D7986" w14:textId="77777777" w:rsidR="003A69B4" w:rsidRPr="00FB0310" w:rsidRDefault="003A69B4">
            <w:pPr>
              <w:rPr>
                <w:rFonts w:ascii="Segoe UI" w:eastAsia="Corbel" w:hAnsi="Segoe UI" w:cs="Segoe UI"/>
                <w:sz w:val="2"/>
                <w:szCs w:val="2"/>
                <w:lang w:val="en-GB"/>
              </w:rPr>
            </w:pPr>
          </w:p>
        </w:tc>
        <w:tc>
          <w:tcPr>
            <w:tcW w:w="4294" w:type="dxa"/>
            <w:vMerge/>
          </w:tcPr>
          <w:p w14:paraId="36FBC673" w14:textId="77777777" w:rsidR="003A69B4" w:rsidRPr="00FB0310" w:rsidRDefault="003A69B4">
            <w:pPr>
              <w:rPr>
                <w:rFonts w:ascii="Segoe UI" w:eastAsia="Corbel" w:hAnsi="Segoe UI" w:cs="Segoe UI"/>
                <w:sz w:val="2"/>
                <w:szCs w:val="2"/>
                <w:lang w:val="en-GB"/>
              </w:rPr>
            </w:pPr>
          </w:p>
        </w:tc>
        <w:tc>
          <w:tcPr>
            <w:tcW w:w="3808" w:type="dxa"/>
          </w:tcPr>
          <w:p w14:paraId="73F8E92B" w14:textId="77777777" w:rsidR="003A69B4" w:rsidRPr="00FB0310" w:rsidRDefault="003A69B4">
            <w:pPr>
              <w:spacing w:before="64"/>
              <w:ind w:left="467" w:right="366" w:hanging="361"/>
              <w:rPr>
                <w:rFonts w:ascii="Segoe UI" w:eastAsia="Corbel" w:hAnsi="Segoe UI" w:cs="Segoe UI"/>
                <w:sz w:val="18"/>
                <w:lang w:val="en-GB"/>
              </w:rPr>
            </w:pPr>
            <w:r w:rsidRPr="00FB0310">
              <w:rPr>
                <w:rFonts w:ascii="Segoe UI" w:eastAsia="Corbel" w:hAnsi="Segoe UI" w:cs="Segoe UI"/>
                <w:color w:val="424242"/>
                <w:sz w:val="18"/>
                <w:lang w:val="en-GB"/>
              </w:rPr>
              <w:t>8.2.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SOPs in place to formalize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relation between Met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Agency, showing evidence that the whole value chain is addressed.</w:t>
            </w:r>
          </w:p>
        </w:tc>
        <w:tc>
          <w:tcPr>
            <w:tcW w:w="4268" w:type="dxa"/>
            <w:vMerge/>
          </w:tcPr>
          <w:p w14:paraId="2F15FABA" w14:textId="77777777" w:rsidR="003A69B4" w:rsidRPr="00FB0310" w:rsidRDefault="003A69B4">
            <w:pPr>
              <w:rPr>
                <w:rFonts w:ascii="Segoe UI" w:eastAsia="Corbel" w:hAnsi="Segoe UI" w:cs="Segoe UI"/>
                <w:sz w:val="2"/>
                <w:szCs w:val="2"/>
                <w:lang w:val="en-GB"/>
              </w:rPr>
            </w:pPr>
          </w:p>
        </w:tc>
      </w:tr>
      <w:tr w:rsidR="003A69B4" w:rsidRPr="00FB0310" w14:paraId="55968A4A" w14:textId="77777777">
        <w:trPr>
          <w:trHeight w:val="640"/>
        </w:trPr>
        <w:tc>
          <w:tcPr>
            <w:tcW w:w="2561" w:type="dxa"/>
            <w:vMerge/>
          </w:tcPr>
          <w:p w14:paraId="3A4E228B" w14:textId="77777777" w:rsidR="003A69B4" w:rsidRPr="00FB0310" w:rsidRDefault="003A69B4">
            <w:pPr>
              <w:rPr>
                <w:rFonts w:ascii="Segoe UI" w:eastAsia="Corbel" w:hAnsi="Segoe UI" w:cs="Segoe UI"/>
                <w:sz w:val="2"/>
                <w:szCs w:val="2"/>
                <w:lang w:val="en-GB"/>
              </w:rPr>
            </w:pPr>
          </w:p>
        </w:tc>
        <w:tc>
          <w:tcPr>
            <w:tcW w:w="1839" w:type="dxa"/>
            <w:vMerge/>
          </w:tcPr>
          <w:p w14:paraId="629009D5" w14:textId="77777777" w:rsidR="003A69B4" w:rsidRPr="00FB0310" w:rsidRDefault="003A69B4">
            <w:pPr>
              <w:rPr>
                <w:rFonts w:ascii="Segoe UI" w:eastAsia="Corbel" w:hAnsi="Segoe UI" w:cs="Segoe UI"/>
                <w:sz w:val="2"/>
                <w:szCs w:val="2"/>
                <w:lang w:val="en-GB"/>
              </w:rPr>
            </w:pPr>
          </w:p>
        </w:tc>
        <w:tc>
          <w:tcPr>
            <w:tcW w:w="4294" w:type="dxa"/>
            <w:vMerge/>
          </w:tcPr>
          <w:p w14:paraId="4AD61A54" w14:textId="77777777" w:rsidR="003A69B4" w:rsidRPr="00FB0310" w:rsidRDefault="003A69B4">
            <w:pPr>
              <w:rPr>
                <w:rFonts w:ascii="Segoe UI" w:eastAsia="Corbel" w:hAnsi="Segoe UI" w:cs="Segoe UI"/>
                <w:sz w:val="2"/>
                <w:szCs w:val="2"/>
                <w:lang w:val="en-GB"/>
              </w:rPr>
            </w:pPr>
          </w:p>
        </w:tc>
        <w:tc>
          <w:tcPr>
            <w:tcW w:w="3808" w:type="dxa"/>
          </w:tcPr>
          <w:p w14:paraId="12BCDC37" w14:textId="77777777" w:rsidR="003A69B4" w:rsidRPr="00FB0310" w:rsidRDefault="003A69B4">
            <w:pPr>
              <w:spacing w:before="64"/>
              <w:ind w:left="467" w:right="366" w:hanging="36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8.3.</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sharing agreements (between local and national agencies, and across international borders as required) on hydrological data in place or under development.</w:t>
            </w:r>
          </w:p>
        </w:tc>
        <w:tc>
          <w:tcPr>
            <w:tcW w:w="4268" w:type="dxa"/>
            <w:vMerge/>
          </w:tcPr>
          <w:p w14:paraId="7258D955" w14:textId="77777777" w:rsidR="003A69B4" w:rsidRPr="00FB0310" w:rsidRDefault="003A69B4">
            <w:pPr>
              <w:rPr>
                <w:rFonts w:ascii="Segoe UI" w:eastAsia="Corbel" w:hAnsi="Segoe UI" w:cs="Segoe UI"/>
                <w:sz w:val="2"/>
                <w:szCs w:val="2"/>
                <w:lang w:val="en-GB"/>
              </w:rPr>
            </w:pPr>
          </w:p>
        </w:tc>
      </w:tr>
      <w:tr w:rsidR="003A69B4" w:rsidRPr="00FB0310" w14:paraId="47198F24" w14:textId="77777777">
        <w:trPr>
          <w:trHeight w:val="659"/>
        </w:trPr>
        <w:tc>
          <w:tcPr>
            <w:tcW w:w="2561" w:type="dxa"/>
            <w:vMerge/>
          </w:tcPr>
          <w:p w14:paraId="0B440ED4" w14:textId="77777777" w:rsidR="003A69B4" w:rsidRPr="00FB0310" w:rsidRDefault="003A69B4">
            <w:pPr>
              <w:rPr>
                <w:rFonts w:ascii="Segoe UI" w:eastAsia="Corbel" w:hAnsi="Segoe UI" w:cs="Segoe UI"/>
                <w:sz w:val="2"/>
                <w:szCs w:val="2"/>
                <w:lang w:val="en-GB"/>
              </w:rPr>
            </w:pPr>
          </w:p>
        </w:tc>
        <w:tc>
          <w:tcPr>
            <w:tcW w:w="1839" w:type="dxa"/>
            <w:vMerge/>
          </w:tcPr>
          <w:p w14:paraId="4CF99B9A" w14:textId="77777777" w:rsidR="003A69B4" w:rsidRPr="00FB0310" w:rsidRDefault="003A69B4">
            <w:pPr>
              <w:rPr>
                <w:rFonts w:ascii="Segoe UI" w:eastAsia="Corbel" w:hAnsi="Segoe UI" w:cs="Segoe UI"/>
                <w:sz w:val="2"/>
                <w:szCs w:val="2"/>
                <w:lang w:val="en-GB"/>
              </w:rPr>
            </w:pPr>
          </w:p>
        </w:tc>
        <w:tc>
          <w:tcPr>
            <w:tcW w:w="4294" w:type="dxa"/>
            <w:vMerge/>
          </w:tcPr>
          <w:p w14:paraId="1ED352D1" w14:textId="77777777" w:rsidR="003A69B4" w:rsidRPr="00FB0310" w:rsidRDefault="003A69B4">
            <w:pPr>
              <w:rPr>
                <w:rFonts w:ascii="Segoe UI" w:eastAsia="Corbel" w:hAnsi="Segoe UI" w:cs="Segoe UI"/>
                <w:sz w:val="2"/>
                <w:szCs w:val="2"/>
                <w:lang w:val="en-GB"/>
              </w:rPr>
            </w:pPr>
          </w:p>
        </w:tc>
        <w:tc>
          <w:tcPr>
            <w:tcW w:w="3808" w:type="dxa"/>
            <w:vMerge w:val="restart"/>
          </w:tcPr>
          <w:p w14:paraId="2C1CD6AC" w14:textId="77777777" w:rsidR="003A69B4" w:rsidRPr="00FB0310" w:rsidRDefault="003A69B4">
            <w:pPr>
              <w:spacing w:before="109"/>
              <w:ind w:left="467" w:right="455" w:hanging="361"/>
              <w:rPr>
                <w:rFonts w:ascii="Segoe UI" w:eastAsia="Corbel" w:hAnsi="Segoe UI" w:cs="Segoe UI"/>
                <w:sz w:val="18"/>
                <w:lang w:val="en-GB"/>
              </w:rPr>
            </w:pPr>
            <w:r w:rsidRPr="00FB0310">
              <w:rPr>
                <w:rFonts w:ascii="Segoe UI" w:eastAsia="Corbel" w:hAnsi="Segoe UI" w:cs="Segoe UI"/>
                <w:color w:val="424242"/>
                <w:sz w:val="18"/>
                <w:lang w:val="en-GB"/>
              </w:rPr>
              <w:t>8.4.</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Joint projects/initiatives with</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hydrological</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community designed to build hydrometeorological cooperation.</w:t>
            </w:r>
          </w:p>
        </w:tc>
        <w:tc>
          <w:tcPr>
            <w:tcW w:w="4268" w:type="dxa"/>
            <w:vMerge/>
          </w:tcPr>
          <w:p w14:paraId="6964478B" w14:textId="77777777" w:rsidR="003A69B4" w:rsidRPr="00FB0310" w:rsidRDefault="003A69B4">
            <w:pPr>
              <w:rPr>
                <w:rFonts w:ascii="Segoe UI" w:eastAsia="Corbel" w:hAnsi="Segoe UI" w:cs="Segoe UI"/>
                <w:sz w:val="2"/>
                <w:szCs w:val="2"/>
                <w:lang w:val="en-GB"/>
              </w:rPr>
            </w:pPr>
          </w:p>
        </w:tc>
      </w:tr>
      <w:tr w:rsidR="003A69B4" w:rsidRPr="00FB0310" w14:paraId="4A2A2E97" w14:textId="77777777">
        <w:trPr>
          <w:trHeight w:val="1017"/>
        </w:trPr>
        <w:tc>
          <w:tcPr>
            <w:tcW w:w="2561" w:type="dxa"/>
            <w:vMerge/>
          </w:tcPr>
          <w:p w14:paraId="3A952448" w14:textId="77777777" w:rsidR="003A69B4" w:rsidRPr="00FB0310" w:rsidRDefault="003A69B4">
            <w:pPr>
              <w:rPr>
                <w:rFonts w:ascii="Segoe UI" w:eastAsia="Corbel" w:hAnsi="Segoe UI" w:cs="Segoe UI"/>
                <w:sz w:val="2"/>
                <w:szCs w:val="2"/>
                <w:lang w:val="en-GB"/>
              </w:rPr>
            </w:pPr>
          </w:p>
        </w:tc>
        <w:tc>
          <w:tcPr>
            <w:tcW w:w="1839" w:type="dxa"/>
            <w:vMerge/>
          </w:tcPr>
          <w:p w14:paraId="069DAD96" w14:textId="77777777" w:rsidR="003A69B4" w:rsidRPr="00FB0310" w:rsidRDefault="003A69B4">
            <w:pPr>
              <w:rPr>
                <w:rFonts w:ascii="Segoe UI" w:eastAsia="Corbel" w:hAnsi="Segoe UI" w:cs="Segoe UI"/>
                <w:sz w:val="2"/>
                <w:szCs w:val="2"/>
                <w:lang w:val="en-GB"/>
              </w:rPr>
            </w:pPr>
          </w:p>
        </w:tc>
        <w:tc>
          <w:tcPr>
            <w:tcW w:w="4294" w:type="dxa"/>
            <w:vMerge/>
          </w:tcPr>
          <w:p w14:paraId="6A18F548" w14:textId="77777777" w:rsidR="003A69B4" w:rsidRPr="00FB0310" w:rsidRDefault="003A69B4">
            <w:pPr>
              <w:rPr>
                <w:rFonts w:ascii="Segoe UI" w:eastAsia="Corbel" w:hAnsi="Segoe UI" w:cs="Segoe UI"/>
                <w:sz w:val="2"/>
                <w:szCs w:val="2"/>
                <w:lang w:val="en-GB"/>
              </w:rPr>
            </w:pPr>
          </w:p>
        </w:tc>
        <w:tc>
          <w:tcPr>
            <w:tcW w:w="3808" w:type="dxa"/>
            <w:vMerge/>
          </w:tcPr>
          <w:p w14:paraId="5A86C849" w14:textId="77777777" w:rsidR="003A69B4" w:rsidRPr="00FB0310" w:rsidRDefault="003A69B4">
            <w:pPr>
              <w:rPr>
                <w:rFonts w:ascii="Segoe UI" w:eastAsia="Corbel" w:hAnsi="Segoe UI" w:cs="Segoe UI"/>
                <w:sz w:val="18"/>
                <w:lang w:val="en-GB"/>
              </w:rPr>
            </w:pPr>
          </w:p>
        </w:tc>
        <w:tc>
          <w:tcPr>
            <w:tcW w:w="4268" w:type="dxa"/>
            <w:vMerge/>
          </w:tcPr>
          <w:p w14:paraId="7FBE7F64" w14:textId="77777777" w:rsidR="003A69B4" w:rsidRPr="00FB0310" w:rsidRDefault="003A69B4">
            <w:pPr>
              <w:rPr>
                <w:rFonts w:ascii="Segoe UI" w:eastAsia="Corbel" w:hAnsi="Segoe UI" w:cs="Segoe UI"/>
                <w:sz w:val="2"/>
                <w:szCs w:val="2"/>
                <w:lang w:val="en-GB"/>
              </w:rPr>
            </w:pPr>
          </w:p>
        </w:tc>
      </w:tr>
    </w:tbl>
    <w:p w14:paraId="4F4A3C15" w14:textId="77777777" w:rsidR="003A69B4" w:rsidRPr="00FB0310" w:rsidRDefault="003A69B4" w:rsidP="003A69B4">
      <w:pPr>
        <w:widowControl w:val="0"/>
        <w:autoSpaceDE w:val="0"/>
        <w:autoSpaceDN w:val="0"/>
        <w:spacing w:after="0" w:line="240" w:lineRule="auto"/>
        <w:rPr>
          <w:rFonts w:ascii="Segoe UI" w:eastAsia="Corbel" w:hAnsi="Segoe UI" w:cs="Segoe UI"/>
          <w:sz w:val="2"/>
          <w:szCs w:val="2"/>
          <w:lang w:val="en-GB"/>
        </w:rPr>
        <w:sectPr w:rsidR="003A69B4" w:rsidRPr="00FB0310">
          <w:pgSz w:w="18711" w:h="12242" w:orient="landscape"/>
          <w:pgMar w:top="1140" w:right="580" w:bottom="1340" w:left="980" w:header="0" w:footer="1157" w:gutter="0"/>
          <w:cols w:space="720"/>
        </w:sectPr>
      </w:pPr>
    </w:p>
    <w:p w14:paraId="6DEFDAAD"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16628" w:type="dxa"/>
        <w:tblInd w:w="-3"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39"/>
        <w:gridCol w:w="1824"/>
        <w:gridCol w:w="4257"/>
        <w:gridCol w:w="3776"/>
        <w:gridCol w:w="4232"/>
      </w:tblGrid>
      <w:tr w:rsidR="003A69B4" w:rsidRPr="00FB0310" w14:paraId="6EA980D4" w14:textId="77777777">
        <w:trPr>
          <w:trHeight w:val="92"/>
        </w:trPr>
        <w:tc>
          <w:tcPr>
            <w:tcW w:w="2539" w:type="dxa"/>
            <w:vMerge w:val="restart"/>
            <w:vAlign w:val="center"/>
          </w:tcPr>
          <w:p w14:paraId="25A51204" w14:textId="77777777" w:rsidR="003A69B4" w:rsidRPr="00FB0310" w:rsidRDefault="003A69B4">
            <w:pPr>
              <w:tabs>
                <w:tab w:val="left" w:pos="467"/>
              </w:tabs>
              <w:spacing w:before="146"/>
              <w:ind w:left="107"/>
              <w:rPr>
                <w:rFonts w:ascii="Segoe UI" w:eastAsia="Corbel" w:hAnsi="Segoe UI" w:cs="Segoe UI"/>
                <w:b/>
                <w:sz w:val="18"/>
                <w:lang w:val="en-GB"/>
              </w:rPr>
            </w:pPr>
            <w:r w:rsidRPr="00FB0310">
              <w:rPr>
                <w:rFonts w:ascii="Segoe UI" w:eastAsia="Corbel" w:hAnsi="Segoe UI" w:cs="Segoe UI"/>
                <w:b/>
                <w:color w:val="424242"/>
                <w:sz w:val="18"/>
                <w:lang w:val="en-GB"/>
              </w:rPr>
              <w:t>9.</w:t>
            </w:r>
            <w:r w:rsidRPr="00FB0310">
              <w:rPr>
                <w:rFonts w:ascii="Segoe UI" w:eastAsia="Corbel" w:hAnsi="Segoe UI" w:cs="Segoe UI"/>
                <w:b/>
                <w:color w:val="424242"/>
                <w:sz w:val="18"/>
                <w:lang w:val="en-GB"/>
              </w:rPr>
              <w:tab/>
              <w:t>PRODUCT</w:t>
            </w:r>
          </w:p>
          <w:p w14:paraId="48B0DDF9" w14:textId="77777777" w:rsidR="003A69B4" w:rsidRPr="00FB0310" w:rsidRDefault="003A69B4">
            <w:pPr>
              <w:spacing w:before="1"/>
              <w:ind w:left="467" w:right="236"/>
              <w:rPr>
                <w:rFonts w:ascii="Segoe UI" w:eastAsia="Corbel" w:hAnsi="Segoe UI" w:cs="Segoe UI"/>
                <w:b/>
                <w:sz w:val="18"/>
                <w:lang w:val="en-GB"/>
              </w:rPr>
            </w:pPr>
            <w:r w:rsidRPr="00FB0310">
              <w:rPr>
                <w:rFonts w:ascii="Segoe UI" w:eastAsia="Corbel" w:hAnsi="Segoe UI" w:cs="Segoe UI"/>
                <w:b/>
                <w:color w:val="424242"/>
                <w:spacing w:val="-1"/>
                <w:sz w:val="18"/>
                <w:lang w:val="en-GB"/>
              </w:rPr>
              <w:t>DISSEMINATION</w:t>
            </w:r>
            <w:r w:rsidRPr="00FB0310">
              <w:rPr>
                <w:rFonts w:ascii="Segoe UI" w:eastAsia="Corbel" w:hAnsi="Segoe UI" w:cs="Segoe UI"/>
                <w:b/>
                <w:color w:val="424242"/>
                <w:spacing w:val="-35"/>
                <w:sz w:val="18"/>
                <w:lang w:val="en-GB"/>
              </w:rPr>
              <w:t xml:space="preserve"> </w:t>
            </w:r>
            <w:r w:rsidRPr="00FB0310">
              <w:rPr>
                <w:rFonts w:ascii="Segoe UI" w:eastAsia="Corbel" w:hAnsi="Segoe UI" w:cs="Segoe UI"/>
                <w:b/>
                <w:color w:val="424242"/>
                <w:sz w:val="18"/>
                <w:lang w:val="en-GB"/>
              </w:rPr>
              <w:t>AND</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OUTREACH</w:t>
            </w:r>
          </w:p>
        </w:tc>
        <w:tc>
          <w:tcPr>
            <w:tcW w:w="1824" w:type="dxa"/>
            <w:vMerge w:val="restart"/>
            <w:vAlign w:val="center"/>
          </w:tcPr>
          <w:p w14:paraId="44406DFA" w14:textId="77777777" w:rsidR="003A69B4" w:rsidRPr="00FB0310" w:rsidRDefault="003A69B4">
            <w:pPr>
              <w:ind w:left="107" w:right="189"/>
              <w:rPr>
                <w:rFonts w:ascii="Segoe UI" w:eastAsia="Corbel" w:hAnsi="Segoe UI" w:cs="Segoe UI"/>
                <w:sz w:val="18"/>
                <w:szCs w:val="18"/>
                <w:lang w:val="en-GB"/>
              </w:rPr>
            </w:pP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level of </w:t>
            </w:r>
            <w:r w:rsidRPr="00FB0310">
              <w:rPr>
                <w:rFonts w:ascii="Segoe UI" w:eastAsia="Corbel" w:hAnsi="Segoe UI" w:cs="Segoe UI"/>
                <w:color w:val="424242"/>
                <w:sz w:val="18"/>
                <w:szCs w:val="18"/>
                <w:lang w:val="en-GB"/>
              </w:rPr>
              <w:t>effectiveness</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the NMHS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reaching all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public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private sector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users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stakeholders</w:t>
            </w:r>
            <w:r w:rsidRPr="00FB0310">
              <w:rPr>
                <w:rFonts w:ascii="Segoe UI" w:eastAsia="Corbel" w:hAnsi="Segoe UI" w:cs="Segoe UI"/>
                <w:sz w:val="18"/>
                <w:szCs w:val="18"/>
                <w:lang w:val="en-GB"/>
              </w:rPr>
              <w:t>.</w:t>
            </w:r>
          </w:p>
        </w:tc>
        <w:tc>
          <w:tcPr>
            <w:tcW w:w="4257" w:type="dxa"/>
            <w:vMerge w:val="restart"/>
          </w:tcPr>
          <w:p w14:paraId="76C7E576" w14:textId="77777777" w:rsidR="003A69B4" w:rsidRPr="00FB0310" w:rsidRDefault="003A69B4">
            <w:pPr>
              <w:ind w:left="107" w:right="28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Dissemination using only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 traditional channels such as daily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newspapers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national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broadcaster</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with little control over messaging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format.</w:t>
            </w:r>
          </w:p>
          <w:p w14:paraId="6DBAD14E" w14:textId="77777777" w:rsidR="003A69B4" w:rsidRPr="00FB0310" w:rsidRDefault="003A69B4">
            <w:pPr>
              <w:spacing w:before="11"/>
              <w:rPr>
                <w:rFonts w:ascii="Segoe UI" w:eastAsia="Corbel" w:hAnsi="Segoe UI" w:cs="Segoe UI"/>
                <w:b/>
                <w:sz w:val="13"/>
                <w:lang w:val="en-GB"/>
              </w:rPr>
            </w:pPr>
          </w:p>
          <w:p w14:paraId="32FC9DD7" w14:textId="77777777" w:rsidR="003A69B4" w:rsidRPr="00FB0310" w:rsidRDefault="003A69B4">
            <w:pPr>
              <w:ind w:left="107" w:right="288"/>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Traditional communication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channels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dedicated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website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is</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used to disseminate forecasts and basic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information.</w:t>
            </w:r>
          </w:p>
          <w:p w14:paraId="2040085D" w14:textId="77777777" w:rsidR="003A69B4" w:rsidRPr="00FB0310" w:rsidRDefault="003A69B4">
            <w:pPr>
              <w:ind w:left="107" w:right="288"/>
              <w:rPr>
                <w:rFonts w:ascii="Segoe UI" w:eastAsia="Corbel" w:hAnsi="Segoe UI" w:cs="Segoe UI"/>
                <w:sz w:val="18"/>
                <w:lang w:val="en-GB"/>
              </w:rPr>
            </w:pPr>
          </w:p>
          <w:p w14:paraId="538DA7A8" w14:textId="77777777" w:rsidR="003A69B4" w:rsidRPr="00FB0310" w:rsidRDefault="003A69B4">
            <w:pPr>
              <w:ind w:left="107" w:right="9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A moderately effective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communication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dissemination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strategy</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and practices are in place, based only on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house capabilities and supported by user</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friendly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website.</w:t>
            </w:r>
          </w:p>
          <w:p w14:paraId="7C65C9FE" w14:textId="77777777" w:rsidR="003A69B4" w:rsidRPr="00FB0310" w:rsidRDefault="003A69B4">
            <w:pPr>
              <w:rPr>
                <w:rFonts w:ascii="Segoe UI" w:eastAsia="Corbel" w:hAnsi="Segoe UI" w:cs="Segoe UI"/>
                <w:b/>
                <w:sz w:val="14"/>
                <w:lang w:val="en-GB"/>
              </w:rPr>
            </w:pPr>
          </w:p>
          <w:p w14:paraId="6803200A" w14:textId="77777777" w:rsidR="003A69B4" w:rsidRPr="00FB0310" w:rsidRDefault="003A69B4">
            <w:pPr>
              <w:ind w:left="107" w:right="12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four:</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color w:val="424242"/>
                <w:sz w:val="18"/>
                <w:szCs w:val="18"/>
                <w:lang w:val="en-GB"/>
              </w:rPr>
              <w: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large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fraction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
                <w:sz w:val="18"/>
                <w:szCs w:val="18"/>
                <w:lang w:val="en-GB"/>
              </w:rPr>
              <w:t xml:space="preserve"> the </w:t>
            </w:r>
            <w:r w:rsidRPr="00FB0310">
              <w:rPr>
                <w:rFonts w:ascii="Segoe UI" w:eastAsia="Corbel" w:hAnsi="Segoe UI" w:cs="Segoe UI"/>
                <w:color w:val="424242"/>
                <w:sz w:val="18"/>
                <w:szCs w:val="18"/>
                <w:lang w:val="en-GB"/>
              </w:rPr>
              <w:t>population is reached using various communication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techniques and platforms, in collaboration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 and a user-friendly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informative website and apps. Outreach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education activities occur regularly.</w:t>
            </w:r>
          </w:p>
          <w:p w14:paraId="5AF108C2" w14:textId="77777777" w:rsidR="003A69B4" w:rsidRPr="00FB0310" w:rsidRDefault="003A69B4">
            <w:pPr>
              <w:spacing w:before="2"/>
              <w:rPr>
                <w:rFonts w:ascii="Segoe UI" w:eastAsia="Corbel" w:hAnsi="Segoe UI" w:cs="Segoe UI"/>
                <w:b/>
                <w:sz w:val="14"/>
                <w:lang w:val="en-GB"/>
              </w:rPr>
            </w:pPr>
          </w:p>
          <w:p w14:paraId="6BE9CE3E" w14:textId="77777777" w:rsidR="003A69B4" w:rsidRPr="00FB0310" w:rsidRDefault="003A69B4">
            <w:pPr>
              <w:spacing w:before="1"/>
              <w:ind w:left="107" w:right="21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Advanced education,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awareness and communication strategy,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practices and platforms in place using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various technologies tailored to</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even</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marginalized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communities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and in close cooperation with several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w:t>
            </w:r>
          </w:p>
        </w:tc>
        <w:tc>
          <w:tcPr>
            <w:tcW w:w="3776" w:type="dxa"/>
          </w:tcPr>
          <w:p w14:paraId="039A2394" w14:textId="77777777" w:rsidR="003A69B4" w:rsidRPr="00FB0310" w:rsidRDefault="003A69B4">
            <w:pPr>
              <w:spacing w:before="1"/>
              <w:ind w:left="404" w:right="107" w:hanging="283"/>
              <w:rPr>
                <w:rFonts w:ascii="Segoe UI" w:eastAsia="Corbel" w:hAnsi="Segoe UI" w:cs="Segoe UI"/>
                <w:sz w:val="18"/>
                <w:szCs w:val="18"/>
                <w:lang w:val="en-GB"/>
              </w:rPr>
            </w:pPr>
            <w:r w:rsidRPr="00FB0310">
              <w:rPr>
                <w:rFonts w:ascii="Segoe UI" w:eastAsia="Corbel" w:hAnsi="Segoe UI" w:cs="Segoe UI"/>
                <w:color w:val="424242"/>
                <w:sz w:val="18"/>
                <w:szCs w:val="18"/>
                <w:lang w:val="en-GB"/>
              </w:rPr>
              <w:t>9.1</w:t>
            </w:r>
            <w:r w:rsidRPr="00FB0310">
              <w:rPr>
                <w:rFonts w:ascii="Segoe UI" w:eastAsia="Corbel" w:hAnsi="Segoe UI" w:cs="Segoe UI"/>
                <w:color w:val="424242"/>
                <w:spacing w:val="22"/>
                <w:sz w:val="18"/>
                <w:szCs w:val="18"/>
                <w:lang w:val="en-GB"/>
              </w:rPr>
              <w:t xml:space="preserve"> </w:t>
            </w:r>
            <w:r w:rsidRPr="00FB0310">
              <w:rPr>
                <w:rFonts w:ascii="Segoe UI" w:eastAsia="Corbel" w:hAnsi="Segoe UI" w:cs="Segoe UI"/>
                <w:color w:val="424242"/>
                <w:sz w:val="18"/>
                <w:szCs w:val="18"/>
                <w:lang w:val="en-GB"/>
              </w:rPr>
              <w:t>Channels</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used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for</w:t>
            </w:r>
            <w:r w:rsidRPr="00FB0310">
              <w:rPr>
                <w:rFonts w:ascii="Segoe UI" w:eastAsia="Corbel" w:hAnsi="Segoe UI" w:cs="Segoe UI"/>
                <w:color w:val="424242"/>
                <w:spacing w:val="-2"/>
                <w:sz w:val="18"/>
                <w:szCs w:val="18"/>
                <w:lang w:val="en-GB"/>
              </w:rPr>
              <w:t xml:space="preserve"> user-centred </w:t>
            </w:r>
            <w:r w:rsidRPr="00FB0310">
              <w:rPr>
                <w:rFonts w:ascii="Segoe UI" w:eastAsia="Corbel" w:hAnsi="Segoe UI" w:cs="Segoe UI"/>
                <w:color w:val="424242"/>
                <w:sz w:val="18"/>
                <w:szCs w:val="18"/>
                <w:lang w:val="en-GB"/>
              </w:rPr>
              <w:t xml:space="preserve">communication and ability to support those </w:t>
            </w:r>
            <w:r w:rsidRPr="00FB0310">
              <w:rPr>
                <w:rFonts w:ascii="Segoe UI" w:eastAsia="Corbel" w:hAnsi="Segoe UI" w:cs="Segoe UI"/>
                <w:color w:val="424242"/>
                <w:spacing w:val="-2"/>
                <w:sz w:val="18"/>
                <w:szCs w:val="18"/>
                <w:lang w:val="en-GB"/>
              </w:rPr>
              <w:t>channels (for</w:t>
            </w:r>
            <w:r w:rsidRPr="00FB0310">
              <w:rPr>
                <w:rFonts w:ascii="Segoe UI" w:eastAsia="Corbel" w:hAnsi="Segoe UI" w:cs="Segoe UI"/>
                <w:color w:val="424242"/>
                <w:sz w:val="18"/>
                <w:szCs w:val="18"/>
                <w:lang w:val="en-GB"/>
              </w:rPr>
              <w:t xml:space="preserve"> example, does the NMHS operate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own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television, </w:t>
            </w:r>
            <w:proofErr w:type="gramStart"/>
            <w:r w:rsidRPr="00FB0310">
              <w:rPr>
                <w:rFonts w:ascii="Segoe UI" w:eastAsia="Corbel" w:hAnsi="Segoe UI" w:cs="Segoe UI"/>
                <w:color w:val="424242"/>
                <w:sz w:val="18"/>
                <w:szCs w:val="18"/>
                <w:lang w:val="en-GB"/>
              </w:rPr>
              <w:t>video</w:t>
            </w:r>
            <w:proofErr w:type="gramEnd"/>
            <w:r w:rsidRPr="00FB0310">
              <w:rPr>
                <w:rFonts w:ascii="Segoe UI" w:eastAsia="Corbel" w:hAnsi="Segoe UI" w:cs="Segoe UI"/>
                <w:color w:val="424242"/>
                <w:sz w:val="18"/>
                <w:szCs w:val="18"/>
                <w:lang w:val="en-GB"/>
              </w:rPr>
              <w:t xml:space="preserve"> or audio production facilities? Does it effectively use cutting-edge techniques?).</w:t>
            </w:r>
          </w:p>
        </w:tc>
        <w:tc>
          <w:tcPr>
            <w:tcW w:w="4232" w:type="dxa"/>
          </w:tcPr>
          <w:p w14:paraId="4B538C67"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WMOCP: communication channels used to disseminate products and services (TV, radio, printed media, web app, social media, mobile phone app, others) </w:t>
            </w:r>
            <w:r w:rsidRPr="00FB0310">
              <w:rPr>
                <w:rFonts w:ascii="Segoe UI" w:hAnsi="Segoe UI" w:cs="Segoe UI"/>
                <w:color w:val="424242"/>
                <w:sz w:val="18"/>
                <w:szCs w:val="18"/>
                <w:lang w:val="en-GB" w:eastAsia="zh-CN"/>
              </w:rPr>
              <w:br/>
            </w:r>
            <w:r w:rsidRPr="00FB0310">
              <w:rPr>
                <w:rFonts w:ascii="Segoe UI" w:hAnsi="Segoe UI" w:cs="Segoe UI"/>
                <w:color w:val="424242"/>
                <w:sz w:val="18"/>
                <w:szCs w:val="18"/>
                <w:lang w:val="en-GB" w:eastAsia="zh-CN"/>
              </w:rPr>
              <w:br/>
              <w:t xml:space="preserve">Data Collection Campaign 2021: </w:t>
            </w:r>
          </w:p>
          <w:p w14:paraId="5F3E28A1"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Q9</w:t>
            </w:r>
          </w:p>
        </w:tc>
      </w:tr>
      <w:tr w:rsidR="003A69B4" w:rsidRPr="00FB0310" w14:paraId="5F1E8183" w14:textId="77777777">
        <w:trPr>
          <w:trHeight w:val="82"/>
        </w:trPr>
        <w:tc>
          <w:tcPr>
            <w:tcW w:w="2539" w:type="dxa"/>
            <w:vMerge/>
          </w:tcPr>
          <w:p w14:paraId="77C024C5" w14:textId="77777777" w:rsidR="003A69B4" w:rsidRPr="00FB0310" w:rsidRDefault="003A69B4">
            <w:pPr>
              <w:jc w:val="both"/>
              <w:rPr>
                <w:rFonts w:ascii="Corbel" w:eastAsia="Corbel" w:hAnsi="Corbel" w:cs="Corbel"/>
                <w:sz w:val="2"/>
                <w:szCs w:val="2"/>
                <w:lang w:val="en-GB"/>
              </w:rPr>
            </w:pPr>
          </w:p>
        </w:tc>
        <w:tc>
          <w:tcPr>
            <w:tcW w:w="1824" w:type="dxa"/>
            <w:vMerge/>
          </w:tcPr>
          <w:p w14:paraId="214F9F2A" w14:textId="77777777" w:rsidR="003A69B4" w:rsidRPr="00FB0310" w:rsidRDefault="003A69B4">
            <w:pPr>
              <w:jc w:val="both"/>
              <w:rPr>
                <w:rFonts w:ascii="Corbel" w:eastAsia="Corbel" w:hAnsi="Corbel" w:cs="Corbel"/>
                <w:sz w:val="2"/>
                <w:szCs w:val="2"/>
                <w:lang w:val="en-GB"/>
              </w:rPr>
            </w:pPr>
          </w:p>
        </w:tc>
        <w:tc>
          <w:tcPr>
            <w:tcW w:w="4257" w:type="dxa"/>
            <w:vMerge/>
          </w:tcPr>
          <w:p w14:paraId="0699E301" w14:textId="77777777" w:rsidR="003A69B4" w:rsidRPr="00FB0310" w:rsidRDefault="003A69B4">
            <w:pPr>
              <w:jc w:val="both"/>
              <w:rPr>
                <w:rFonts w:ascii="Corbel" w:eastAsia="Corbel" w:hAnsi="Corbel" w:cs="Corbel"/>
                <w:sz w:val="2"/>
                <w:szCs w:val="2"/>
                <w:lang w:val="en-GB"/>
              </w:rPr>
            </w:pPr>
          </w:p>
        </w:tc>
        <w:tc>
          <w:tcPr>
            <w:tcW w:w="3776" w:type="dxa"/>
          </w:tcPr>
          <w:p w14:paraId="58A6618C" w14:textId="77777777" w:rsidR="003A69B4" w:rsidRPr="00A85CA3" w:rsidRDefault="003A69B4">
            <w:pPr>
              <w:ind w:left="404" w:right="455" w:hanging="283"/>
              <w:jc w:val="both"/>
              <w:rPr>
                <w:rFonts w:ascii="Segoe UI" w:eastAsia="Corbel" w:hAnsi="Segoe UI" w:cs="Segoe UI"/>
                <w:sz w:val="18"/>
                <w:lang w:val="en-GB"/>
              </w:rPr>
            </w:pPr>
            <w:r w:rsidRPr="00A85CA3">
              <w:rPr>
                <w:rFonts w:ascii="Segoe UI" w:eastAsia="Corbel" w:hAnsi="Segoe UI" w:cs="Segoe UI"/>
                <w:color w:val="424242"/>
                <w:sz w:val="18"/>
                <w:lang w:val="en-GB"/>
              </w:rPr>
              <w:t>9.2</w:t>
            </w:r>
            <w:r w:rsidRPr="00A85CA3">
              <w:rPr>
                <w:rFonts w:ascii="Segoe UI" w:eastAsia="Corbel" w:hAnsi="Segoe UI" w:cs="Segoe UI"/>
                <w:color w:val="424242"/>
                <w:spacing w:val="13"/>
                <w:sz w:val="18"/>
                <w:lang w:val="en-GB"/>
              </w:rPr>
              <w:t xml:space="preserve"> </w:t>
            </w:r>
            <w:r w:rsidRPr="00A85CA3">
              <w:rPr>
                <w:rFonts w:ascii="Segoe UI" w:eastAsia="Corbel" w:hAnsi="Segoe UI" w:cs="Segoe UI"/>
                <w:color w:val="424242"/>
                <w:sz w:val="18"/>
                <w:lang w:val="en-GB"/>
              </w:rPr>
              <w:t>Education</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and</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awareness</w:t>
            </w:r>
            <w:r w:rsidRPr="00A85CA3">
              <w:rPr>
                <w:rFonts w:ascii="Segoe UI" w:eastAsia="Corbel" w:hAnsi="Segoe UI" w:cs="Segoe UI"/>
                <w:color w:val="424242"/>
                <w:spacing w:val="-34"/>
                <w:sz w:val="18"/>
                <w:lang w:val="en-GB"/>
              </w:rPr>
              <w:t xml:space="preserve"> </w:t>
            </w:r>
            <w:r w:rsidRPr="00A85CA3">
              <w:rPr>
                <w:rFonts w:ascii="Segoe UI" w:eastAsia="Corbel" w:hAnsi="Segoe UI" w:cs="Segoe UI"/>
                <w:color w:val="424242"/>
                <w:sz w:val="18"/>
                <w:lang w:val="en-GB"/>
              </w:rPr>
              <w:t>initiatives in</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place.</w:t>
            </w:r>
          </w:p>
        </w:tc>
        <w:tc>
          <w:tcPr>
            <w:tcW w:w="4232" w:type="dxa"/>
          </w:tcPr>
          <w:p w14:paraId="01F91CF1"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4CD7FE4D"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Service Delivery Progress Model results (Q1b)</w:t>
            </w:r>
          </w:p>
          <w:p w14:paraId="1543A506" w14:textId="77777777" w:rsidR="003A69B4" w:rsidRPr="00A85CA3" w:rsidRDefault="003A69B4">
            <w:pPr>
              <w:ind w:left="466" w:right="115"/>
              <w:jc w:val="both"/>
              <w:rPr>
                <w:rFonts w:ascii="Segoe UI" w:hAnsi="Segoe UI" w:cs="Segoe UI"/>
                <w:color w:val="424242"/>
                <w:sz w:val="18"/>
                <w:szCs w:val="18"/>
                <w:lang w:val="en-GB" w:eastAsia="zh-CN"/>
              </w:rPr>
            </w:pPr>
          </w:p>
        </w:tc>
      </w:tr>
      <w:tr w:rsidR="003A69B4" w:rsidRPr="00FB0310" w14:paraId="0AC2FC92" w14:textId="77777777">
        <w:trPr>
          <w:trHeight w:val="2215"/>
        </w:trPr>
        <w:tc>
          <w:tcPr>
            <w:tcW w:w="2539" w:type="dxa"/>
            <w:vMerge/>
          </w:tcPr>
          <w:p w14:paraId="305B707B" w14:textId="77777777" w:rsidR="003A69B4" w:rsidRPr="00FB0310" w:rsidRDefault="003A69B4">
            <w:pPr>
              <w:jc w:val="both"/>
              <w:rPr>
                <w:rFonts w:ascii="Corbel" w:eastAsia="Corbel" w:hAnsi="Corbel" w:cs="Corbel"/>
                <w:sz w:val="2"/>
                <w:szCs w:val="2"/>
                <w:lang w:val="en-GB"/>
              </w:rPr>
            </w:pPr>
          </w:p>
        </w:tc>
        <w:tc>
          <w:tcPr>
            <w:tcW w:w="1824" w:type="dxa"/>
            <w:vMerge/>
          </w:tcPr>
          <w:p w14:paraId="3EF6FC1F" w14:textId="77777777" w:rsidR="003A69B4" w:rsidRPr="00FB0310" w:rsidRDefault="003A69B4">
            <w:pPr>
              <w:jc w:val="both"/>
              <w:rPr>
                <w:rFonts w:ascii="Corbel" w:eastAsia="Corbel" w:hAnsi="Corbel" w:cs="Corbel"/>
                <w:sz w:val="2"/>
                <w:szCs w:val="2"/>
                <w:lang w:val="en-GB"/>
              </w:rPr>
            </w:pPr>
          </w:p>
        </w:tc>
        <w:tc>
          <w:tcPr>
            <w:tcW w:w="4257" w:type="dxa"/>
            <w:vMerge/>
          </w:tcPr>
          <w:p w14:paraId="2432F825" w14:textId="77777777" w:rsidR="003A69B4" w:rsidRPr="00FB0310" w:rsidRDefault="003A69B4">
            <w:pPr>
              <w:jc w:val="both"/>
              <w:rPr>
                <w:rFonts w:ascii="Corbel" w:eastAsia="Corbel" w:hAnsi="Corbel" w:cs="Corbel"/>
                <w:sz w:val="2"/>
                <w:szCs w:val="2"/>
                <w:lang w:val="en-GB"/>
              </w:rPr>
            </w:pPr>
          </w:p>
        </w:tc>
        <w:tc>
          <w:tcPr>
            <w:tcW w:w="3776" w:type="dxa"/>
          </w:tcPr>
          <w:p w14:paraId="526676D6" w14:textId="340D301C" w:rsidR="003A69B4" w:rsidRPr="00A85CA3" w:rsidRDefault="003A69B4">
            <w:pPr>
              <w:ind w:left="404" w:right="114" w:hanging="283"/>
              <w:jc w:val="both"/>
              <w:rPr>
                <w:rFonts w:ascii="Segoe UI" w:eastAsia="Corbel" w:hAnsi="Segoe UI" w:cs="Segoe UI"/>
                <w:sz w:val="18"/>
                <w:lang w:val="en-GB"/>
              </w:rPr>
            </w:pPr>
            <w:r w:rsidRPr="00A85CA3">
              <w:rPr>
                <w:rFonts w:ascii="Segoe UI" w:eastAsia="Corbel" w:hAnsi="Segoe UI" w:cs="Segoe UI"/>
                <w:color w:val="424242"/>
                <w:sz w:val="18"/>
                <w:lang w:val="en-GB"/>
              </w:rPr>
              <w:t>9.3 Special measures in place to</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reach</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marginalized</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communities</w:t>
            </w:r>
            <w:r>
              <w:rPr>
                <w:rFonts w:ascii="Segoe UI" w:eastAsia="Corbel" w:hAnsi="Segoe UI" w:cs="Segoe UI"/>
                <w:color w:val="424242"/>
                <w:sz w:val="18"/>
              </w:rPr>
              <w:t xml:space="preserve">, </w:t>
            </w:r>
            <w:r w:rsidRPr="00A85CA3">
              <w:rPr>
                <w:rFonts w:ascii="Segoe UI" w:eastAsia="Corbel" w:hAnsi="Segoe UI" w:cs="Segoe UI"/>
                <w:color w:val="424242"/>
                <w:sz w:val="18"/>
                <w:lang w:val="en-GB"/>
              </w:rPr>
              <w:t>indigenous people, the</w:t>
            </w:r>
            <w:r w:rsidRPr="00A85CA3">
              <w:rPr>
                <w:rFonts w:ascii="Segoe UI" w:eastAsia="Corbel" w:hAnsi="Segoe UI" w:cs="Segoe UI"/>
                <w:color w:val="424242"/>
                <w:spacing w:val="-2"/>
                <w:sz w:val="18"/>
                <w:lang w:val="en-GB"/>
              </w:rPr>
              <w:t xml:space="preserve"> </w:t>
            </w:r>
            <w:proofErr w:type="gramStart"/>
            <w:r w:rsidRPr="00A85CA3">
              <w:rPr>
                <w:rFonts w:ascii="Segoe UI" w:eastAsia="Corbel" w:hAnsi="Segoe UI" w:cs="Segoe UI"/>
                <w:color w:val="424242"/>
                <w:sz w:val="18"/>
                <w:lang w:val="en-GB"/>
              </w:rPr>
              <w:t>youth</w:t>
            </w:r>
            <w:proofErr w:type="gramEnd"/>
            <w:r w:rsidRPr="00A85CA3">
              <w:rPr>
                <w:rFonts w:ascii="Segoe UI" w:eastAsia="Corbel" w:hAnsi="Segoe UI" w:cs="Segoe UI"/>
                <w:color w:val="424242"/>
                <w:sz w:val="18"/>
                <w:lang w:val="en-GB"/>
              </w:rPr>
              <w:t xml:space="preserve"> and</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the</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elderly.</w:t>
            </w:r>
          </w:p>
        </w:tc>
        <w:tc>
          <w:tcPr>
            <w:tcW w:w="4232" w:type="dxa"/>
          </w:tcPr>
          <w:p w14:paraId="3FE9CFF3"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07DB7FD0" w14:textId="77777777" w:rsidR="003A69B4" w:rsidRPr="00A85CA3" w:rsidRDefault="003A69B4">
            <w:pPr>
              <w:ind w:left="466" w:right="115"/>
              <w:jc w:val="both"/>
              <w:rPr>
                <w:rFonts w:ascii="Segoe UI" w:hAnsi="Segoe UI" w:cs="Segoe UI"/>
                <w:color w:val="424242"/>
                <w:sz w:val="18"/>
                <w:szCs w:val="18"/>
                <w:lang w:val="en-GB" w:eastAsia="zh-CN"/>
              </w:rPr>
            </w:pPr>
          </w:p>
        </w:tc>
      </w:tr>
    </w:tbl>
    <w:p w14:paraId="756034BE" w14:textId="77777777" w:rsidR="003A69B4" w:rsidRPr="00FB0310" w:rsidRDefault="003A69B4" w:rsidP="003A69B4">
      <w:pPr>
        <w:widowControl w:val="0"/>
        <w:autoSpaceDE w:val="0"/>
        <w:autoSpaceDN w:val="0"/>
        <w:spacing w:after="0" w:line="240" w:lineRule="auto"/>
        <w:jc w:val="both"/>
        <w:rPr>
          <w:rFonts w:ascii="Corbel" w:eastAsia="Corbel" w:hAnsi="Corbel" w:cs="Corbel"/>
          <w:lang w:val="en-GB"/>
        </w:rPr>
      </w:pPr>
    </w:p>
    <w:p w14:paraId="06D456B6" w14:textId="77777777" w:rsidR="003A69B4" w:rsidRPr="00FB0310" w:rsidRDefault="003A69B4" w:rsidP="003A69B4">
      <w:pPr>
        <w:widowControl w:val="0"/>
        <w:autoSpaceDE w:val="0"/>
        <w:autoSpaceDN w:val="0"/>
        <w:spacing w:after="0" w:line="240" w:lineRule="auto"/>
        <w:jc w:val="center"/>
        <w:rPr>
          <w:rFonts w:ascii="Corbel" w:eastAsia="Corbel" w:hAnsi="Corbel" w:cs="Corbel"/>
          <w:sz w:val="16"/>
          <w:lang w:val="en-GB"/>
        </w:rPr>
        <w:sectPr w:rsidR="003A69B4" w:rsidRPr="00FB0310">
          <w:pgSz w:w="18722" w:h="12242" w:orient="landscape" w:code="14"/>
          <w:pgMar w:top="1140" w:right="578" w:bottom="1338" w:left="981" w:header="0" w:footer="1157" w:gutter="0"/>
          <w:cols w:space="720"/>
        </w:sectPr>
      </w:pPr>
    </w:p>
    <w:p w14:paraId="1B0F36FF" w14:textId="77777777" w:rsidR="003A69B4" w:rsidRPr="00FB0310" w:rsidRDefault="003A69B4" w:rsidP="003A69B4">
      <w:pPr>
        <w:widowControl w:val="0"/>
        <w:autoSpaceDE w:val="0"/>
        <w:autoSpaceDN w:val="0"/>
        <w:spacing w:before="4" w:after="0" w:line="240" w:lineRule="auto"/>
        <w:jc w:val="both"/>
        <w:rPr>
          <w:rFonts w:ascii="Corbel" w:eastAsia="Corbel" w:hAnsi="Corbel" w:cs="Corbel"/>
          <w:b/>
          <w:sz w:val="27"/>
          <w:lang w:val="en-GB"/>
        </w:rPr>
      </w:pPr>
    </w:p>
    <w:tbl>
      <w:tblPr>
        <w:tblStyle w:val="TableNormal1"/>
        <w:tblW w:w="16357"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498"/>
        <w:gridCol w:w="1794"/>
        <w:gridCol w:w="4188"/>
        <w:gridCol w:w="3714"/>
        <w:gridCol w:w="4163"/>
      </w:tblGrid>
      <w:tr w:rsidR="003A69B4" w:rsidRPr="00FB0310" w14:paraId="0C2B9535" w14:textId="77777777">
        <w:trPr>
          <w:trHeight w:val="755"/>
        </w:trPr>
        <w:tc>
          <w:tcPr>
            <w:tcW w:w="2498" w:type="dxa"/>
            <w:vMerge w:val="restart"/>
            <w:vAlign w:val="center"/>
          </w:tcPr>
          <w:p w14:paraId="31BD94ED" w14:textId="77777777" w:rsidR="003A69B4" w:rsidRPr="00FB0310" w:rsidRDefault="003A69B4">
            <w:pPr>
              <w:spacing w:before="148" w:line="219" w:lineRule="exact"/>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10.</w:t>
            </w:r>
            <w:r w:rsidRPr="00FB0310">
              <w:rPr>
                <w:rFonts w:ascii="Segoe UI" w:eastAsia="Corbel" w:hAnsi="Segoe UI" w:cs="Segoe UI"/>
                <w:b/>
                <w:bCs/>
                <w:color w:val="424242"/>
                <w:spacing w:val="14"/>
                <w:sz w:val="18"/>
                <w:szCs w:val="18"/>
                <w:lang w:val="en-GB"/>
              </w:rPr>
              <w:t xml:space="preserve"> </w:t>
            </w:r>
            <w:r w:rsidRPr="00FB0310">
              <w:rPr>
                <w:rFonts w:ascii="Segoe UI" w:eastAsia="Corbel" w:hAnsi="Segoe UI" w:cs="Segoe UI"/>
                <w:b/>
                <w:bCs/>
                <w:color w:val="424242"/>
                <w:sz w:val="18"/>
                <w:szCs w:val="18"/>
                <w:lang w:val="en-GB"/>
              </w:rPr>
              <w:t>USE</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 xml:space="preserve">AND </w:t>
            </w:r>
            <w:r w:rsidRPr="00FB0310">
              <w:rPr>
                <w:rFonts w:ascii="Segoe UI" w:eastAsia="Corbel" w:hAnsi="Segoe UI" w:cs="Segoe UI"/>
                <w:b/>
                <w:bCs/>
                <w:color w:val="424242"/>
                <w:spacing w:val="-1"/>
                <w:sz w:val="18"/>
                <w:szCs w:val="18"/>
                <w:lang w:val="en-GB"/>
              </w:rPr>
              <w:t xml:space="preserve">NATIONAL </w:t>
            </w:r>
            <w:r w:rsidRPr="00FB0310">
              <w:rPr>
                <w:rFonts w:ascii="Segoe UI" w:eastAsia="Corbel" w:hAnsi="Segoe UI" w:cs="Segoe UI"/>
                <w:b/>
                <w:bCs/>
                <w:color w:val="424242"/>
                <w:sz w:val="18"/>
                <w:szCs w:val="18"/>
                <w:lang w:val="en-GB"/>
              </w:rPr>
              <w:t xml:space="preserve">VALUE </w:t>
            </w:r>
            <w:r w:rsidRPr="00FB0310">
              <w:rPr>
                <w:rFonts w:ascii="Segoe UI" w:eastAsia="Corbel" w:hAnsi="Segoe UI" w:cs="Segoe UI"/>
                <w:b/>
                <w:bCs/>
                <w:color w:val="424242"/>
                <w:spacing w:val="-35"/>
                <w:sz w:val="18"/>
                <w:szCs w:val="18"/>
                <w:lang w:val="en-GB"/>
              </w:rPr>
              <w:t>OF</w:t>
            </w:r>
            <w:r w:rsidRPr="00FB0310">
              <w:rPr>
                <w:rFonts w:ascii="Segoe UI" w:eastAsia="Corbel" w:hAnsi="Segoe UI" w:cs="Segoe UI"/>
                <w:b/>
                <w:bCs/>
                <w:color w:val="424242"/>
                <w:sz w:val="18"/>
                <w:szCs w:val="18"/>
                <w:lang w:val="en-GB"/>
              </w:rPr>
              <w:t xml:space="preserve"> PRODUCTS</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SERVICES</w:t>
            </w:r>
          </w:p>
        </w:tc>
        <w:tc>
          <w:tcPr>
            <w:tcW w:w="1794" w:type="dxa"/>
            <w:vMerge w:val="restart"/>
            <w:vAlign w:val="center"/>
          </w:tcPr>
          <w:p w14:paraId="51071C17" w14:textId="77777777" w:rsidR="003A69B4" w:rsidRPr="00FB0310" w:rsidRDefault="003A69B4">
            <w:pPr>
              <w:ind w:left="107" w:right="119"/>
              <w:rPr>
                <w:rFonts w:ascii="Segoe UI" w:eastAsia="Corbel" w:hAnsi="Segoe UI" w:cs="Segoe UI"/>
                <w:sz w:val="18"/>
                <w:lang w:val="en-GB"/>
              </w:rPr>
            </w:pPr>
            <w:r w:rsidRPr="00FB0310">
              <w:rPr>
                <w:rFonts w:ascii="Segoe UI" w:eastAsia="Corbel" w:hAnsi="Segoe UI" w:cs="Segoe UI"/>
                <w:color w:val="424242"/>
                <w:spacing w:val="-1"/>
                <w:sz w:val="18"/>
                <w:lang w:val="en-GB"/>
              </w:rPr>
              <w:t>Accommodation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of public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private sector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users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the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offering and its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tc>
        <w:tc>
          <w:tcPr>
            <w:tcW w:w="4188" w:type="dxa"/>
            <w:vMerge w:val="restart"/>
            <w:vAlign w:val="center"/>
          </w:tcPr>
          <w:p w14:paraId="18CD8FF3" w14:textId="77777777" w:rsidR="003A69B4" w:rsidRPr="00FB0310" w:rsidRDefault="003A69B4">
            <w:pPr>
              <w:spacing w:before="1"/>
              <w:ind w:left="107" w:right="213"/>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Service development lacks any</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routine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 practice.</w:t>
            </w:r>
          </w:p>
          <w:p w14:paraId="21181ED8" w14:textId="77777777" w:rsidR="003A69B4" w:rsidRPr="00FB0310" w:rsidRDefault="003A69B4">
            <w:pPr>
              <w:spacing w:before="74"/>
              <w:ind w:left="107" w:right="222"/>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informal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w:t>
            </w:r>
          </w:p>
          <w:p w14:paraId="3563F579" w14:textId="77777777" w:rsidR="003A69B4" w:rsidRPr="00FB0310" w:rsidRDefault="003A69B4">
            <w:pPr>
              <w:spacing w:before="120"/>
              <w:ind w:left="107" w:right="24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Services development draws</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on regular dialogue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w:t>
            </w:r>
          </w:p>
          <w:p w14:paraId="56CCF4DA" w14:textId="77777777" w:rsidR="003A69B4" w:rsidRPr="00FB0310" w:rsidRDefault="003A69B4">
            <w:pPr>
              <w:spacing w:before="1"/>
              <w:rPr>
                <w:rFonts w:ascii="Segoe UI" w:eastAsia="Corbel" w:hAnsi="Segoe UI" w:cs="Segoe UI"/>
                <w:b/>
                <w:sz w:val="14"/>
                <w:lang w:val="en-GB"/>
              </w:rPr>
            </w:pPr>
          </w:p>
          <w:p w14:paraId="0FDA3D7E" w14:textId="77777777" w:rsidR="003A69B4" w:rsidRPr="00FB0310" w:rsidRDefault="003A69B4">
            <w:pPr>
              <w:ind w:left="107" w:right="203"/>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survey data and regular dialogue based 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formal relationships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to ensure 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p w14:paraId="4275CCA3" w14:textId="77777777" w:rsidR="003A69B4" w:rsidRPr="00FB0310" w:rsidRDefault="003A69B4">
            <w:pPr>
              <w:spacing w:before="147"/>
              <w:ind w:left="107" w:right="179"/>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Strong partnerships, formal and objective survey and review processes</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exist with all major stakeholders enabling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p>
          <w:p w14:paraId="3C385618" w14:textId="77777777" w:rsidR="003A69B4" w:rsidRPr="00FB0310" w:rsidRDefault="003A69B4">
            <w:pPr>
              <w:spacing w:line="199" w:lineRule="exact"/>
              <w:ind w:left="107"/>
              <w:rPr>
                <w:rFonts w:ascii="Segoe UI" w:eastAsia="Corbel" w:hAnsi="Segoe UI" w:cs="Segoe UI"/>
                <w:sz w:val="18"/>
                <w:szCs w:val="18"/>
                <w:lang w:val="en-GB"/>
              </w:rPr>
            </w:pPr>
            <w:r w:rsidRPr="00FB0310">
              <w:rPr>
                <w:rFonts w:ascii="Segoe UI" w:eastAsia="Corbel" w:hAnsi="Segoe UI" w:cs="Segoe UI"/>
                <w:color w:val="424242"/>
                <w:sz w:val="18"/>
                <w:szCs w:val="18"/>
                <w:lang w:val="en-GB"/>
              </w:rPr>
              <w:t>Improvement.</w:t>
            </w:r>
          </w:p>
        </w:tc>
        <w:tc>
          <w:tcPr>
            <w:tcW w:w="3714" w:type="dxa"/>
          </w:tcPr>
          <w:p w14:paraId="584B9821" w14:textId="77777777" w:rsidR="003A69B4" w:rsidRPr="00FB0310" w:rsidRDefault="003A69B4">
            <w:pPr>
              <w:ind w:left="403" w:right="308" w:hanging="296"/>
              <w:rPr>
                <w:rFonts w:ascii="Segoe UI" w:eastAsia="Corbel" w:hAnsi="Segoe UI" w:cs="Segoe UI"/>
                <w:sz w:val="18"/>
                <w:lang w:val="en-GB"/>
              </w:rPr>
            </w:pPr>
            <w:r w:rsidRPr="00FB0310">
              <w:rPr>
                <w:rFonts w:ascii="Segoe UI" w:eastAsia="Corbel" w:hAnsi="Segoe UI" w:cs="Segoe UI"/>
                <w:color w:val="424242"/>
                <w:sz w:val="18"/>
                <w:lang w:val="en-GB"/>
              </w:rPr>
              <w:t>10.1</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Formalized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platform</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to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engage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 xml:space="preserve">with users </w:t>
            </w:r>
            <w:proofErr w:type="gramStart"/>
            <w:r w:rsidRPr="00FB0310">
              <w:rPr>
                <w:rFonts w:ascii="Segoe UI" w:eastAsia="Corbel" w:hAnsi="Segoe UI" w:cs="Segoe UI"/>
                <w:color w:val="424242"/>
                <w:sz w:val="18"/>
                <w:lang w:val="en-GB"/>
              </w:rPr>
              <w:t>in order to</w:t>
            </w:r>
            <w:proofErr w:type="gramEnd"/>
            <w:r w:rsidRPr="00FB0310">
              <w:rPr>
                <w:rFonts w:ascii="Segoe UI" w:eastAsia="Corbel" w:hAnsi="Segoe UI" w:cs="Segoe UI"/>
                <w:color w:val="424242"/>
                <w:sz w:val="18"/>
                <w:lang w:val="en-GB"/>
              </w:rPr>
              <w:t xml:space="preserve"> 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services.</w:t>
            </w:r>
          </w:p>
        </w:tc>
        <w:tc>
          <w:tcPr>
            <w:tcW w:w="4163" w:type="dxa"/>
          </w:tcPr>
          <w:p w14:paraId="671819C7"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w:t>
            </w:r>
          </w:p>
          <w:p w14:paraId="22A1E7CC" w14:textId="77777777" w:rsidR="003A69B4" w:rsidRPr="00FB0310" w:rsidRDefault="003A69B4">
            <w:pPr>
              <w:ind w:left="466" w:right="115"/>
              <w:rPr>
                <w:rFonts w:ascii="Segoe UI" w:hAnsi="Segoe UI" w:cs="Segoe UI"/>
                <w:color w:val="424242"/>
                <w:sz w:val="18"/>
                <w:szCs w:val="18"/>
                <w:lang w:val="en-GB" w:eastAsia="zh-CN"/>
              </w:rPr>
            </w:pPr>
          </w:p>
          <w:p w14:paraId="3846444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 (Part 5 Q6)</w:t>
            </w:r>
          </w:p>
          <w:p w14:paraId="7AB6BA26" w14:textId="77777777" w:rsidR="003A69B4" w:rsidRPr="00FB0310" w:rsidRDefault="003A69B4">
            <w:pPr>
              <w:ind w:left="466" w:right="115"/>
              <w:rPr>
                <w:rFonts w:ascii="Segoe UI" w:hAnsi="Segoe UI" w:cs="Segoe UI"/>
                <w:color w:val="424242"/>
                <w:sz w:val="18"/>
                <w:szCs w:val="18"/>
                <w:lang w:val="en-GB" w:eastAsia="zh-CN"/>
              </w:rPr>
            </w:pPr>
          </w:p>
          <w:p w14:paraId="4F1039E4"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10.1 WMOCP: only in relation to climate products</w:t>
            </w:r>
          </w:p>
          <w:p w14:paraId="3C89C3DC" w14:textId="77777777" w:rsidR="003A69B4" w:rsidRPr="00FB0310" w:rsidRDefault="003A69B4">
            <w:pPr>
              <w:ind w:right="115"/>
              <w:rPr>
                <w:rFonts w:ascii="Segoe UI" w:hAnsi="Segoe UI" w:cs="Segoe UI"/>
                <w:color w:val="424242"/>
                <w:sz w:val="18"/>
                <w:szCs w:val="18"/>
                <w:lang w:val="en-GB" w:eastAsia="zh-CN"/>
              </w:rPr>
            </w:pPr>
          </w:p>
        </w:tc>
      </w:tr>
      <w:tr w:rsidR="003A69B4" w:rsidRPr="00FB0310" w14:paraId="5DF925D4" w14:textId="77777777">
        <w:trPr>
          <w:trHeight w:val="1136"/>
        </w:trPr>
        <w:tc>
          <w:tcPr>
            <w:tcW w:w="2498" w:type="dxa"/>
            <w:vMerge/>
          </w:tcPr>
          <w:p w14:paraId="7F07D443" w14:textId="77777777" w:rsidR="003A69B4" w:rsidRPr="00FB0310" w:rsidRDefault="003A69B4">
            <w:pPr>
              <w:rPr>
                <w:rFonts w:ascii="Segoe UI" w:eastAsia="Corbel" w:hAnsi="Segoe UI" w:cs="Segoe UI"/>
                <w:sz w:val="2"/>
                <w:szCs w:val="2"/>
                <w:lang w:val="en-GB"/>
              </w:rPr>
            </w:pPr>
          </w:p>
        </w:tc>
        <w:tc>
          <w:tcPr>
            <w:tcW w:w="1794" w:type="dxa"/>
            <w:vMerge/>
          </w:tcPr>
          <w:p w14:paraId="6A670F84" w14:textId="77777777" w:rsidR="003A69B4" w:rsidRPr="00FB0310" w:rsidRDefault="003A69B4">
            <w:pPr>
              <w:rPr>
                <w:rFonts w:ascii="Segoe UI" w:eastAsia="Corbel" w:hAnsi="Segoe UI" w:cs="Segoe UI"/>
                <w:sz w:val="2"/>
                <w:szCs w:val="2"/>
                <w:lang w:val="en-GB"/>
              </w:rPr>
            </w:pPr>
          </w:p>
        </w:tc>
        <w:tc>
          <w:tcPr>
            <w:tcW w:w="4188" w:type="dxa"/>
            <w:vMerge/>
          </w:tcPr>
          <w:p w14:paraId="0ECB1A7D" w14:textId="77777777" w:rsidR="003A69B4" w:rsidRPr="00FB0310" w:rsidRDefault="003A69B4">
            <w:pPr>
              <w:rPr>
                <w:rFonts w:ascii="Segoe UI" w:eastAsia="Corbel" w:hAnsi="Segoe UI" w:cs="Segoe UI"/>
                <w:sz w:val="2"/>
                <w:szCs w:val="2"/>
                <w:lang w:val="en-GB"/>
              </w:rPr>
            </w:pPr>
          </w:p>
        </w:tc>
        <w:tc>
          <w:tcPr>
            <w:tcW w:w="3714" w:type="dxa"/>
          </w:tcPr>
          <w:p w14:paraId="20C3F797" w14:textId="77777777" w:rsidR="003A69B4" w:rsidRPr="00FB0310" w:rsidRDefault="003A69B4">
            <w:pPr>
              <w:ind w:left="403" w:right="408" w:hanging="29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10.2</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Independent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user</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satisfaction</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surveys</w:t>
            </w:r>
            <w:r w:rsidRPr="00FB0310">
              <w:rPr>
                <w:rFonts w:ascii="Segoe UI" w:eastAsia="Corbel" w:hAnsi="Segoe UI" w:cs="Segoe UI"/>
                <w:color w:val="424242"/>
                <w:spacing w:val="-3"/>
                <w:sz w:val="18"/>
                <w:szCs w:val="18"/>
                <w:lang w:val="en-GB"/>
              </w:rPr>
              <w:t xml:space="preserve"> are </w:t>
            </w:r>
            <w:r w:rsidRPr="00FB0310">
              <w:rPr>
                <w:rFonts w:ascii="Segoe UI" w:eastAsia="Corbel" w:hAnsi="Segoe UI" w:cs="Segoe UI"/>
                <w:color w:val="424242"/>
                <w:sz w:val="18"/>
                <w:szCs w:val="18"/>
                <w:lang w:val="en-GB"/>
              </w:rPr>
              <w:t>conducted,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 xml:space="preserve">results used to inform service improvement. </w:t>
            </w:r>
          </w:p>
        </w:tc>
        <w:tc>
          <w:tcPr>
            <w:tcW w:w="4163" w:type="dxa"/>
          </w:tcPr>
          <w:p w14:paraId="18FE2EF4"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(Q1-4)</w:t>
            </w:r>
          </w:p>
          <w:p w14:paraId="6A5C0AF9" w14:textId="77777777" w:rsidR="003A69B4" w:rsidRPr="00FB0310" w:rsidRDefault="003A69B4">
            <w:pPr>
              <w:ind w:left="466" w:right="115"/>
              <w:rPr>
                <w:rFonts w:ascii="Segoe UI" w:hAnsi="Segoe UI" w:cs="Segoe UI"/>
                <w:color w:val="424242"/>
                <w:sz w:val="18"/>
                <w:szCs w:val="18"/>
                <w:lang w:val="en-GB" w:eastAsia="zh-CN"/>
              </w:rPr>
            </w:pPr>
          </w:p>
          <w:p w14:paraId="681DE578"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NMHS interview</w:t>
            </w:r>
          </w:p>
        </w:tc>
      </w:tr>
      <w:tr w:rsidR="003A69B4" w:rsidRPr="00FB0310" w14:paraId="7C6E9340" w14:textId="77777777">
        <w:trPr>
          <w:trHeight w:val="82"/>
        </w:trPr>
        <w:tc>
          <w:tcPr>
            <w:tcW w:w="2498" w:type="dxa"/>
            <w:vMerge/>
          </w:tcPr>
          <w:p w14:paraId="3A2D0BCF" w14:textId="77777777" w:rsidR="003A69B4" w:rsidRPr="00FB0310" w:rsidRDefault="003A69B4">
            <w:pPr>
              <w:rPr>
                <w:rFonts w:ascii="Segoe UI" w:eastAsia="Corbel" w:hAnsi="Segoe UI" w:cs="Segoe UI"/>
                <w:sz w:val="2"/>
                <w:szCs w:val="2"/>
                <w:lang w:val="en-GB"/>
              </w:rPr>
            </w:pPr>
          </w:p>
        </w:tc>
        <w:tc>
          <w:tcPr>
            <w:tcW w:w="1794" w:type="dxa"/>
            <w:vMerge/>
          </w:tcPr>
          <w:p w14:paraId="6D2ADD36" w14:textId="77777777" w:rsidR="003A69B4" w:rsidRPr="00FB0310" w:rsidRDefault="003A69B4">
            <w:pPr>
              <w:rPr>
                <w:rFonts w:ascii="Segoe UI" w:eastAsia="Corbel" w:hAnsi="Segoe UI" w:cs="Segoe UI"/>
                <w:sz w:val="2"/>
                <w:szCs w:val="2"/>
                <w:lang w:val="en-GB"/>
              </w:rPr>
            </w:pPr>
          </w:p>
        </w:tc>
        <w:tc>
          <w:tcPr>
            <w:tcW w:w="4188" w:type="dxa"/>
            <w:vMerge/>
          </w:tcPr>
          <w:p w14:paraId="207558BB" w14:textId="77777777" w:rsidR="003A69B4" w:rsidRPr="00FB0310" w:rsidRDefault="003A69B4">
            <w:pPr>
              <w:rPr>
                <w:rFonts w:ascii="Segoe UI" w:eastAsia="Corbel" w:hAnsi="Segoe UI" w:cs="Segoe UI"/>
                <w:sz w:val="2"/>
                <w:szCs w:val="2"/>
                <w:lang w:val="en-GB"/>
              </w:rPr>
            </w:pPr>
          </w:p>
        </w:tc>
        <w:tc>
          <w:tcPr>
            <w:tcW w:w="3714" w:type="dxa"/>
          </w:tcPr>
          <w:p w14:paraId="50D9B801" w14:textId="77777777" w:rsidR="003A69B4" w:rsidRPr="00FB0310" w:rsidRDefault="003A69B4">
            <w:pPr>
              <w:ind w:left="403" w:right="408" w:hanging="296"/>
              <w:rPr>
                <w:rFonts w:ascii="Segoe UI" w:eastAsia="Corbel" w:hAnsi="Segoe UI" w:cs="Segoe UI"/>
                <w:b/>
                <w:bCs/>
                <w:color w:val="000000"/>
                <w:sz w:val="18"/>
                <w:szCs w:val="18"/>
                <w:lang w:val="en-GB"/>
              </w:rPr>
            </w:pPr>
            <w:r w:rsidRPr="00FB0310">
              <w:rPr>
                <w:rFonts w:ascii="Segoe UI" w:eastAsia="Corbel" w:hAnsi="Segoe UI" w:cs="Segoe UI"/>
                <w:color w:val="424242"/>
                <w:sz w:val="18"/>
                <w:szCs w:val="18"/>
                <w:lang w:val="en-GB"/>
              </w:rPr>
              <w:t>10.3 Quality management processes that satisfy key user needs and support continuous improvement.</w:t>
            </w:r>
          </w:p>
        </w:tc>
        <w:tc>
          <w:tcPr>
            <w:tcW w:w="4163" w:type="dxa"/>
          </w:tcPr>
          <w:p w14:paraId="4B74CF6F"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(Part 5 13-21 Part 6 Q23-27) </w:t>
            </w:r>
          </w:p>
          <w:p w14:paraId="5B46C3B1" w14:textId="77777777" w:rsidR="003A69B4" w:rsidRPr="00FB0310" w:rsidRDefault="003A69B4">
            <w:pPr>
              <w:ind w:left="466" w:right="115"/>
              <w:rPr>
                <w:rFonts w:ascii="Segoe UI" w:hAnsi="Segoe UI" w:cs="Segoe UI"/>
                <w:color w:val="424242"/>
                <w:sz w:val="18"/>
                <w:szCs w:val="18"/>
                <w:lang w:val="en-GB" w:eastAsia="zh-CN"/>
              </w:rPr>
            </w:pPr>
          </w:p>
          <w:p w14:paraId="44CE4C7F"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(Q4)</w:t>
            </w:r>
          </w:p>
          <w:p w14:paraId="39596CE5" w14:textId="77777777" w:rsidR="003A69B4" w:rsidRPr="00FB0310" w:rsidRDefault="003A69B4">
            <w:pPr>
              <w:ind w:left="466" w:right="115"/>
              <w:rPr>
                <w:rFonts w:ascii="Segoe UI" w:hAnsi="Segoe UI" w:cs="Segoe UI"/>
                <w:color w:val="424242"/>
                <w:sz w:val="18"/>
                <w:szCs w:val="18"/>
                <w:lang w:val="en-GB" w:eastAsia="zh-CN"/>
              </w:rPr>
            </w:pPr>
          </w:p>
          <w:p w14:paraId="36B34EF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Key user interviews (e.g., aviation, marine, other industry)</w:t>
            </w:r>
          </w:p>
          <w:p w14:paraId="17E9B918" w14:textId="77777777" w:rsidR="003A69B4" w:rsidRPr="00FB0310" w:rsidRDefault="003A69B4">
            <w:pPr>
              <w:ind w:left="466" w:right="115"/>
              <w:rPr>
                <w:rFonts w:ascii="Segoe UI" w:hAnsi="Segoe UI" w:cs="Segoe UI"/>
                <w:color w:val="424242"/>
                <w:sz w:val="18"/>
                <w:szCs w:val="18"/>
                <w:lang w:val="en-GB" w:eastAsia="zh-CN"/>
              </w:rPr>
            </w:pPr>
          </w:p>
        </w:tc>
      </w:tr>
    </w:tbl>
    <w:p w14:paraId="3913EDAB"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4C9196DB"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08553251"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47781056" w14:textId="77777777" w:rsidR="003A69B4" w:rsidRPr="00FB0310" w:rsidRDefault="003A69B4" w:rsidP="003A69B4">
      <w:pPr>
        <w:spacing w:after="0" w:line="240" w:lineRule="auto"/>
        <w:jc w:val="both"/>
        <w:rPr>
          <w:rFonts w:ascii="Segoe UI" w:eastAsia="Calibri" w:hAnsi="Segoe UI" w:cs="Segoe UI"/>
          <w:lang w:val="en-GB"/>
        </w:rPr>
      </w:pPr>
    </w:p>
    <w:p w14:paraId="59A52C6E" w14:textId="0AC157AF" w:rsidR="003A69B4" w:rsidRPr="00FB0310" w:rsidRDefault="003A69B4" w:rsidP="00FB0310">
      <w:pPr>
        <w:widowControl w:val="0"/>
        <w:autoSpaceDE w:val="0"/>
        <w:autoSpaceDN w:val="0"/>
        <w:spacing w:after="0" w:line="240" w:lineRule="auto"/>
        <w:rPr>
          <w:rFonts w:ascii="Segoe UI" w:eastAsia="Corbel" w:hAnsi="Segoe UI" w:cs="Segoe UI"/>
          <w:sz w:val="16"/>
          <w:lang w:val="en-GB"/>
        </w:rPr>
        <w:sectPr w:rsidR="003A69B4" w:rsidRPr="00FB0310">
          <w:pgSz w:w="18711" w:h="12242" w:orient="landscape"/>
          <w:pgMar w:top="720" w:right="720" w:bottom="720" w:left="720" w:header="0" w:footer="1157" w:gutter="0"/>
          <w:cols w:space="720"/>
          <w:docGrid w:linePitch="299"/>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18"/>
        <w:gridCol w:w="1809"/>
        <w:gridCol w:w="4222"/>
        <w:gridCol w:w="3745"/>
        <w:gridCol w:w="4197"/>
      </w:tblGrid>
      <w:tr w:rsidR="00FB0310" w:rsidRPr="00FB0310" w14:paraId="28A1F55C" w14:textId="77777777">
        <w:trPr>
          <w:trHeight w:val="881"/>
        </w:trPr>
        <w:tc>
          <w:tcPr>
            <w:tcW w:w="2518" w:type="dxa"/>
            <w:vMerge w:val="restart"/>
            <w:vAlign w:val="center"/>
          </w:tcPr>
          <w:p w14:paraId="30A665E2" w14:textId="77777777" w:rsidR="00FB0310" w:rsidRPr="00FB0310" w:rsidRDefault="00FB0310" w:rsidP="00FB0310">
            <w:pPr>
              <w:tabs>
                <w:tab w:val="left" w:pos="467"/>
              </w:tabs>
              <w:spacing w:before="125" w:after="240"/>
              <w:ind w:left="461" w:right="288"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lastRenderedPageBreak/>
              <w:t>2.</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EFFECTIVE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PARTNERSHIPS</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 IMPROVE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DELIVERY</w:t>
            </w:r>
          </w:p>
        </w:tc>
        <w:tc>
          <w:tcPr>
            <w:tcW w:w="1809" w:type="dxa"/>
            <w:vMerge w:val="restart"/>
            <w:vAlign w:val="center"/>
          </w:tcPr>
          <w:p w14:paraId="7A9F547B" w14:textId="77777777" w:rsidR="00FB0310" w:rsidRPr="00FB0310" w:rsidRDefault="00FB0310" w:rsidP="00FB0310">
            <w:pPr>
              <w:spacing w:after="240"/>
              <w:ind w:left="107" w:right="170"/>
              <w:rPr>
                <w:rFonts w:ascii="Segoe UI" w:eastAsia="Corbel" w:hAnsi="Segoe UI" w:cs="Segoe UI"/>
                <w:sz w:val="18"/>
                <w:lang w:val="en-GB"/>
              </w:rPr>
            </w:pPr>
            <w:r w:rsidRPr="00FB0310">
              <w:rPr>
                <w:rFonts w:ascii="Segoe UI" w:eastAsia="Corbel" w:hAnsi="Segoe UI" w:cs="Segoe UI"/>
                <w:color w:val="424242"/>
                <w:sz w:val="18"/>
                <w:lang w:val="en-GB"/>
              </w:rPr>
              <w:t>The level of effectiveness of</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the NMHSs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bringing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together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w:t>
            </w:r>
            <w:r w:rsidRPr="00FB0310">
              <w:rPr>
                <w:rFonts w:ascii="Segoe UI" w:eastAsia="Corbel" w:hAnsi="Segoe UI" w:cs="Segoe UI"/>
                <w:color w:val="424242"/>
                <w:spacing w:val="1"/>
                <w:sz w:val="18"/>
                <w:lang w:val="en-GB"/>
              </w:rPr>
              <w:t xml:space="preserve"> to </w:t>
            </w:r>
            <w:r w:rsidRPr="00FB0310">
              <w:rPr>
                <w:rFonts w:ascii="Segoe UI" w:eastAsia="Corbel" w:hAnsi="Segoe UI" w:cs="Segoe UI"/>
                <w:color w:val="424242"/>
                <w:sz w:val="18"/>
                <w:lang w:val="en-GB"/>
              </w:rPr>
              <w:t>improve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pacing w:val="-1"/>
                <w:sz w:val="18"/>
                <w:lang w:val="en-GB"/>
              </w:rPr>
              <w:t>service</w:t>
            </w:r>
            <w:r w:rsidRPr="00FB0310">
              <w:rPr>
                <w:rFonts w:ascii="Segoe UI" w:eastAsia="Corbel" w:hAnsi="Segoe UI" w:cs="Segoe UI"/>
                <w:color w:val="424242"/>
                <w:spacing w:val="-7"/>
                <w:sz w:val="18"/>
                <w:lang w:val="en-GB"/>
              </w:rPr>
              <w:t xml:space="preserve"> </w:t>
            </w:r>
            <w:r w:rsidRPr="00FB0310">
              <w:rPr>
                <w:rFonts w:ascii="Segoe UI" w:eastAsia="Corbel" w:hAnsi="Segoe UI" w:cs="Segoe UI"/>
                <w:color w:val="424242"/>
                <w:sz w:val="18"/>
                <w:lang w:val="en-GB"/>
              </w:rPr>
              <w:t>offering.</w:t>
            </w:r>
          </w:p>
        </w:tc>
        <w:tc>
          <w:tcPr>
            <w:tcW w:w="4222" w:type="dxa"/>
            <w:vMerge w:val="restart"/>
            <w:vAlign w:val="center"/>
          </w:tcPr>
          <w:p w14:paraId="4D78FA87" w14:textId="77777777" w:rsidR="00FB0310" w:rsidRPr="00FB0310" w:rsidRDefault="00FB0310" w:rsidP="00FB0310">
            <w:pPr>
              <w:spacing w:after="240"/>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Works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isolation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does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not</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value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promote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partnerships.</w:t>
            </w:r>
          </w:p>
          <w:p w14:paraId="352FF305" w14:textId="77777777" w:rsidR="00FB0310" w:rsidRPr="00FB0310" w:rsidRDefault="00FB0310" w:rsidP="00FB0310">
            <w:pPr>
              <w:spacing w:after="240"/>
              <w:ind w:left="107" w:right="544"/>
              <w:rPr>
                <w:rFonts w:ascii="Segoe UI" w:eastAsia="Corbel" w:hAnsi="Segoe UI" w:cs="Segoe UI"/>
                <w:color w:val="424242"/>
                <w:spacing w:val="-34"/>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Limited partnerships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mostly excluded from relevant finance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opportunities.</w:t>
            </w:r>
          </w:p>
          <w:p w14:paraId="0B8AE8D3" w14:textId="77777777" w:rsidR="00FB0310" w:rsidRPr="00FB0310" w:rsidRDefault="00FB0310" w:rsidP="00FB0310">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Moderately effective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but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generally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regarded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weaker partner in such relationships,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having little say in relevant financing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initiatives.</w:t>
            </w:r>
          </w:p>
          <w:p w14:paraId="6B12B09B" w14:textId="77777777" w:rsidR="00FB0310" w:rsidRPr="00FB0310" w:rsidRDefault="00FB0310" w:rsidP="00FB0310">
            <w:pPr>
              <w:spacing w:after="240"/>
              <w:ind w:left="107" w:right="12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4"/>
                <w:sz w:val="18"/>
                <w:lang w:val="en-GB"/>
              </w:rPr>
              <w:t xml:space="preserve"> </w:t>
            </w:r>
            <w:r w:rsidRPr="00FB0310">
              <w:rPr>
                <w:rFonts w:ascii="Segoe UI" w:eastAsia="Corbel" w:hAnsi="Segoe UI" w:cs="Segoe UI"/>
                <w:color w:val="424242"/>
                <w:sz w:val="18"/>
                <w:lang w:val="en-GB"/>
              </w:rPr>
              <w:t>Effective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equal status in most relationships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approaching relevant funding opportunities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 coordinated manner.</w:t>
            </w:r>
          </w:p>
          <w:p w14:paraId="470E0EDD" w14:textId="77777777" w:rsidR="00FB0310" w:rsidRPr="00FB0310" w:rsidRDefault="00FB0310" w:rsidP="00FB0310">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NMHS is regarded as a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and regional role player. It has extensive and productive partnerships and is viewed as an honest broker in bringing parties together and provide national leadership on 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decisions.</w:t>
            </w:r>
          </w:p>
        </w:tc>
        <w:tc>
          <w:tcPr>
            <w:tcW w:w="3745" w:type="dxa"/>
          </w:tcPr>
          <w:p w14:paraId="015D0523" w14:textId="77777777" w:rsidR="00FB0310" w:rsidRPr="00FB0310" w:rsidRDefault="00FB0310" w:rsidP="00FB0310">
            <w:pPr>
              <w:spacing w:after="240"/>
              <w:ind w:left="420" w:right="107"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t>2.1.</w:t>
            </w:r>
            <w:r w:rsidRPr="00FB0310">
              <w:rPr>
                <w:rFonts w:ascii="Segoe UI" w:eastAsia="Corbel" w:hAnsi="Segoe UI" w:cs="Segoe UI"/>
                <w:color w:val="424242"/>
                <w:spacing w:val="16"/>
                <w:sz w:val="18"/>
                <w:szCs w:val="18"/>
                <w:lang w:val="en-GB"/>
              </w:rPr>
              <w:t xml:space="preserve"> </w:t>
            </w:r>
            <w:r w:rsidRPr="00FB0310">
              <w:rPr>
                <w:rFonts w:ascii="Segoe UI" w:eastAsia="Corbel" w:hAnsi="Segoe UI" w:cs="Segoe UI"/>
                <w:color w:val="424242"/>
                <w:sz w:val="18"/>
                <w:szCs w:val="18"/>
                <w:lang w:val="en-GB"/>
              </w:rPr>
              <w:t>Effective</w:t>
            </w:r>
            <w:r w:rsidRPr="00FB0310">
              <w:rPr>
                <w:rFonts w:ascii="Segoe UI" w:eastAsia="Corbel" w:hAnsi="Segoe UI" w:cs="Segoe UI"/>
                <w:color w:val="424242"/>
                <w:spacing w:val="-3"/>
                <w:sz w:val="18"/>
                <w:szCs w:val="18"/>
                <w:lang w:val="en-GB"/>
              </w:rPr>
              <w:t xml:space="preserve"> service delivery </w:t>
            </w:r>
            <w:r w:rsidRPr="00FB0310">
              <w:rPr>
                <w:rFonts w:ascii="Segoe UI" w:eastAsia="Corbel" w:hAnsi="Segoe UI" w:cs="Segoe UI"/>
                <w:color w:val="424242"/>
                <w:sz w:val="18"/>
                <w:szCs w:val="18"/>
                <w:lang w:val="en-GB"/>
              </w:rPr>
              <w:t>partnerships 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 with other government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institutions. </w:t>
            </w:r>
          </w:p>
        </w:tc>
        <w:tc>
          <w:tcPr>
            <w:tcW w:w="4197" w:type="dxa"/>
          </w:tcPr>
          <w:p w14:paraId="689AC2D0" w14:textId="77777777" w:rsidR="00FB0310" w:rsidRPr="00FB0310" w:rsidRDefault="00FB0310" w:rsidP="00982FCF">
            <w:pPr>
              <w:numPr>
                <w:ilvl w:val="0"/>
                <w:numId w:val="49"/>
              </w:numPr>
              <w:spacing w:before="1" w:after="240" w:line="219" w:lineRule="exact"/>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Part 1, Q8 (consultative platform), Part 4, Q3) (WIGOS partnerships)</w:t>
            </w:r>
          </w:p>
          <w:p w14:paraId="1430A120" w14:textId="77777777" w:rsidR="00FB0310" w:rsidRPr="00FB0310" w:rsidRDefault="00FB0310" w:rsidP="00982FCF">
            <w:pPr>
              <w:numPr>
                <w:ilvl w:val="0"/>
                <w:numId w:val="49"/>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identified in the Data review Step.</w:t>
            </w:r>
          </w:p>
        </w:tc>
      </w:tr>
      <w:tr w:rsidR="00FB0310" w:rsidRPr="00FB0310" w14:paraId="7F831688" w14:textId="77777777">
        <w:trPr>
          <w:trHeight w:val="689"/>
        </w:trPr>
        <w:tc>
          <w:tcPr>
            <w:tcW w:w="2518" w:type="dxa"/>
            <w:vMerge/>
          </w:tcPr>
          <w:p w14:paraId="684E8EC1" w14:textId="77777777" w:rsidR="00FB0310" w:rsidRPr="00FB0310" w:rsidRDefault="00FB0310" w:rsidP="00FB0310">
            <w:pPr>
              <w:spacing w:after="240"/>
              <w:rPr>
                <w:rFonts w:ascii="Segoe UI" w:eastAsia="Corbel" w:hAnsi="Segoe UI" w:cs="Segoe UI"/>
                <w:sz w:val="2"/>
                <w:szCs w:val="2"/>
                <w:lang w:val="en-GB"/>
              </w:rPr>
            </w:pPr>
          </w:p>
        </w:tc>
        <w:tc>
          <w:tcPr>
            <w:tcW w:w="1809" w:type="dxa"/>
            <w:vMerge/>
          </w:tcPr>
          <w:p w14:paraId="28C77521" w14:textId="77777777" w:rsidR="00FB0310" w:rsidRPr="00FB0310" w:rsidRDefault="00FB0310" w:rsidP="00FB0310">
            <w:pPr>
              <w:spacing w:after="240"/>
              <w:rPr>
                <w:rFonts w:ascii="Segoe UI" w:eastAsia="Corbel" w:hAnsi="Segoe UI" w:cs="Segoe UI"/>
                <w:sz w:val="2"/>
                <w:szCs w:val="2"/>
                <w:lang w:val="en-GB"/>
              </w:rPr>
            </w:pPr>
          </w:p>
        </w:tc>
        <w:tc>
          <w:tcPr>
            <w:tcW w:w="4222" w:type="dxa"/>
            <w:vMerge/>
          </w:tcPr>
          <w:p w14:paraId="06E545DD" w14:textId="77777777" w:rsidR="00FB0310" w:rsidRPr="00FB0310" w:rsidRDefault="00FB0310" w:rsidP="00FB0310">
            <w:pPr>
              <w:spacing w:after="240"/>
              <w:rPr>
                <w:rFonts w:ascii="Segoe UI" w:eastAsia="Corbel" w:hAnsi="Segoe UI" w:cs="Segoe UI"/>
                <w:sz w:val="2"/>
                <w:szCs w:val="2"/>
                <w:lang w:val="en-GB"/>
              </w:rPr>
            </w:pPr>
          </w:p>
        </w:tc>
        <w:tc>
          <w:tcPr>
            <w:tcW w:w="3745" w:type="dxa"/>
          </w:tcPr>
          <w:p w14:paraId="24B5DEB7" w14:textId="77777777" w:rsidR="00FB0310" w:rsidRPr="00FB0310" w:rsidRDefault="00FB0310" w:rsidP="00FB0310">
            <w:pPr>
              <w:spacing w:after="240"/>
              <w:ind w:left="420" w:right="100" w:hanging="312"/>
              <w:rPr>
                <w:rFonts w:ascii="Segoe UI" w:eastAsia="Corbel" w:hAnsi="Segoe UI" w:cs="Segoe UI"/>
                <w:sz w:val="18"/>
                <w:lang w:val="en-GB"/>
              </w:rPr>
            </w:pPr>
            <w:r w:rsidRPr="00FB0310">
              <w:rPr>
                <w:rFonts w:ascii="Segoe UI" w:eastAsia="Corbel" w:hAnsi="Segoe UI" w:cs="Segoe UI"/>
                <w:color w:val="424242"/>
                <w:sz w:val="18"/>
                <w:lang w:val="en-GB"/>
              </w:rPr>
              <w:t>2.2.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 at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national and international level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 the private sector, research</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centres and academia, including </w:t>
            </w:r>
            <w:r w:rsidRPr="00FB0310">
              <w:rPr>
                <w:rFonts w:ascii="Segoe UI" w:eastAsia="Corbel" w:hAnsi="Segoe UI" w:cs="Segoe UI"/>
                <w:color w:val="424242"/>
                <w:spacing w:val="-34"/>
                <w:sz w:val="18"/>
                <w:lang w:val="en-GB"/>
              </w:rPr>
              <w:t>joint</w:t>
            </w:r>
            <w:r w:rsidRPr="00FB0310">
              <w:rPr>
                <w:rFonts w:ascii="Segoe UI" w:eastAsia="Corbel" w:hAnsi="Segoe UI" w:cs="Segoe UI"/>
                <w:color w:val="424242"/>
                <w:sz w:val="18"/>
                <w:lang w:val="en-GB"/>
              </w:rPr>
              <w:t xml:space="preserve"> research and innovation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projects.</w:t>
            </w:r>
          </w:p>
        </w:tc>
        <w:tc>
          <w:tcPr>
            <w:tcW w:w="4197" w:type="dxa"/>
          </w:tcPr>
          <w:p w14:paraId="702DEB7E" w14:textId="77777777" w:rsidR="00FB0310" w:rsidRPr="00FB0310" w:rsidRDefault="00FB0310"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 Part 7 Q 5-8,11</w:t>
            </w:r>
          </w:p>
          <w:p w14:paraId="2CB038E3" w14:textId="77777777" w:rsidR="00FB0310" w:rsidRPr="00FB0310" w:rsidRDefault="00FB0310"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WMOCP: (</w:t>
            </w:r>
            <w:proofErr w:type="spellStart"/>
            <w:r w:rsidRPr="00FB0310">
              <w:rPr>
                <w:rFonts w:ascii="Segoe UI" w:eastAsia="Corbel" w:hAnsi="Segoe UI" w:cs="Segoe UI"/>
                <w:color w:val="424242"/>
                <w:sz w:val="18"/>
                <w:szCs w:val="18"/>
                <w:lang w:val="en-GB"/>
              </w:rPr>
              <w:t>i</w:t>
            </w:r>
            <w:proofErr w:type="spellEnd"/>
            <w:r w:rsidRPr="00FB0310">
              <w:rPr>
                <w:rFonts w:ascii="Segoe UI" w:eastAsia="Corbel" w:hAnsi="Segoe UI" w:cs="Segoe UI"/>
                <w:color w:val="424242"/>
                <w:sz w:val="18"/>
                <w:szCs w:val="18"/>
                <w:lang w:val="en-GB"/>
              </w:rPr>
              <w:t>) legislation on private sector providing information and services along the value chain (ii) Formal agreements between the public and private sector in relation to service delivery, operation, and maintenance of networks, observation data; (iii) consultative platform for the public sector, private sector, academia, and civil society to foster regular cooperative dialogue.</w:t>
            </w:r>
          </w:p>
        </w:tc>
      </w:tr>
      <w:tr w:rsidR="00FB0310" w:rsidRPr="00FB0310" w14:paraId="314BD239" w14:textId="77777777">
        <w:trPr>
          <w:trHeight w:val="82"/>
        </w:trPr>
        <w:tc>
          <w:tcPr>
            <w:tcW w:w="2518" w:type="dxa"/>
            <w:vMerge/>
          </w:tcPr>
          <w:p w14:paraId="630456D7" w14:textId="77777777" w:rsidR="00FB0310" w:rsidRPr="00FB0310" w:rsidRDefault="00FB0310" w:rsidP="00FB0310">
            <w:pPr>
              <w:spacing w:after="240"/>
              <w:rPr>
                <w:rFonts w:ascii="Segoe UI" w:eastAsia="Corbel" w:hAnsi="Segoe UI" w:cs="Segoe UI"/>
                <w:sz w:val="2"/>
                <w:szCs w:val="2"/>
                <w:lang w:val="en-GB"/>
              </w:rPr>
            </w:pPr>
          </w:p>
        </w:tc>
        <w:tc>
          <w:tcPr>
            <w:tcW w:w="1809" w:type="dxa"/>
            <w:vMerge/>
          </w:tcPr>
          <w:p w14:paraId="388464A0" w14:textId="77777777" w:rsidR="00FB0310" w:rsidRPr="00FB0310" w:rsidRDefault="00FB0310" w:rsidP="00FB0310">
            <w:pPr>
              <w:spacing w:after="240"/>
              <w:rPr>
                <w:rFonts w:ascii="Segoe UI" w:eastAsia="Corbel" w:hAnsi="Segoe UI" w:cs="Segoe UI"/>
                <w:sz w:val="2"/>
                <w:szCs w:val="2"/>
                <w:lang w:val="en-GB"/>
              </w:rPr>
            </w:pPr>
          </w:p>
        </w:tc>
        <w:tc>
          <w:tcPr>
            <w:tcW w:w="4222" w:type="dxa"/>
            <w:vMerge/>
          </w:tcPr>
          <w:p w14:paraId="4A1524E4" w14:textId="77777777" w:rsidR="00FB0310" w:rsidRPr="00FB0310" w:rsidRDefault="00FB0310" w:rsidP="00FB0310">
            <w:pPr>
              <w:spacing w:after="240"/>
              <w:rPr>
                <w:rFonts w:ascii="Segoe UI" w:eastAsia="Corbel" w:hAnsi="Segoe UI" w:cs="Segoe UI"/>
                <w:sz w:val="2"/>
                <w:szCs w:val="2"/>
                <w:lang w:val="en-GB"/>
              </w:rPr>
            </w:pPr>
          </w:p>
        </w:tc>
        <w:tc>
          <w:tcPr>
            <w:tcW w:w="3745" w:type="dxa"/>
          </w:tcPr>
          <w:p w14:paraId="283525B5" w14:textId="77777777" w:rsidR="00FB0310" w:rsidRPr="00FB0310" w:rsidRDefault="00FB0310" w:rsidP="00FB0310">
            <w:pPr>
              <w:spacing w:before="1" w:after="240"/>
              <w:ind w:left="420" w:right="362" w:hanging="312"/>
              <w:rPr>
                <w:rFonts w:ascii="Segoe UI" w:eastAsia="Corbel" w:hAnsi="Segoe UI" w:cs="Segoe UI"/>
                <w:sz w:val="18"/>
                <w:lang w:val="en-GB"/>
              </w:rPr>
            </w:pPr>
            <w:r w:rsidRPr="00FB0310">
              <w:rPr>
                <w:rFonts w:ascii="Segoe UI" w:eastAsia="Corbel" w:hAnsi="Segoe UI" w:cs="Segoe UI"/>
                <w:color w:val="424242"/>
                <w:sz w:val="18"/>
                <w:lang w:val="en-GB"/>
              </w:rPr>
              <w:t>2.3.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with international climate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partners</w:t>
            </w:r>
          </w:p>
        </w:tc>
        <w:tc>
          <w:tcPr>
            <w:tcW w:w="4197" w:type="dxa"/>
          </w:tcPr>
          <w:p w14:paraId="19F4534B" w14:textId="77777777" w:rsidR="00FB0310" w:rsidRPr="00FB0310" w:rsidRDefault="00FB0310" w:rsidP="00982FCF">
            <w:pPr>
              <w:numPr>
                <w:ilvl w:val="0"/>
                <w:numId w:val="47"/>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and arrangements are identified in the Data review Step.</w:t>
            </w:r>
          </w:p>
          <w:p w14:paraId="4D2C231C" w14:textId="77777777" w:rsidR="00FB0310" w:rsidRPr="00FB0310" w:rsidRDefault="00FB0310" w:rsidP="00982FCF">
            <w:pPr>
              <w:numPr>
                <w:ilvl w:val="0"/>
                <w:numId w:val="47"/>
              </w:numPr>
              <w:spacing w:after="240" w:line="219" w:lineRule="exact"/>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 xml:space="preserve"> Part 7, Q8 (sources of research funding)</w:t>
            </w:r>
          </w:p>
        </w:tc>
      </w:tr>
      <w:tr w:rsidR="00FB0310" w:rsidRPr="00FB0310" w14:paraId="46F82CA8" w14:textId="77777777">
        <w:trPr>
          <w:trHeight w:val="1322"/>
        </w:trPr>
        <w:tc>
          <w:tcPr>
            <w:tcW w:w="2518" w:type="dxa"/>
            <w:vMerge/>
          </w:tcPr>
          <w:p w14:paraId="44CCA182" w14:textId="77777777" w:rsidR="00FB0310" w:rsidRPr="00FB0310" w:rsidRDefault="00FB0310" w:rsidP="00FB0310">
            <w:pPr>
              <w:spacing w:after="240"/>
              <w:rPr>
                <w:rFonts w:ascii="Segoe UI" w:eastAsia="Corbel" w:hAnsi="Segoe UI" w:cs="Segoe UI"/>
                <w:sz w:val="2"/>
                <w:szCs w:val="2"/>
                <w:lang w:val="en-GB"/>
              </w:rPr>
            </w:pPr>
          </w:p>
        </w:tc>
        <w:tc>
          <w:tcPr>
            <w:tcW w:w="1809" w:type="dxa"/>
            <w:vMerge/>
          </w:tcPr>
          <w:p w14:paraId="795CD908" w14:textId="77777777" w:rsidR="00FB0310" w:rsidRPr="00FB0310" w:rsidRDefault="00FB0310" w:rsidP="00FB0310">
            <w:pPr>
              <w:spacing w:after="240"/>
              <w:rPr>
                <w:rFonts w:ascii="Segoe UI" w:eastAsia="Corbel" w:hAnsi="Segoe UI" w:cs="Segoe UI"/>
                <w:sz w:val="2"/>
                <w:szCs w:val="2"/>
                <w:lang w:val="en-GB"/>
              </w:rPr>
            </w:pPr>
          </w:p>
        </w:tc>
        <w:tc>
          <w:tcPr>
            <w:tcW w:w="4222" w:type="dxa"/>
            <w:vMerge/>
          </w:tcPr>
          <w:p w14:paraId="79FEFBD1" w14:textId="77777777" w:rsidR="00FB0310" w:rsidRPr="00FB0310" w:rsidRDefault="00FB0310" w:rsidP="00FB0310">
            <w:pPr>
              <w:spacing w:after="240"/>
              <w:rPr>
                <w:rFonts w:ascii="Segoe UI" w:eastAsia="Corbel" w:hAnsi="Segoe UI" w:cs="Segoe UI"/>
                <w:sz w:val="2"/>
                <w:szCs w:val="2"/>
                <w:lang w:val="en-GB"/>
              </w:rPr>
            </w:pPr>
          </w:p>
        </w:tc>
        <w:tc>
          <w:tcPr>
            <w:tcW w:w="3745" w:type="dxa"/>
          </w:tcPr>
          <w:p w14:paraId="460F8121" w14:textId="77777777" w:rsidR="00FB0310" w:rsidRPr="00FB0310" w:rsidRDefault="00FB0310" w:rsidP="00FB0310">
            <w:pPr>
              <w:spacing w:before="1" w:after="240"/>
              <w:ind w:left="420" w:right="178"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t>2.4.</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New</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enhanced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services or dissemination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techniques </w:t>
            </w:r>
            <w:r w:rsidRPr="00FB0310">
              <w:rPr>
                <w:rFonts w:ascii="Segoe UI" w:eastAsia="Corbel" w:hAnsi="Segoe UI" w:cs="Segoe UI"/>
                <w:sz w:val="18"/>
                <w:szCs w:val="18"/>
                <w:lang w:val="en-GB"/>
              </w:rPr>
              <w:t>or n</w:t>
            </w:r>
            <w:r w:rsidRPr="00FB0310">
              <w:rPr>
                <w:rFonts w:ascii="Segoe UI" w:eastAsia="Corbel" w:hAnsi="Segoe UI" w:cs="Segoe UI"/>
                <w:color w:val="424242"/>
                <w:sz w:val="18"/>
                <w:szCs w:val="18"/>
                <w:lang w:val="en-GB"/>
              </w:rPr>
              <w:t>ew uses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applications of existing products</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services</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that</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culminated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from these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relationships</w:t>
            </w:r>
          </w:p>
        </w:tc>
        <w:tc>
          <w:tcPr>
            <w:tcW w:w="4197" w:type="dxa"/>
          </w:tcPr>
          <w:p w14:paraId="5BD9A0BC" w14:textId="77777777" w:rsidR="00FB0310" w:rsidRPr="00FB0310" w:rsidRDefault="00FB0310" w:rsidP="00982FCF">
            <w:pPr>
              <w:numPr>
                <w:ilvl w:val="0"/>
                <w:numId w:val="46"/>
              </w:numPr>
              <w:spacing w:after="240"/>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 reports identified during the Data review step, validated by NMHS interview.</w:t>
            </w:r>
          </w:p>
        </w:tc>
      </w:tr>
    </w:tbl>
    <w:p w14:paraId="39D5F323" w14:textId="77777777" w:rsidR="00FB0310" w:rsidRPr="00FB0310" w:rsidRDefault="00FB0310" w:rsidP="00FB0310">
      <w:pPr>
        <w:widowControl w:val="0"/>
        <w:autoSpaceDE w:val="0"/>
        <w:autoSpaceDN w:val="0"/>
        <w:spacing w:after="0" w:line="240" w:lineRule="auto"/>
        <w:rPr>
          <w:rFonts w:ascii="Segoe UI" w:eastAsia="Corbel" w:hAnsi="Segoe UI" w:cs="Segoe UI"/>
          <w:lang w:val="en-GB"/>
        </w:rPr>
      </w:pPr>
      <w:r w:rsidRPr="00FB0310">
        <w:rPr>
          <w:rFonts w:ascii="Segoe UI" w:eastAsia="Corbel" w:hAnsi="Segoe UI" w:cs="Segoe UI"/>
          <w:lang w:val="en-GB"/>
        </w:rPr>
        <w:br w:type="page"/>
      </w: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6"/>
        <w:gridCol w:w="1829"/>
        <w:gridCol w:w="4269"/>
        <w:gridCol w:w="3786"/>
        <w:gridCol w:w="4243"/>
      </w:tblGrid>
      <w:tr w:rsidR="00FB0310" w:rsidRPr="00FB0310" w14:paraId="5930D04B" w14:textId="77777777">
        <w:trPr>
          <w:trHeight w:val="1029"/>
        </w:trPr>
        <w:tc>
          <w:tcPr>
            <w:tcW w:w="2546" w:type="dxa"/>
            <w:vMerge w:val="restart"/>
            <w:vAlign w:val="center"/>
          </w:tcPr>
          <w:p w14:paraId="5FDD51D7" w14:textId="77777777" w:rsidR="00FB0310" w:rsidRPr="00FB0310" w:rsidRDefault="00FB0310" w:rsidP="00FB0310">
            <w:pPr>
              <w:tabs>
                <w:tab w:val="left" w:pos="467"/>
              </w:tabs>
              <w:spacing w:before="125" w:line="235" w:lineRule="auto"/>
              <w:ind w:left="461"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lastRenderedPageBreak/>
              <w:t>3.</w:t>
            </w:r>
            <w:r w:rsidRPr="00FB0310">
              <w:rPr>
                <w:rFonts w:ascii="Segoe UI" w:eastAsia="Corbel" w:hAnsi="Segoe UI" w:cs="Segoe UI"/>
                <w:lang w:val="en-GB"/>
              </w:rPr>
              <w:tab/>
            </w:r>
            <w:r w:rsidRPr="00FB0310">
              <w:rPr>
                <w:rFonts w:ascii="Segoe UI" w:eastAsia="Corbel" w:hAnsi="Segoe UI" w:cs="Segoe UI"/>
                <w:b/>
                <w:bCs/>
                <w:color w:val="424242"/>
                <w:sz w:val="18"/>
                <w:szCs w:val="18"/>
                <w:lang w:val="en-GB"/>
              </w:rPr>
              <w:t>OBSERVATIONAL INFRASTRUCTURE</w:t>
            </w:r>
          </w:p>
          <w:p w14:paraId="489993ED" w14:textId="77777777" w:rsidR="00FB0310" w:rsidRPr="00FB0310" w:rsidRDefault="00FB0310" w:rsidP="00FB0310">
            <w:pPr>
              <w:spacing w:line="235" w:lineRule="auto"/>
              <w:ind w:left="471" w:right="288" w:hanging="284"/>
              <w:rPr>
                <w:rFonts w:ascii="Segoe UI" w:eastAsia="Corbel" w:hAnsi="Segoe UI" w:cs="Segoe UI"/>
                <w:b/>
                <w:bCs/>
                <w:color w:val="424242"/>
                <w:sz w:val="18"/>
                <w:szCs w:val="18"/>
                <w:lang w:val="en-GB"/>
              </w:rPr>
            </w:pPr>
          </w:p>
        </w:tc>
        <w:tc>
          <w:tcPr>
            <w:tcW w:w="1829" w:type="dxa"/>
            <w:vMerge w:val="restart"/>
            <w:vAlign w:val="center"/>
          </w:tcPr>
          <w:p w14:paraId="46CCB760" w14:textId="77777777" w:rsidR="00FB0310" w:rsidRPr="00FB0310" w:rsidRDefault="00FB0310" w:rsidP="00FB0310">
            <w:pPr>
              <w:ind w:left="107" w:right="305"/>
              <w:rPr>
                <w:rFonts w:ascii="Segoe UI" w:eastAsia="Corbel" w:hAnsi="Segoe UI" w:cs="Segoe UI"/>
                <w:sz w:val="18"/>
                <w:szCs w:val="18"/>
                <w:lang w:val="en-GB"/>
              </w:rPr>
            </w:pPr>
            <w:r w:rsidRPr="00FB0310">
              <w:rPr>
                <w:rFonts w:ascii="Segoe UI" w:eastAsia="Corbel" w:hAnsi="Segoe UI" w:cs="Segoe UI"/>
                <w:color w:val="424242"/>
                <w:sz w:val="18"/>
                <w:szCs w:val="18"/>
                <w:lang w:val="en-GB"/>
              </w:rPr>
              <w:t>The level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compliance of</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infrastructure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and its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prescribed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WMO regulations and guidance.</w:t>
            </w:r>
          </w:p>
        </w:tc>
        <w:tc>
          <w:tcPr>
            <w:tcW w:w="4269" w:type="dxa"/>
            <w:vMerge w:val="restart"/>
          </w:tcPr>
          <w:p w14:paraId="36A3B445" w14:textId="77777777" w:rsidR="00FB0310" w:rsidRPr="00FB0310" w:rsidRDefault="00FB0310" w:rsidP="00FB0310">
            <w:pPr>
              <w:ind w:left="107" w:right="13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No or limited, basic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upper-air</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observations.</w:t>
            </w:r>
          </w:p>
          <w:p w14:paraId="41477F1A" w14:textId="77777777" w:rsidR="00FB0310" w:rsidRPr="00FB0310" w:rsidRDefault="00FB0310" w:rsidP="00FB0310">
            <w:pPr>
              <w:spacing w:before="1"/>
              <w:rPr>
                <w:rFonts w:ascii="Segoe UI" w:eastAsia="Corbel" w:hAnsi="Segoe UI" w:cs="Segoe UI"/>
                <w:b/>
                <w:sz w:val="18"/>
                <w:lang w:val="en-GB"/>
              </w:rPr>
            </w:pPr>
          </w:p>
          <w:p w14:paraId="6EE3DF96" w14:textId="77777777" w:rsidR="00FB0310" w:rsidRPr="00FB0310" w:rsidRDefault="00FB0310" w:rsidP="00FB0310">
            <w:pPr>
              <w:ind w:left="107" w:right="32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z w:val="18"/>
                <w:szCs w:val="18"/>
                <w:lang w:val="en-GB"/>
              </w:rPr>
              <w:t>Basic network, large gaps,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mostly</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manual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observations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severe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challenges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issues.</w:t>
            </w:r>
          </w:p>
          <w:p w14:paraId="370560D9" w14:textId="77777777" w:rsidR="00FB0310" w:rsidRPr="00FB0310" w:rsidRDefault="00FB0310" w:rsidP="00FB0310">
            <w:pPr>
              <w:rPr>
                <w:rFonts w:ascii="Segoe UI" w:eastAsia="Corbel" w:hAnsi="Segoe UI" w:cs="Segoe UI"/>
                <w:b/>
                <w:sz w:val="18"/>
                <w:lang w:val="en-GB"/>
              </w:rPr>
            </w:pPr>
          </w:p>
          <w:p w14:paraId="64613946" w14:textId="77777777" w:rsidR="00FB0310" w:rsidRPr="00FB0310" w:rsidRDefault="00FB0310" w:rsidP="00FB0310">
            <w:pPr>
              <w:ind w:left="107" w:right="18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Moderate network with some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gaps with respect to WMO regulations and guidance and with some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data quality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issues.</w:t>
            </w:r>
          </w:p>
          <w:p w14:paraId="00DF2779" w14:textId="77777777" w:rsidR="00FB0310" w:rsidRPr="00FB0310" w:rsidRDefault="00FB0310" w:rsidP="00FB0310">
            <w:pPr>
              <w:rPr>
                <w:rFonts w:ascii="Segoe UI" w:eastAsia="Corbel" w:hAnsi="Segoe UI" w:cs="Segoe UI"/>
                <w:b/>
                <w:sz w:val="18"/>
                <w:lang w:val="en-GB"/>
              </w:rPr>
            </w:pPr>
          </w:p>
          <w:p w14:paraId="0BF9F5CC" w14:textId="77777777" w:rsidR="00FB0310" w:rsidRPr="00FB0310" w:rsidRDefault="00FB0310" w:rsidP="00FB0310">
            <w:pPr>
              <w:ind w:left="107" w:right="230"/>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Comprehensive mostly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network</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good traceable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quality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guidance.</w:t>
            </w:r>
          </w:p>
          <w:p w14:paraId="0F57465D" w14:textId="77777777" w:rsidR="00FB0310" w:rsidRPr="00FB0310" w:rsidRDefault="00FB0310" w:rsidP="00FB0310">
            <w:pPr>
              <w:ind w:left="107" w:right="230"/>
              <w:rPr>
                <w:rFonts w:ascii="Segoe UI" w:eastAsia="Corbel" w:hAnsi="Segoe UI" w:cs="Segoe UI"/>
                <w:sz w:val="18"/>
                <w:lang w:val="en-GB"/>
              </w:rPr>
            </w:pPr>
          </w:p>
          <w:p w14:paraId="2233260E" w14:textId="77777777" w:rsidR="00FB0310" w:rsidRPr="00FB0310" w:rsidRDefault="00FB0310" w:rsidP="00FB0310">
            <w:pPr>
              <w:spacing w:before="1"/>
              <w:ind w:left="107" w:right="202"/>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Comprehensive and highly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 advanced network including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additional measurements and remote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sensing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platforms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excellent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p>
          <w:p w14:paraId="1F47B520" w14:textId="77777777" w:rsidR="00FB0310" w:rsidRPr="00FB0310" w:rsidRDefault="00FB0310" w:rsidP="00FB0310">
            <w:pPr>
              <w:ind w:left="107" w:right="696"/>
              <w:rPr>
                <w:rFonts w:ascii="Segoe UI" w:eastAsia="Corbel" w:hAnsi="Segoe UI" w:cs="Segoe UI"/>
                <w:sz w:val="18"/>
                <w:lang w:val="en-GB"/>
              </w:rPr>
            </w:pPr>
            <w:r w:rsidRPr="00FB0310">
              <w:rPr>
                <w:rFonts w:ascii="Segoe UI" w:eastAsia="Corbel" w:hAnsi="Segoe UI" w:cs="Segoe UI"/>
                <w:color w:val="424242"/>
                <w:sz w:val="18"/>
                <w:lang w:val="en-GB"/>
              </w:rPr>
              <w:t>Guidance.</w:t>
            </w:r>
          </w:p>
        </w:tc>
        <w:tc>
          <w:tcPr>
            <w:tcW w:w="3786" w:type="dxa"/>
          </w:tcPr>
          <w:p w14:paraId="1CFC5A24" w14:textId="77777777" w:rsidR="00FB0310" w:rsidRPr="00FB0310" w:rsidRDefault="00FB0310" w:rsidP="00FB0310">
            <w:pPr>
              <w:ind w:left="467" w:right="22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3.1.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Average horizontal resolution in</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km of both synoptic surface and</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upper-air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observations, including compliance with the Global Basic Observing Network (GBON) regulations.</w:t>
            </w:r>
            <w:r w:rsidRPr="00FB0310">
              <w:rPr>
                <w:rFonts w:ascii="Segoe UI" w:eastAsia="Corbel" w:hAnsi="Segoe UI" w:cs="Segoe UI"/>
                <w:color w:val="424242"/>
                <w:sz w:val="18"/>
                <w:szCs w:val="18"/>
                <w:vertAlign w:val="superscript"/>
                <w:lang w:val="en-GB"/>
              </w:rPr>
              <w:footnoteReference w:id="93"/>
            </w:r>
          </w:p>
        </w:tc>
        <w:tc>
          <w:tcPr>
            <w:tcW w:w="4243" w:type="dxa"/>
          </w:tcPr>
          <w:p w14:paraId="181ADA2E" w14:textId="77777777" w:rsidR="00FB0310" w:rsidRPr="00FB0310" w:rsidRDefault="00FB0310" w:rsidP="00982FCF">
            <w:pPr>
              <w:numPr>
                <w:ilvl w:val="0"/>
                <w:numId w:val="45"/>
              </w:numPr>
              <w:ind w:right="285"/>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 Observing Systems Capability Analysis and Review (OSCAR) database.</w:t>
            </w:r>
          </w:p>
        </w:tc>
      </w:tr>
      <w:tr w:rsidR="00FB0310" w:rsidRPr="00FB0310" w14:paraId="4F0B3522" w14:textId="77777777">
        <w:trPr>
          <w:trHeight w:val="987"/>
        </w:trPr>
        <w:tc>
          <w:tcPr>
            <w:tcW w:w="2546" w:type="dxa"/>
            <w:vMerge/>
          </w:tcPr>
          <w:p w14:paraId="40B3AA92" w14:textId="77777777" w:rsidR="00FB0310" w:rsidRPr="00FB0310" w:rsidRDefault="00FB0310" w:rsidP="00FB0310">
            <w:pPr>
              <w:rPr>
                <w:rFonts w:ascii="Segoe UI" w:eastAsia="Corbel" w:hAnsi="Segoe UI" w:cs="Segoe UI"/>
                <w:sz w:val="2"/>
                <w:szCs w:val="2"/>
                <w:lang w:val="en-GB"/>
              </w:rPr>
            </w:pPr>
          </w:p>
        </w:tc>
        <w:tc>
          <w:tcPr>
            <w:tcW w:w="1829" w:type="dxa"/>
            <w:vMerge/>
          </w:tcPr>
          <w:p w14:paraId="47A3729D" w14:textId="77777777" w:rsidR="00FB0310" w:rsidRPr="00FB0310" w:rsidRDefault="00FB0310" w:rsidP="00FB0310">
            <w:pPr>
              <w:rPr>
                <w:rFonts w:ascii="Segoe UI" w:eastAsia="Corbel" w:hAnsi="Segoe UI" w:cs="Segoe UI"/>
                <w:sz w:val="2"/>
                <w:szCs w:val="2"/>
                <w:lang w:val="en-GB"/>
              </w:rPr>
            </w:pPr>
          </w:p>
        </w:tc>
        <w:tc>
          <w:tcPr>
            <w:tcW w:w="4269" w:type="dxa"/>
            <w:vMerge/>
          </w:tcPr>
          <w:p w14:paraId="6470C720" w14:textId="77777777" w:rsidR="00FB0310" w:rsidRPr="00FB0310" w:rsidRDefault="00FB0310" w:rsidP="00FB0310">
            <w:pPr>
              <w:rPr>
                <w:rFonts w:ascii="Segoe UI" w:eastAsia="Corbel" w:hAnsi="Segoe UI" w:cs="Segoe UI"/>
                <w:sz w:val="2"/>
                <w:szCs w:val="2"/>
                <w:lang w:val="en-GB"/>
              </w:rPr>
            </w:pPr>
          </w:p>
        </w:tc>
        <w:tc>
          <w:tcPr>
            <w:tcW w:w="3786" w:type="dxa"/>
          </w:tcPr>
          <w:p w14:paraId="55940B83" w14:textId="77777777" w:rsidR="00FB0310" w:rsidRPr="00FB0310" w:rsidRDefault="00FB0310" w:rsidP="00FB0310">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3.2.</w:t>
            </w:r>
            <w:r w:rsidRPr="00FB0310">
              <w:rPr>
                <w:rFonts w:ascii="Segoe UI" w:eastAsia="Corbel" w:hAnsi="Segoe UI" w:cs="Segoe UI"/>
                <w:color w:val="424242"/>
                <w:spacing w:val="14"/>
                <w:sz w:val="18"/>
                <w:lang w:val="en-GB"/>
              </w:rPr>
              <w:t xml:space="preserve"> </w:t>
            </w:r>
            <w:r w:rsidRPr="00FB0310">
              <w:rPr>
                <w:rFonts w:ascii="Segoe UI" w:eastAsia="Corbel" w:hAnsi="Segoe UI" w:cs="Segoe UI"/>
                <w:color w:val="424242"/>
                <w:sz w:val="18"/>
                <w:lang w:val="en-GB"/>
              </w:rPr>
              <w:t>Additional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used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nowcasting and specialized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purposes.</w:t>
            </w:r>
          </w:p>
        </w:tc>
        <w:tc>
          <w:tcPr>
            <w:tcW w:w="4243" w:type="dxa"/>
          </w:tcPr>
          <w:p w14:paraId="2B8A8838" w14:textId="77777777" w:rsidR="00FB0310" w:rsidRPr="00FB0310" w:rsidRDefault="00FB0310"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p w14:paraId="7C9887D5" w14:textId="77777777" w:rsidR="00FB0310" w:rsidRPr="00FB0310" w:rsidRDefault="00FB0310" w:rsidP="00FB0310">
            <w:pPr>
              <w:ind w:left="106"/>
              <w:rPr>
                <w:rFonts w:ascii="Segoe UI" w:eastAsia="Corbel" w:hAnsi="Segoe UI" w:cs="Segoe UI"/>
                <w:color w:val="424242"/>
                <w:sz w:val="18"/>
                <w:szCs w:val="18"/>
                <w:lang w:val="en-GB"/>
              </w:rPr>
            </w:pPr>
          </w:p>
          <w:p w14:paraId="029FFF21" w14:textId="77777777" w:rsidR="00FB0310" w:rsidRPr="00FB0310" w:rsidRDefault="00FB0310"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WMO Checklist for Climate Services Implementation and WMO Hydrology Survey.</w:t>
            </w:r>
          </w:p>
        </w:tc>
      </w:tr>
      <w:tr w:rsidR="00FB0310" w:rsidRPr="00FB0310" w14:paraId="4D5EE4B1" w14:textId="77777777">
        <w:trPr>
          <w:trHeight w:val="1812"/>
        </w:trPr>
        <w:tc>
          <w:tcPr>
            <w:tcW w:w="2546" w:type="dxa"/>
            <w:vMerge/>
          </w:tcPr>
          <w:p w14:paraId="7C023044" w14:textId="77777777" w:rsidR="00FB0310" w:rsidRPr="00FB0310" w:rsidRDefault="00FB0310" w:rsidP="00FB0310">
            <w:pPr>
              <w:rPr>
                <w:rFonts w:ascii="Segoe UI" w:eastAsia="Corbel" w:hAnsi="Segoe UI" w:cs="Segoe UI"/>
                <w:sz w:val="2"/>
                <w:szCs w:val="2"/>
                <w:lang w:val="en-GB"/>
              </w:rPr>
            </w:pPr>
          </w:p>
        </w:tc>
        <w:tc>
          <w:tcPr>
            <w:tcW w:w="1829" w:type="dxa"/>
            <w:vMerge/>
          </w:tcPr>
          <w:p w14:paraId="7B02AC84" w14:textId="77777777" w:rsidR="00FB0310" w:rsidRPr="00FB0310" w:rsidRDefault="00FB0310" w:rsidP="00FB0310">
            <w:pPr>
              <w:rPr>
                <w:rFonts w:ascii="Segoe UI" w:eastAsia="Corbel" w:hAnsi="Segoe UI" w:cs="Segoe UI"/>
                <w:sz w:val="2"/>
                <w:szCs w:val="2"/>
                <w:lang w:val="en-GB"/>
              </w:rPr>
            </w:pPr>
          </w:p>
        </w:tc>
        <w:tc>
          <w:tcPr>
            <w:tcW w:w="4269" w:type="dxa"/>
            <w:vMerge/>
          </w:tcPr>
          <w:p w14:paraId="30A1420F" w14:textId="77777777" w:rsidR="00FB0310" w:rsidRPr="00FB0310" w:rsidRDefault="00FB0310" w:rsidP="00FB0310">
            <w:pPr>
              <w:rPr>
                <w:rFonts w:ascii="Segoe UI" w:eastAsia="Corbel" w:hAnsi="Segoe UI" w:cs="Segoe UI"/>
                <w:sz w:val="2"/>
                <w:szCs w:val="2"/>
                <w:lang w:val="en-GB"/>
              </w:rPr>
            </w:pPr>
          </w:p>
        </w:tc>
        <w:tc>
          <w:tcPr>
            <w:tcW w:w="3786" w:type="dxa"/>
            <w:tcBorders>
              <w:top w:val="single" w:sz="2" w:space="0" w:color="BEBEBE"/>
              <w:left w:val="single" w:sz="2" w:space="0" w:color="BEBEBE"/>
              <w:bottom w:val="single" w:sz="2" w:space="0" w:color="BEBEBE"/>
              <w:right w:val="single" w:sz="2" w:space="0" w:color="BEBEBE"/>
            </w:tcBorders>
          </w:tcPr>
          <w:p w14:paraId="357007E6" w14:textId="77777777" w:rsidR="00FB0310" w:rsidRPr="00FB0310" w:rsidRDefault="00FB0310" w:rsidP="00FB0310">
            <w:pPr>
              <w:spacing w:before="1"/>
              <w:ind w:left="467" w:right="329" w:hanging="361"/>
              <w:rPr>
                <w:rFonts w:ascii="Segoe UI" w:eastAsia="Corbel" w:hAnsi="Segoe UI" w:cs="Segoe UI"/>
                <w:sz w:val="18"/>
                <w:lang w:val="en-GB"/>
              </w:rPr>
            </w:pPr>
            <w:r w:rsidRPr="00FB0310">
              <w:rPr>
                <w:rFonts w:ascii="Segoe UI" w:eastAsia="Corbel" w:hAnsi="Segoe UI" w:cs="Segoe UI"/>
                <w:color w:val="424242"/>
                <w:sz w:val="18"/>
                <w:lang w:val="en-GB"/>
              </w:rPr>
              <w:t>3.3.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Standard Operating Practices in place for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deployment, maintenance,</w:t>
            </w:r>
            <w:r w:rsidRPr="00FB0310">
              <w:rPr>
                <w:rFonts w:ascii="Segoe UI" w:eastAsia="Corbel" w:hAnsi="Segoe UI" w:cs="Segoe UI"/>
                <w:color w:val="424242"/>
                <w:spacing w:val="1"/>
                <w:sz w:val="18"/>
                <w:lang w:val="en-GB"/>
              </w:rPr>
              <w:t xml:space="preserve"> </w:t>
            </w:r>
            <w:proofErr w:type="gramStart"/>
            <w:r w:rsidRPr="00FB0310">
              <w:rPr>
                <w:rFonts w:ascii="Segoe UI" w:eastAsia="Corbel" w:hAnsi="Segoe UI" w:cs="Segoe UI"/>
                <w:color w:val="424242"/>
                <w:sz w:val="18"/>
                <w:lang w:val="en-GB"/>
              </w:rPr>
              <w:t>calibrations</w:t>
            </w:r>
            <w:proofErr w:type="gramEnd"/>
            <w:r w:rsidRPr="00FB0310">
              <w:rPr>
                <w:rFonts w:ascii="Segoe UI" w:eastAsia="Corbel" w:hAnsi="Segoe UI" w:cs="Segoe UI"/>
                <w:color w:val="424242"/>
                <w:sz w:val="18"/>
                <w:lang w:val="en-GB"/>
              </w:rPr>
              <w:t xml:space="preserve"> and quality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assurance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observational</w:t>
            </w:r>
          </w:p>
          <w:p w14:paraId="25EBE337" w14:textId="77777777" w:rsidR="00FB0310" w:rsidRPr="00FB0310" w:rsidRDefault="00FB0310" w:rsidP="00FB0310">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network.</w:t>
            </w:r>
          </w:p>
        </w:tc>
        <w:tc>
          <w:tcPr>
            <w:tcW w:w="4243" w:type="dxa"/>
            <w:tcBorders>
              <w:top w:val="single" w:sz="2" w:space="0" w:color="BEBEBE"/>
              <w:left w:val="single" w:sz="2" w:space="0" w:color="BEBEBE"/>
              <w:bottom w:val="single" w:sz="2" w:space="0" w:color="BEBEBE"/>
              <w:right w:val="single" w:sz="2" w:space="0" w:color="BEBEBE"/>
            </w:tcBorders>
          </w:tcPr>
          <w:p w14:paraId="65787498" w14:textId="77777777" w:rsidR="00FB0310" w:rsidRPr="00FB0310" w:rsidRDefault="00FB0310"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External reviews and NMHS interview</w:t>
            </w:r>
          </w:p>
          <w:p w14:paraId="591DCD39" w14:textId="77777777" w:rsidR="00FB0310" w:rsidRPr="00FB0310" w:rsidDel="009F7A90" w:rsidRDefault="00FB0310" w:rsidP="00FB0310">
            <w:pPr>
              <w:ind w:left="106"/>
              <w:rPr>
                <w:rFonts w:ascii="Segoe UI" w:eastAsia="Corbel" w:hAnsi="Segoe UI" w:cs="Segoe UI"/>
                <w:color w:val="424242"/>
                <w:sz w:val="18"/>
                <w:szCs w:val="18"/>
                <w:lang w:val="en-GB"/>
              </w:rPr>
            </w:pPr>
          </w:p>
          <w:p w14:paraId="6756F406" w14:textId="77777777" w:rsidR="00FB0310" w:rsidRPr="00FB0310" w:rsidRDefault="00FB0310"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0DDC6EBD" w14:textId="77777777" w:rsidR="00FB0310" w:rsidRPr="00FB0310" w:rsidRDefault="00FB0310" w:rsidP="00FB0310">
            <w:pPr>
              <w:ind w:left="720"/>
              <w:rPr>
                <w:rFonts w:ascii="Segoe UI" w:hAnsi="Segoe UI" w:cs="Segoe UI"/>
                <w:color w:val="424242"/>
                <w:sz w:val="18"/>
                <w:szCs w:val="18"/>
                <w:lang w:val="en-GB"/>
              </w:rPr>
            </w:pPr>
            <w:r w:rsidRPr="00FB0310">
              <w:rPr>
                <w:rFonts w:ascii="Segoe UI" w:eastAsia="Corbel" w:hAnsi="Segoe UI" w:cs="Segoe UI"/>
                <w:color w:val="424242"/>
                <w:sz w:val="18"/>
                <w:szCs w:val="18"/>
                <w:lang w:val="en-GB"/>
              </w:rPr>
              <w:t xml:space="preserve">Part 4, Questions 2-6 (WIGOS) </w:t>
            </w:r>
          </w:p>
          <w:p w14:paraId="5C90F2FE" w14:textId="77777777" w:rsidR="00FB0310" w:rsidRPr="00FB0310" w:rsidDel="009F7A90" w:rsidRDefault="00FB0310" w:rsidP="00FB0310">
            <w:pPr>
              <w:ind w:left="106"/>
              <w:rPr>
                <w:rFonts w:ascii="Segoe UI" w:eastAsia="Corbel" w:hAnsi="Segoe UI" w:cs="Segoe UI"/>
                <w:color w:val="424242"/>
                <w:sz w:val="18"/>
                <w:szCs w:val="18"/>
                <w:lang w:val="en-GB"/>
              </w:rPr>
            </w:pPr>
          </w:p>
          <w:p w14:paraId="3FC6EC2A" w14:textId="77777777" w:rsidR="00FB0310" w:rsidRPr="00FB0310" w:rsidRDefault="00FB0310"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Climate checklist and WMO Hydrology Online Survey.</w:t>
            </w:r>
          </w:p>
        </w:tc>
      </w:tr>
      <w:tr w:rsidR="00FB0310" w:rsidRPr="00FB0310" w14:paraId="1A9FC7C5" w14:textId="77777777">
        <w:trPr>
          <w:trHeight w:val="82"/>
        </w:trPr>
        <w:tc>
          <w:tcPr>
            <w:tcW w:w="2546" w:type="dxa"/>
            <w:vMerge/>
            <w:tcBorders>
              <w:bottom w:val="nil"/>
            </w:tcBorders>
          </w:tcPr>
          <w:p w14:paraId="4C78478C" w14:textId="77777777" w:rsidR="00FB0310" w:rsidRPr="00FB0310" w:rsidRDefault="00FB0310" w:rsidP="00FB0310">
            <w:pPr>
              <w:rPr>
                <w:rFonts w:ascii="Segoe UI" w:eastAsia="Corbel" w:hAnsi="Segoe UI" w:cs="Segoe UI"/>
                <w:sz w:val="2"/>
                <w:szCs w:val="2"/>
                <w:lang w:val="en-GB"/>
              </w:rPr>
            </w:pPr>
          </w:p>
        </w:tc>
        <w:tc>
          <w:tcPr>
            <w:tcW w:w="1829" w:type="dxa"/>
            <w:vMerge/>
            <w:tcBorders>
              <w:bottom w:val="nil"/>
            </w:tcBorders>
          </w:tcPr>
          <w:p w14:paraId="3D5D9941" w14:textId="77777777" w:rsidR="00FB0310" w:rsidRPr="00FB0310" w:rsidRDefault="00FB0310" w:rsidP="00FB0310">
            <w:pPr>
              <w:rPr>
                <w:rFonts w:ascii="Segoe UI" w:eastAsia="Corbel" w:hAnsi="Segoe UI" w:cs="Segoe UI"/>
                <w:sz w:val="2"/>
                <w:szCs w:val="2"/>
                <w:lang w:val="en-GB"/>
              </w:rPr>
            </w:pPr>
          </w:p>
        </w:tc>
        <w:tc>
          <w:tcPr>
            <w:tcW w:w="4269" w:type="dxa"/>
            <w:vMerge/>
            <w:tcBorders>
              <w:bottom w:val="nil"/>
            </w:tcBorders>
          </w:tcPr>
          <w:p w14:paraId="4ACD32D2" w14:textId="77777777" w:rsidR="00FB0310" w:rsidRPr="00FB0310" w:rsidRDefault="00FB0310" w:rsidP="00FB0310">
            <w:pPr>
              <w:rPr>
                <w:rFonts w:ascii="Segoe UI" w:eastAsia="Corbel" w:hAnsi="Segoe UI" w:cs="Segoe UI"/>
                <w:sz w:val="2"/>
                <w:szCs w:val="2"/>
                <w:lang w:val="en-GB"/>
              </w:rPr>
            </w:pPr>
          </w:p>
        </w:tc>
        <w:tc>
          <w:tcPr>
            <w:tcW w:w="3786" w:type="dxa"/>
          </w:tcPr>
          <w:p w14:paraId="3D2384D2" w14:textId="77777777" w:rsidR="00FB0310" w:rsidRPr="00FB0310" w:rsidRDefault="00FB0310" w:rsidP="00FB0310">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3.4 Implementation of sustainable newer approaches to observations.</w:t>
            </w:r>
          </w:p>
        </w:tc>
        <w:tc>
          <w:tcPr>
            <w:tcW w:w="4243" w:type="dxa"/>
          </w:tcPr>
          <w:p w14:paraId="16AB40A9" w14:textId="77777777" w:rsidR="00FB0310" w:rsidRPr="00FB0310" w:rsidRDefault="00FB0310"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2, Q 4, Part 4, Q 6-8, Part 7, Q 12,15-17</w:t>
            </w:r>
          </w:p>
          <w:p w14:paraId="42DC5B1A" w14:textId="77777777" w:rsidR="00FB0310" w:rsidRPr="00FB0310" w:rsidRDefault="00FB0310" w:rsidP="00FB0310">
            <w:pPr>
              <w:rPr>
                <w:rFonts w:ascii="Segoe UI" w:eastAsia="Corbel" w:hAnsi="Segoe UI" w:cs="Segoe UI"/>
                <w:lang w:val="en-GB"/>
              </w:rPr>
            </w:pPr>
          </w:p>
        </w:tc>
      </w:tr>
      <w:tr w:rsidR="00FB0310" w:rsidRPr="00FB0310" w14:paraId="2781D058" w14:textId="77777777">
        <w:trPr>
          <w:trHeight w:val="473"/>
        </w:trPr>
        <w:tc>
          <w:tcPr>
            <w:tcW w:w="2546" w:type="dxa"/>
            <w:tcBorders>
              <w:top w:val="nil"/>
            </w:tcBorders>
          </w:tcPr>
          <w:p w14:paraId="7EBF8370" w14:textId="77777777" w:rsidR="00FB0310" w:rsidRPr="00FB0310" w:rsidRDefault="00FB0310" w:rsidP="00FB0310">
            <w:pPr>
              <w:rPr>
                <w:rFonts w:ascii="Segoe UI" w:eastAsia="Corbel" w:hAnsi="Segoe UI" w:cs="Segoe UI"/>
                <w:sz w:val="2"/>
                <w:szCs w:val="2"/>
                <w:lang w:val="en-GB"/>
              </w:rPr>
            </w:pPr>
          </w:p>
        </w:tc>
        <w:tc>
          <w:tcPr>
            <w:tcW w:w="1829" w:type="dxa"/>
            <w:tcBorders>
              <w:top w:val="nil"/>
            </w:tcBorders>
          </w:tcPr>
          <w:p w14:paraId="14226CB5" w14:textId="77777777" w:rsidR="00FB0310" w:rsidRPr="00FB0310" w:rsidRDefault="00FB0310" w:rsidP="00FB0310">
            <w:pPr>
              <w:rPr>
                <w:rFonts w:ascii="Segoe UI" w:eastAsia="Corbel" w:hAnsi="Segoe UI" w:cs="Segoe UI"/>
                <w:sz w:val="2"/>
                <w:szCs w:val="2"/>
                <w:lang w:val="en-GB"/>
              </w:rPr>
            </w:pPr>
          </w:p>
        </w:tc>
        <w:tc>
          <w:tcPr>
            <w:tcW w:w="4269" w:type="dxa"/>
            <w:tcBorders>
              <w:top w:val="nil"/>
            </w:tcBorders>
          </w:tcPr>
          <w:p w14:paraId="07B1098A" w14:textId="77777777" w:rsidR="00FB0310" w:rsidRPr="00FB0310" w:rsidRDefault="00FB0310" w:rsidP="00FB0310">
            <w:pPr>
              <w:rPr>
                <w:rFonts w:ascii="Segoe UI" w:eastAsia="Corbel" w:hAnsi="Segoe UI" w:cs="Segoe UI"/>
                <w:sz w:val="2"/>
                <w:szCs w:val="2"/>
                <w:lang w:val="en-GB"/>
              </w:rPr>
            </w:pPr>
          </w:p>
        </w:tc>
        <w:tc>
          <w:tcPr>
            <w:tcW w:w="3786" w:type="dxa"/>
          </w:tcPr>
          <w:p w14:paraId="2DC7A5F0" w14:textId="77777777" w:rsidR="00FB0310" w:rsidRPr="00FB0310" w:rsidRDefault="00FB0310" w:rsidP="00FB0310">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3.5.</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the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that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depend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automatic</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techniques.</w:t>
            </w:r>
          </w:p>
        </w:tc>
        <w:tc>
          <w:tcPr>
            <w:tcW w:w="4243" w:type="dxa"/>
          </w:tcPr>
          <w:p w14:paraId="5F35A182" w14:textId="77777777" w:rsidR="00FB0310" w:rsidRPr="00FB0310" w:rsidRDefault="00FB0310" w:rsidP="00982FCF">
            <w:pPr>
              <w:numPr>
                <w:ilvl w:val="0"/>
                <w:numId w:val="42"/>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tc>
      </w:tr>
    </w:tbl>
    <w:p w14:paraId="3A228AD3" w14:textId="77777777" w:rsidR="00FB0310" w:rsidRPr="00FB0310" w:rsidRDefault="00FB0310" w:rsidP="00FB0310">
      <w:pPr>
        <w:widowControl w:val="0"/>
        <w:autoSpaceDE w:val="0"/>
        <w:autoSpaceDN w:val="0"/>
        <w:spacing w:before="4" w:after="0" w:line="240" w:lineRule="auto"/>
        <w:rPr>
          <w:rFonts w:ascii="Segoe UI" w:eastAsia="Corbel" w:hAnsi="Segoe UI" w:cs="Segoe UI"/>
          <w:b/>
          <w:sz w:val="27"/>
          <w:lang w:val="en-GB"/>
        </w:rPr>
      </w:pPr>
      <w:r w:rsidRPr="00FB0310">
        <w:rPr>
          <w:rFonts w:ascii="Segoe UI" w:eastAsia="Corbel" w:hAnsi="Segoe UI" w:cs="Segoe UI"/>
          <w:b/>
          <w:sz w:val="27"/>
          <w:lang w:val="en-GB"/>
        </w:rPr>
        <w:br w:type="page"/>
      </w:r>
    </w:p>
    <w:p w14:paraId="5A3485BC" w14:textId="77777777" w:rsidR="00FB0310" w:rsidRPr="00FB0310" w:rsidRDefault="00FB0310" w:rsidP="00FB0310">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1"/>
        <w:gridCol w:w="1825"/>
        <w:gridCol w:w="4261"/>
        <w:gridCol w:w="3779"/>
        <w:gridCol w:w="4235"/>
      </w:tblGrid>
      <w:tr w:rsidR="00FB0310" w:rsidRPr="00FB0310" w14:paraId="62A66059" w14:textId="77777777">
        <w:trPr>
          <w:trHeight w:val="1279"/>
        </w:trPr>
        <w:tc>
          <w:tcPr>
            <w:tcW w:w="2541" w:type="dxa"/>
            <w:vMerge w:val="restart"/>
            <w:vAlign w:val="center"/>
          </w:tcPr>
          <w:p w14:paraId="2BFB6945" w14:textId="77777777" w:rsidR="00FB0310" w:rsidRPr="00FB0310" w:rsidRDefault="00FB0310" w:rsidP="00FB0310">
            <w:pPr>
              <w:tabs>
                <w:tab w:val="left" w:pos="467"/>
              </w:tabs>
              <w:spacing w:before="1"/>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4.</w:t>
            </w:r>
            <w:r w:rsidRPr="00FB0310">
              <w:rPr>
                <w:rFonts w:ascii="Segoe UI" w:eastAsia="Corbel" w:hAnsi="Segoe UI" w:cs="Segoe UI"/>
                <w:b/>
                <w:color w:val="424242"/>
                <w:sz w:val="18"/>
                <w:lang w:val="en-GB"/>
              </w:rPr>
              <w:tab/>
            </w:r>
            <w:r w:rsidRPr="00FB0310">
              <w:rPr>
                <w:rFonts w:ascii="Segoe UI" w:eastAsia="Corbel" w:hAnsi="Segoe UI" w:cs="Segoe UI"/>
                <w:b/>
                <w:bCs/>
                <w:color w:val="424242"/>
                <w:sz w:val="18"/>
                <w:szCs w:val="18"/>
                <w:lang w:val="en-GB"/>
              </w:rPr>
              <w:t>DATA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PRODUCT</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 xml:space="preserve">SHARING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POLICIES</w:t>
            </w:r>
          </w:p>
        </w:tc>
        <w:tc>
          <w:tcPr>
            <w:tcW w:w="1825" w:type="dxa"/>
            <w:vMerge w:val="restart"/>
            <w:vAlign w:val="center"/>
          </w:tcPr>
          <w:p w14:paraId="67024C16" w14:textId="77777777" w:rsidR="00FB0310" w:rsidRPr="00FB0310" w:rsidRDefault="00FB0310" w:rsidP="00FB0310">
            <w:pPr>
              <w:spacing w:before="1"/>
              <w:ind w:left="107" w:right="188"/>
              <w:rPr>
                <w:rFonts w:ascii="Segoe UI" w:eastAsia="Corbel" w:hAnsi="Segoe UI" w:cs="Segoe UI"/>
                <w:sz w:val="18"/>
                <w:szCs w:val="18"/>
                <w:lang w:val="en-GB"/>
              </w:rPr>
            </w:pPr>
            <w:r w:rsidRPr="00FB0310">
              <w:rPr>
                <w:rFonts w:ascii="Segoe UI" w:eastAsia="Corbel" w:hAnsi="Segoe UI" w:cs="Segoe UI"/>
                <w:color w:val="424242"/>
                <w:sz w:val="18"/>
                <w:szCs w:val="18"/>
                <w:lang w:val="en-GB"/>
              </w:rPr>
              <w:t xml:space="preserve">The </w:t>
            </w:r>
            <w:proofErr w:type="gramStart"/>
            <w:r w:rsidRPr="00FB0310">
              <w:rPr>
                <w:rFonts w:ascii="Segoe UI" w:eastAsia="Corbel" w:hAnsi="Segoe UI" w:cs="Segoe UI"/>
                <w:color w:val="424242"/>
                <w:sz w:val="18"/>
                <w:szCs w:val="18"/>
                <w:lang w:val="en-GB"/>
              </w:rPr>
              <w:t>level  of</w:t>
            </w:r>
            <w:proofErr w:type="gramEnd"/>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pacing w:val="-1"/>
                <w:sz w:val="18"/>
                <w:szCs w:val="18"/>
                <w:lang w:val="en-GB"/>
              </w:rPr>
              <w:t xml:space="preserve">product </w:t>
            </w:r>
            <w:r w:rsidRPr="00FB0310">
              <w:rPr>
                <w:rFonts w:ascii="Segoe UI" w:eastAsia="Corbel" w:hAnsi="Segoe UI" w:cs="Segoe UI"/>
                <w:color w:val="424242"/>
                <w:sz w:val="18"/>
                <w:szCs w:val="18"/>
                <w:lang w:val="en-GB"/>
              </w:rPr>
              <w:t>sharing</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on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regional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level.</w:t>
            </w:r>
          </w:p>
        </w:tc>
        <w:tc>
          <w:tcPr>
            <w:tcW w:w="4261" w:type="dxa"/>
            <w:vMerge w:val="restart"/>
          </w:tcPr>
          <w:p w14:paraId="5E2DE7E5" w14:textId="77777777" w:rsidR="00FB0310" w:rsidRPr="00FB0310" w:rsidRDefault="00FB0310" w:rsidP="00FB0310">
            <w:pPr>
              <w:ind w:left="107" w:right="125"/>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one: </w:t>
            </w:r>
            <w:r w:rsidRPr="00FB0310">
              <w:rPr>
                <w:rFonts w:ascii="Segoe UI" w:eastAsia="Corbel" w:hAnsi="Segoe UI" w:cs="Segoe UI"/>
                <w:color w:val="424242"/>
                <w:sz w:val="18"/>
                <w:szCs w:val="18"/>
                <w:lang w:val="en-GB"/>
              </w:rPr>
              <w:t>No observational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either because not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available to be shared or due to the lack of data sharing policies or practices, or</w:t>
            </w:r>
            <w:r w:rsidRPr="00FB0310">
              <w:rPr>
                <w:rFonts w:ascii="Segoe UI" w:eastAsia="Corbel" w:hAnsi="Segoe UI" w:cs="Segoe UI"/>
                <w:color w:val="424242"/>
                <w:spacing w:val="1"/>
                <w:sz w:val="18"/>
                <w:szCs w:val="18"/>
                <w:lang w:val="en-GB"/>
              </w:rPr>
              <w:t xml:space="preserve"> the existing </w:t>
            </w:r>
            <w:r w:rsidRPr="00FB0310">
              <w:rPr>
                <w:rFonts w:ascii="Segoe UI" w:eastAsia="Corbel" w:hAnsi="Segoe UI" w:cs="Segoe UI"/>
                <w:color w:val="424242"/>
                <w:sz w:val="18"/>
                <w:szCs w:val="18"/>
                <w:lang w:val="en-GB"/>
              </w:rPr>
              <w:t>infrastructure does not allow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w:t>
            </w:r>
          </w:p>
          <w:p w14:paraId="2226185B" w14:textId="77777777" w:rsidR="00FB0310" w:rsidRPr="00FB0310" w:rsidRDefault="00FB0310" w:rsidP="00FB0310">
            <w:pPr>
              <w:spacing w:before="12"/>
              <w:rPr>
                <w:rFonts w:ascii="Segoe UI" w:eastAsia="Corbel" w:hAnsi="Segoe UI" w:cs="Segoe UI"/>
                <w:b/>
                <w:sz w:val="17"/>
                <w:lang w:val="en-GB"/>
              </w:rPr>
            </w:pPr>
          </w:p>
          <w:p w14:paraId="2A811E92" w14:textId="77777777" w:rsidR="00FB0310" w:rsidRPr="00FB0310" w:rsidRDefault="00FB0310" w:rsidP="00FB0310">
            <w:pPr>
              <w:ind w:left="107" w:right="30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pacing w:val="1"/>
                <w:sz w:val="18"/>
                <w:szCs w:val="18"/>
                <w:lang w:val="en-GB"/>
              </w:rPr>
              <w:t xml:space="preserve">A limited amount of </w:t>
            </w:r>
            <w:r w:rsidRPr="00FB0310">
              <w:rPr>
                <w:rFonts w:ascii="Segoe UI" w:eastAsia="Corbel" w:hAnsi="Segoe UI" w:cs="Segoe UI"/>
                <w:color w:val="424242"/>
                <w:sz w:val="18"/>
                <w:szCs w:val="18"/>
                <w:lang w:val="en-GB"/>
              </w:rPr>
              <w:t>GBON compliant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The existing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policies or practices or the existing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severely hamper two-way data sharing.</w:t>
            </w:r>
          </w:p>
          <w:p w14:paraId="367E93C4" w14:textId="77777777" w:rsidR="00FB0310" w:rsidRPr="00FB0310" w:rsidRDefault="00FB0310" w:rsidP="00FB0310">
            <w:pPr>
              <w:spacing w:before="1"/>
              <w:rPr>
                <w:rFonts w:ascii="Segoe UI" w:eastAsia="Corbel" w:hAnsi="Segoe UI" w:cs="Segoe UI"/>
                <w:b/>
                <w:sz w:val="18"/>
                <w:lang w:val="en-GB"/>
              </w:rPr>
            </w:pPr>
          </w:p>
          <w:p w14:paraId="30F7A00B" w14:textId="77777777" w:rsidR="00FB0310" w:rsidRPr="00FB0310" w:rsidRDefault="00FB0310" w:rsidP="00FB0310">
            <w:pPr>
              <w:spacing w:before="1"/>
              <w:ind w:left="107" w:right="84"/>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GBON data sharing compliance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regards to either surface or upper-air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that promote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free and open use of data for research and academic purposes as well as the in-house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p>
          <w:p w14:paraId="26C397AB" w14:textId="77777777" w:rsidR="00FB0310" w:rsidRPr="00FB0310" w:rsidRDefault="00FB0310" w:rsidP="00FB0310">
            <w:pPr>
              <w:spacing w:before="11"/>
              <w:rPr>
                <w:rFonts w:ascii="Segoe UI" w:eastAsia="Corbel" w:hAnsi="Segoe UI" w:cs="Segoe UI"/>
                <w:b/>
                <w:sz w:val="13"/>
                <w:lang w:val="en-GB"/>
              </w:rPr>
            </w:pPr>
          </w:p>
          <w:p w14:paraId="389E5483" w14:textId="77777777" w:rsidR="00FB0310" w:rsidRPr="00FB0310" w:rsidRDefault="00FB0310" w:rsidP="00FB0310">
            <w:pPr>
              <w:spacing w:before="1"/>
              <w:ind w:left="107" w:right="25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 four</w:t>
            </w:r>
            <w:r w:rsidRPr="00FB0310">
              <w:rPr>
                <w:rFonts w:ascii="Segoe UI" w:eastAsia="Corbel" w:hAnsi="Segoe UI" w:cs="Segoe UI"/>
                <w:color w:val="424242"/>
                <w:sz w:val="18"/>
                <w:szCs w:val="18"/>
                <w:lang w:val="en-GB"/>
              </w:rPr>
              <w:t>: Fully meeting GBON data sharing compliance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with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These support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of data nationally and, for some products, regionally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as well as the in-house use of external data.</w:t>
            </w:r>
          </w:p>
          <w:p w14:paraId="2D1CF3D1" w14:textId="77777777" w:rsidR="00FB0310" w:rsidRPr="00FB0310" w:rsidRDefault="00FB0310" w:rsidP="00FB0310">
            <w:pPr>
              <w:spacing w:before="152" w:line="218" w:lineRule="exact"/>
              <w:ind w:left="107" w:right="33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color w:val="424242"/>
                <w:sz w:val="18"/>
                <w:szCs w:val="18"/>
                <w:lang w:val="en-GB"/>
              </w:rPr>
              <w:t>Exceeding</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GBON</w:t>
            </w:r>
            <w:r w:rsidRPr="00FB0310">
              <w:rPr>
                <w:rFonts w:ascii="Segoe UI" w:eastAsia="Corbel" w:hAnsi="Segoe UI" w:cs="Segoe UI"/>
                <w:color w:val="424242"/>
                <w:spacing w:val="-5"/>
                <w:sz w:val="18"/>
                <w:szCs w:val="18"/>
                <w:lang w:val="en-GB"/>
              </w:rPr>
              <w:t xml:space="preserve"> data sharing </w:t>
            </w:r>
            <w:r w:rsidRPr="00FB0310">
              <w:rPr>
                <w:rFonts w:ascii="Segoe UI" w:eastAsia="Corbel" w:hAnsi="Segoe UI" w:cs="Segoe UI"/>
                <w:color w:val="424242"/>
                <w:sz w:val="18"/>
                <w:szCs w:val="18"/>
                <w:lang w:val="en-GB"/>
              </w:rPr>
              <w:t>compliance and</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additional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(marine, radar, etc.) contributing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 regional and international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initiatives with policies that promote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two-way sharing of data and products on a</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national,</w:t>
            </w:r>
            <w:r w:rsidRPr="00FB0310">
              <w:rPr>
                <w:rFonts w:ascii="Segoe UI" w:eastAsia="Corbel" w:hAnsi="Segoe UI" w:cs="Segoe UI"/>
                <w:color w:val="424242"/>
                <w:spacing w:val="-3"/>
                <w:sz w:val="18"/>
                <w:szCs w:val="18"/>
                <w:lang w:val="en-GB"/>
              </w:rPr>
              <w:t xml:space="preserve"> </w:t>
            </w:r>
            <w:proofErr w:type="gramStart"/>
            <w:r w:rsidRPr="00FB0310">
              <w:rPr>
                <w:rFonts w:ascii="Segoe UI" w:eastAsia="Corbel" w:hAnsi="Segoe UI" w:cs="Segoe UI"/>
                <w:color w:val="424242"/>
                <w:sz w:val="18"/>
                <w:szCs w:val="18"/>
                <w:lang w:val="en-GB"/>
              </w:rPr>
              <w:t>regional</w:t>
            </w:r>
            <w:proofErr w:type="gramEnd"/>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basis.</w:t>
            </w:r>
          </w:p>
        </w:tc>
        <w:tc>
          <w:tcPr>
            <w:tcW w:w="3779" w:type="dxa"/>
          </w:tcPr>
          <w:p w14:paraId="4AC264AE" w14:textId="77777777" w:rsidR="00FB0310" w:rsidRPr="00FB0310" w:rsidRDefault="00FB0310" w:rsidP="00FB0310">
            <w:pPr>
              <w:ind w:left="467" w:right="119" w:hanging="361"/>
              <w:rPr>
                <w:rFonts w:ascii="Segoe UI" w:eastAsia="Corbel" w:hAnsi="Segoe UI" w:cs="Segoe UI"/>
                <w:sz w:val="18"/>
                <w:lang w:val="en-GB"/>
              </w:rPr>
            </w:pPr>
            <w:r w:rsidRPr="00FB0310">
              <w:rPr>
                <w:rFonts w:ascii="Segoe UI" w:eastAsia="Corbel" w:hAnsi="Segoe UI" w:cs="Segoe UI"/>
                <w:color w:val="424242"/>
                <w:sz w:val="18"/>
                <w:lang w:val="en-GB"/>
              </w:rPr>
              <w:t>4.1.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GBON compliance –</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how many prescribed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upper-air stations are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 exchanged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internationally.</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Usage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regional</w:t>
            </w:r>
          </w:p>
          <w:p w14:paraId="1E9D3331" w14:textId="77777777" w:rsidR="00FB0310" w:rsidRPr="00FB0310" w:rsidRDefault="00FB0310" w:rsidP="00FB0310">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WIGOS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centres.</w:t>
            </w:r>
          </w:p>
        </w:tc>
        <w:tc>
          <w:tcPr>
            <w:tcW w:w="4235" w:type="dxa"/>
          </w:tcPr>
          <w:p w14:paraId="0FC19953" w14:textId="77777777" w:rsidR="00FB0310" w:rsidRPr="00FB0310" w:rsidRDefault="00FB0310" w:rsidP="00982FCF">
            <w:pPr>
              <w:numPr>
                <w:ilvl w:val="0"/>
                <w:numId w:val="52"/>
              </w:numPr>
              <w:jc w:val="both"/>
              <w:rPr>
                <w:rFonts w:ascii="Segoe UI" w:hAnsi="Segoe UI" w:cs="Segoe UI"/>
                <w:b/>
                <w:bCs/>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1123B350" w14:textId="77777777" w:rsidR="00FB0310" w:rsidRPr="00FB0310" w:rsidRDefault="00FB0310" w:rsidP="00FB0310">
            <w:pPr>
              <w:ind w:left="460"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21A2B358" w14:textId="77777777" w:rsidR="00FB0310" w:rsidRPr="00FB0310" w:rsidRDefault="00FB0310" w:rsidP="00FB0310">
            <w:pPr>
              <w:ind w:left="106" w:right="256"/>
              <w:rPr>
                <w:rFonts w:ascii="Segoe UI" w:eastAsia="Corbel" w:hAnsi="Segoe UI" w:cs="Segoe UI"/>
                <w:color w:val="424242"/>
                <w:sz w:val="18"/>
                <w:lang w:val="en-GB"/>
              </w:rPr>
            </w:pPr>
          </w:p>
          <w:p w14:paraId="79C7020B" w14:textId="77777777" w:rsidR="00FB0310" w:rsidRPr="00FB0310" w:rsidRDefault="00FB0310" w:rsidP="00982FCF">
            <w:pPr>
              <w:numPr>
                <w:ilvl w:val="0"/>
                <w:numId w:val="52"/>
              </w:numPr>
              <w:ind w:right="256"/>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GBON regulations</w:t>
            </w:r>
            <w:r w:rsidRPr="00FB0310">
              <w:rPr>
                <w:rFonts w:ascii="Segoe UI" w:eastAsia="Corbel" w:hAnsi="Segoe UI" w:cs="Segoe UI"/>
                <w:color w:val="424242"/>
                <w:spacing w:val="1"/>
                <w:position w:val="5"/>
                <w:sz w:val="12"/>
                <w:szCs w:val="12"/>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WIGOS Data Quality Monitoring System,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which provide real-time statistics on data</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exchange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hourly resolution.</w:t>
            </w:r>
          </w:p>
        </w:tc>
      </w:tr>
      <w:tr w:rsidR="00FB0310" w:rsidRPr="00FB0310" w14:paraId="25FF1454" w14:textId="77777777">
        <w:trPr>
          <w:trHeight w:val="2347"/>
        </w:trPr>
        <w:tc>
          <w:tcPr>
            <w:tcW w:w="2541" w:type="dxa"/>
            <w:vMerge/>
          </w:tcPr>
          <w:p w14:paraId="23CB1604" w14:textId="77777777" w:rsidR="00FB0310" w:rsidRPr="00FB0310" w:rsidRDefault="00FB0310" w:rsidP="00FB0310">
            <w:pPr>
              <w:rPr>
                <w:rFonts w:ascii="Segoe UI" w:eastAsia="Corbel" w:hAnsi="Segoe UI" w:cs="Segoe UI"/>
                <w:sz w:val="2"/>
                <w:szCs w:val="2"/>
                <w:lang w:val="en-GB"/>
              </w:rPr>
            </w:pPr>
          </w:p>
        </w:tc>
        <w:tc>
          <w:tcPr>
            <w:tcW w:w="1825" w:type="dxa"/>
            <w:vMerge/>
          </w:tcPr>
          <w:p w14:paraId="41186F92" w14:textId="77777777" w:rsidR="00FB0310" w:rsidRPr="00FB0310" w:rsidRDefault="00FB0310" w:rsidP="00FB0310">
            <w:pPr>
              <w:rPr>
                <w:rFonts w:ascii="Segoe UI" w:eastAsia="Corbel" w:hAnsi="Segoe UI" w:cs="Segoe UI"/>
                <w:sz w:val="2"/>
                <w:szCs w:val="2"/>
                <w:lang w:val="en-GB"/>
              </w:rPr>
            </w:pPr>
          </w:p>
        </w:tc>
        <w:tc>
          <w:tcPr>
            <w:tcW w:w="4261" w:type="dxa"/>
            <w:vMerge/>
          </w:tcPr>
          <w:p w14:paraId="617CFEE4" w14:textId="77777777" w:rsidR="00FB0310" w:rsidRPr="00FB0310" w:rsidRDefault="00FB0310" w:rsidP="00FB0310">
            <w:pPr>
              <w:rPr>
                <w:rFonts w:ascii="Segoe UI" w:eastAsia="Corbel" w:hAnsi="Segoe UI" w:cs="Segoe UI"/>
                <w:sz w:val="2"/>
                <w:szCs w:val="2"/>
                <w:highlight w:val="yellow"/>
                <w:lang w:val="en-GB"/>
              </w:rPr>
            </w:pPr>
          </w:p>
        </w:tc>
        <w:tc>
          <w:tcPr>
            <w:tcW w:w="3779" w:type="dxa"/>
          </w:tcPr>
          <w:p w14:paraId="134B5C47" w14:textId="77777777" w:rsidR="00FB0310" w:rsidRPr="00FB0310" w:rsidRDefault="00FB0310" w:rsidP="00FB0310">
            <w:pPr>
              <w:spacing w:before="1"/>
              <w:ind w:left="467" w:right="10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4.2.</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 formal policy and practice for</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the free and open sharing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w:t>
            </w:r>
          </w:p>
        </w:tc>
        <w:tc>
          <w:tcPr>
            <w:tcW w:w="4235" w:type="dxa"/>
          </w:tcPr>
          <w:p w14:paraId="4D1FD567" w14:textId="77777777" w:rsidR="00FB0310" w:rsidRPr="00FB0310" w:rsidRDefault="00FB0310" w:rsidP="00982FCF">
            <w:pPr>
              <w:numPr>
                <w:ilvl w:val="0"/>
                <w:numId w:val="55"/>
              </w:numPr>
              <w:ind w:right="256"/>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 xml:space="preserve"> </w:t>
            </w:r>
          </w:p>
          <w:p w14:paraId="594AA071" w14:textId="77777777" w:rsidR="00FB0310" w:rsidRPr="00FB0310" w:rsidRDefault="00FB0310" w:rsidP="00FB0310">
            <w:pPr>
              <w:ind w:left="466"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1EF9E898" w14:textId="77777777" w:rsidR="00FB0310" w:rsidRPr="00FB0310" w:rsidRDefault="00FB0310" w:rsidP="00FB0310">
            <w:pPr>
              <w:spacing w:before="1"/>
              <w:ind w:left="106" w:right="133"/>
              <w:rPr>
                <w:rFonts w:ascii="Segoe UI" w:eastAsia="Corbel" w:hAnsi="Segoe UI" w:cs="Segoe UI"/>
                <w:color w:val="424242"/>
                <w:sz w:val="18"/>
                <w:lang w:val="en-GB"/>
              </w:rPr>
            </w:pPr>
          </w:p>
          <w:p w14:paraId="745CC504" w14:textId="77777777" w:rsidR="00FB0310" w:rsidRPr="00FB0310" w:rsidRDefault="00FB0310" w:rsidP="00982FCF">
            <w:pPr>
              <w:numPr>
                <w:ilvl w:val="0"/>
                <w:numId w:val="53"/>
              </w:numPr>
              <w:spacing w:before="1"/>
              <w:ind w:right="133"/>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Data Policy Survey also contains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information on cost recovery policies; Res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60 Survey: data available on provision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data and products on a commercial basis; type of users; the basis for the price established; who retains the revenue;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approx. net annual revenue. </w:t>
            </w:r>
          </w:p>
        </w:tc>
      </w:tr>
      <w:tr w:rsidR="00FB0310" w:rsidRPr="00FB0310" w14:paraId="159F7264" w14:textId="77777777">
        <w:trPr>
          <w:trHeight w:val="2542"/>
        </w:trPr>
        <w:tc>
          <w:tcPr>
            <w:tcW w:w="2541" w:type="dxa"/>
            <w:vMerge/>
          </w:tcPr>
          <w:p w14:paraId="45BBA751" w14:textId="77777777" w:rsidR="00FB0310" w:rsidRPr="00FB0310" w:rsidRDefault="00FB0310" w:rsidP="00FB0310">
            <w:pPr>
              <w:rPr>
                <w:rFonts w:ascii="Segoe UI" w:eastAsia="Corbel" w:hAnsi="Segoe UI" w:cs="Segoe UI"/>
                <w:sz w:val="2"/>
                <w:szCs w:val="2"/>
                <w:lang w:val="en-GB"/>
              </w:rPr>
            </w:pPr>
          </w:p>
        </w:tc>
        <w:tc>
          <w:tcPr>
            <w:tcW w:w="1825" w:type="dxa"/>
            <w:vMerge/>
          </w:tcPr>
          <w:p w14:paraId="4B0EAF3C" w14:textId="77777777" w:rsidR="00FB0310" w:rsidRPr="00FB0310" w:rsidRDefault="00FB0310" w:rsidP="00FB0310">
            <w:pPr>
              <w:rPr>
                <w:rFonts w:ascii="Segoe UI" w:eastAsia="Corbel" w:hAnsi="Segoe UI" w:cs="Segoe UI"/>
                <w:sz w:val="2"/>
                <w:szCs w:val="2"/>
                <w:lang w:val="en-GB"/>
              </w:rPr>
            </w:pPr>
          </w:p>
        </w:tc>
        <w:tc>
          <w:tcPr>
            <w:tcW w:w="4261" w:type="dxa"/>
            <w:vMerge/>
          </w:tcPr>
          <w:p w14:paraId="0D655E5A" w14:textId="77777777" w:rsidR="00FB0310" w:rsidRPr="00FB0310" w:rsidRDefault="00FB0310" w:rsidP="00FB0310">
            <w:pPr>
              <w:rPr>
                <w:rFonts w:ascii="Segoe UI" w:eastAsia="Corbel" w:hAnsi="Segoe UI" w:cs="Segoe UI"/>
                <w:sz w:val="2"/>
                <w:szCs w:val="2"/>
                <w:highlight w:val="yellow"/>
                <w:lang w:val="en-GB"/>
              </w:rPr>
            </w:pPr>
          </w:p>
        </w:tc>
        <w:tc>
          <w:tcPr>
            <w:tcW w:w="3779" w:type="dxa"/>
          </w:tcPr>
          <w:p w14:paraId="04E1561A" w14:textId="77777777" w:rsidR="00FB0310" w:rsidRPr="00FB0310" w:rsidRDefault="00FB0310" w:rsidP="00FB0310">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4.3.</w:t>
            </w:r>
            <w:r w:rsidRPr="00FB0310">
              <w:rPr>
                <w:rFonts w:ascii="Segoe UI" w:eastAsia="Corbel" w:hAnsi="Segoe UI" w:cs="Segoe UI"/>
                <w:color w:val="424242"/>
                <w:spacing w:val="13"/>
                <w:sz w:val="18"/>
                <w:lang w:val="en-GB"/>
              </w:rPr>
              <w:t xml:space="preserve"> </w:t>
            </w:r>
            <w:r w:rsidRPr="00FB0310">
              <w:rPr>
                <w:rFonts w:ascii="Segoe UI" w:eastAsia="Corbel" w:hAnsi="Segoe UI" w:cs="Segoe UI"/>
                <w:color w:val="424242"/>
                <w:sz w:val="18"/>
                <w:lang w:val="en-GB"/>
              </w:rPr>
              <w:t>Main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received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from external sources in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national, </w:t>
            </w:r>
            <w:proofErr w:type="gramStart"/>
            <w:r w:rsidRPr="00FB0310">
              <w:rPr>
                <w:rFonts w:ascii="Segoe UI" w:eastAsia="Corbel" w:hAnsi="Segoe UI" w:cs="Segoe UI"/>
                <w:color w:val="424242"/>
                <w:sz w:val="18"/>
                <w:lang w:val="en-GB"/>
              </w:rPr>
              <w:t>regional</w:t>
            </w:r>
            <w:proofErr w:type="gramEnd"/>
            <w:r w:rsidRPr="00FB0310">
              <w:rPr>
                <w:rFonts w:ascii="Segoe UI" w:eastAsia="Corbel" w:hAnsi="Segoe UI" w:cs="Segoe UI"/>
                <w:color w:val="424242"/>
                <w:sz w:val="18"/>
                <w:lang w:val="en-GB"/>
              </w:rPr>
              <w:t xml:space="preserve"> and global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context, such as model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satellite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p>
        </w:tc>
        <w:tc>
          <w:tcPr>
            <w:tcW w:w="4235" w:type="dxa"/>
          </w:tcPr>
          <w:p w14:paraId="53B0C7C9" w14:textId="77777777" w:rsidR="00FB0310" w:rsidRPr="00FB0310" w:rsidRDefault="00FB0310" w:rsidP="00982FCF">
            <w:pPr>
              <w:numPr>
                <w:ilvl w:val="0"/>
                <w:numId w:val="53"/>
              </w:numPr>
              <w:jc w:val="both"/>
              <w:rPr>
                <w:rFonts w:ascii="Segoe UI" w:eastAsia="Corbel" w:hAnsi="Segoe UI" w:cs="Segoe UI"/>
                <w:color w:val="424242"/>
                <w:spacing w:val="-2"/>
                <w:sz w:val="18"/>
                <w:szCs w:val="18"/>
                <w:lang w:val="en-GB"/>
              </w:rPr>
            </w:pPr>
            <w:r w:rsidRPr="00FB0310">
              <w:rPr>
                <w:rFonts w:ascii="Segoe UI" w:eastAsia="Corbel" w:hAnsi="Segoe UI" w:cs="Segoe UI"/>
                <w:color w:val="424242"/>
                <w:spacing w:val="-2"/>
                <w:sz w:val="18"/>
                <w:szCs w:val="18"/>
                <w:lang w:val="en-GB"/>
              </w:rPr>
              <w:t>Reports identified during the Data review step, NMHS interview (preferably validated with in-person staff interviews).</w:t>
            </w:r>
          </w:p>
          <w:p w14:paraId="3FED4788" w14:textId="77777777" w:rsidR="00FB0310" w:rsidRPr="00FB0310" w:rsidRDefault="00FB0310" w:rsidP="00FB0310">
            <w:pPr>
              <w:ind w:left="106"/>
              <w:rPr>
                <w:rFonts w:ascii="Segoe UI" w:eastAsia="Corbel" w:hAnsi="Segoe UI" w:cs="Segoe UI"/>
                <w:color w:val="424242"/>
                <w:spacing w:val="-2"/>
                <w:sz w:val="18"/>
                <w:lang w:val="en-GB"/>
              </w:rPr>
            </w:pPr>
          </w:p>
          <w:p w14:paraId="0CDDFA43" w14:textId="77777777" w:rsidR="00FB0310" w:rsidRPr="00FB0310" w:rsidRDefault="00FB0310" w:rsidP="00982FCF">
            <w:pPr>
              <w:numPr>
                <w:ilvl w:val="0"/>
                <w:numId w:val="53"/>
              </w:numPr>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Policy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Survey</w:t>
            </w:r>
          </w:p>
          <w:p w14:paraId="3AD68540" w14:textId="77777777" w:rsidR="00FB0310" w:rsidRPr="00FB0310" w:rsidRDefault="00FB0310" w:rsidP="00FB0310">
            <w:pPr>
              <w:ind w:left="106"/>
              <w:rPr>
                <w:rFonts w:ascii="Segoe UI" w:eastAsia="Corbel" w:hAnsi="Segoe UI" w:cs="Segoe UI"/>
                <w:color w:val="424242"/>
                <w:sz w:val="18"/>
                <w:lang w:val="en-GB"/>
              </w:rPr>
            </w:pPr>
          </w:p>
          <w:p w14:paraId="52C2C8D5" w14:textId="77777777" w:rsidR="00FB0310" w:rsidRPr="00FB0310" w:rsidRDefault="00FB0310" w:rsidP="00982FCF">
            <w:pPr>
              <w:numPr>
                <w:ilvl w:val="0"/>
                <w:numId w:val="53"/>
              </w:numPr>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4, Questions 9-14</w:t>
            </w:r>
          </w:p>
        </w:tc>
      </w:tr>
    </w:tbl>
    <w:p w14:paraId="20F42618" w14:textId="77777777" w:rsidR="00FB0310" w:rsidRPr="00FB0310" w:rsidRDefault="00FB0310" w:rsidP="00FB0310">
      <w:pPr>
        <w:widowControl w:val="0"/>
        <w:autoSpaceDE w:val="0"/>
        <w:autoSpaceDN w:val="0"/>
        <w:spacing w:after="0" w:line="240" w:lineRule="auto"/>
        <w:rPr>
          <w:rFonts w:ascii="Segoe UI" w:eastAsia="Corbel" w:hAnsi="Segoe UI" w:cs="Segoe UI"/>
          <w:sz w:val="16"/>
          <w:lang w:val="en-GB"/>
        </w:rPr>
        <w:sectPr w:rsidR="00FB0310" w:rsidRPr="00FB0310">
          <w:pgSz w:w="18711" w:h="12242" w:orient="landscape"/>
          <w:pgMar w:top="1140" w:right="580" w:bottom="1340" w:left="980" w:header="0" w:footer="1157" w:gutter="0"/>
          <w:cols w:space="720"/>
        </w:sectPr>
      </w:pPr>
    </w:p>
    <w:p w14:paraId="5166304C" w14:textId="77777777" w:rsidR="00FB0310" w:rsidRPr="00FB0310" w:rsidRDefault="00FB0310" w:rsidP="00FB0310">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23"/>
        <w:gridCol w:w="1812"/>
        <w:gridCol w:w="4231"/>
        <w:gridCol w:w="3752"/>
        <w:gridCol w:w="4205"/>
      </w:tblGrid>
      <w:tr w:rsidR="00FB0310" w:rsidRPr="00FB0310" w14:paraId="1D258218" w14:textId="77777777">
        <w:trPr>
          <w:trHeight w:val="822"/>
        </w:trPr>
        <w:tc>
          <w:tcPr>
            <w:tcW w:w="2523" w:type="dxa"/>
            <w:vMerge w:val="restart"/>
            <w:vAlign w:val="center"/>
          </w:tcPr>
          <w:p w14:paraId="5857BBAF" w14:textId="77777777" w:rsidR="00FB0310" w:rsidRPr="00FB0310" w:rsidRDefault="00FB0310" w:rsidP="00FB0310">
            <w:pPr>
              <w:tabs>
                <w:tab w:val="left" w:pos="467"/>
              </w:tabs>
              <w:spacing w:before="116"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5.</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NUMERICAL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WEATHER PREDICTION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MODEL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FORECASTING</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TOOL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APPLICATION</w:t>
            </w:r>
          </w:p>
        </w:tc>
        <w:tc>
          <w:tcPr>
            <w:tcW w:w="1812" w:type="dxa"/>
            <w:vMerge w:val="restart"/>
            <w:vAlign w:val="center"/>
          </w:tcPr>
          <w:p w14:paraId="38C80DE1" w14:textId="77777777" w:rsidR="00FB0310" w:rsidRPr="00FB0310" w:rsidRDefault="00FB0310" w:rsidP="00FB0310">
            <w:pPr>
              <w:ind w:left="107" w:right="9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The role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numerical weather prediction model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output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other forecasting tools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w:t>
            </w:r>
            <w:r w:rsidRPr="00FB0310">
              <w:rPr>
                <w:rFonts w:ascii="Segoe UI" w:eastAsia="Corbel" w:hAnsi="Segoe UI" w:cs="Segoe UI"/>
                <w:color w:val="424242"/>
                <w:spacing w:val="1"/>
                <w:sz w:val="18"/>
                <w:szCs w:val="18"/>
                <w:lang w:val="en-GB"/>
              </w:rPr>
              <w:t xml:space="preserve"> W</w:t>
            </w:r>
            <w:r w:rsidRPr="00FB0310">
              <w:rPr>
                <w:rFonts w:ascii="Segoe UI" w:eastAsia="Corbel" w:hAnsi="Segoe UI" w:cs="Segoe UI"/>
                <w:color w:val="424242"/>
                <w:sz w:val="18"/>
                <w:szCs w:val="18"/>
                <w:lang w:val="en-GB"/>
              </w:rPr>
              <w:t>hether local modelling is sustainably used to add value to model output from WMO Global Data-processing and Forecasting System (GDPFS) centres.</w:t>
            </w:r>
          </w:p>
        </w:tc>
        <w:tc>
          <w:tcPr>
            <w:tcW w:w="4231" w:type="dxa"/>
            <w:vMerge w:val="restart"/>
            <w:vAlign w:val="center"/>
          </w:tcPr>
          <w:p w14:paraId="6DC93A64" w14:textId="77777777" w:rsidR="00FB0310" w:rsidRPr="00FB0310" w:rsidRDefault="00FB0310" w:rsidP="00FB0310">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Forecasts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are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classical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forecasting techniques without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guidance and only cover a limited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 xml:space="preserve">range. </w:t>
            </w:r>
          </w:p>
          <w:p w14:paraId="5BD1FD5F" w14:textId="77777777" w:rsidR="00FB0310" w:rsidRPr="00FB0310" w:rsidRDefault="00FB0310" w:rsidP="00FB0310">
            <w:pPr>
              <w:spacing w:before="11"/>
              <w:rPr>
                <w:rFonts w:ascii="Segoe UI" w:eastAsia="Corbel" w:hAnsi="Segoe UI" w:cs="Segoe UI"/>
                <w:b/>
                <w:sz w:val="13"/>
                <w:lang w:val="en-GB"/>
              </w:rPr>
            </w:pPr>
          </w:p>
          <w:p w14:paraId="21F206D9" w14:textId="77777777" w:rsidR="00FB0310" w:rsidRPr="00FB0310" w:rsidRDefault="00FB0310" w:rsidP="00FB0310">
            <w:pPr>
              <w:ind w:left="107" w:right="240"/>
              <w:rPr>
                <w:rFonts w:ascii="Segoe UI" w:eastAsia="Corbel" w:hAnsi="Segoe UI" w:cs="Segoe UI"/>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Basic use of external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output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remote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sensed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form of maps and figures, covering only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range.</w:t>
            </w:r>
          </w:p>
          <w:p w14:paraId="5CFD646F" w14:textId="77777777" w:rsidR="00FB0310" w:rsidRPr="00FB0310" w:rsidRDefault="00FB0310" w:rsidP="00FB0310">
            <w:pPr>
              <w:spacing w:before="2"/>
              <w:rPr>
                <w:rFonts w:ascii="Segoe UI" w:eastAsia="Corbel" w:hAnsi="Segoe UI" w:cs="Segoe UI"/>
                <w:b/>
                <w:sz w:val="14"/>
                <w:lang w:val="en-GB"/>
              </w:rPr>
            </w:pPr>
          </w:p>
          <w:p w14:paraId="0002D99C" w14:textId="77777777" w:rsidR="00FB0310" w:rsidRPr="00FB0310" w:rsidRDefault="00FB0310" w:rsidP="00FB0310">
            <w:pPr>
              <w:ind w:left="107" w:right="148"/>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Prediction based mostly 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guidance from external and 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internal</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sources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(without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assimilation)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remoted sensed products in the form</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 maps, figures and digital data and cover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nowcasting, short and medium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ranges.</w:t>
            </w:r>
          </w:p>
          <w:p w14:paraId="0862DCA3" w14:textId="77777777" w:rsidR="00FB0310" w:rsidRPr="00FB0310" w:rsidRDefault="00FB0310" w:rsidP="00FB0310">
            <w:pPr>
              <w:rPr>
                <w:rFonts w:ascii="Segoe UI" w:eastAsia="Corbel" w:hAnsi="Segoe UI" w:cs="Segoe UI"/>
                <w:b/>
                <w:sz w:val="14"/>
                <w:lang w:val="en-GB"/>
              </w:rPr>
            </w:pPr>
          </w:p>
          <w:p w14:paraId="53B71E13" w14:textId="77777777" w:rsidR="00FB0310" w:rsidRPr="00FB0310" w:rsidRDefault="00FB0310" w:rsidP="00FB0310">
            <w:pPr>
              <w:ind w:left="107" w:right="19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four: </w:t>
            </w:r>
            <w:r w:rsidRPr="00FB0310">
              <w:rPr>
                <w:rFonts w:ascii="Segoe UI" w:eastAsia="Corbel" w:hAnsi="Segoe UI" w:cs="Segoe UI"/>
                <w:color w:val="424242"/>
                <w:sz w:val="18"/>
                <w:szCs w:val="18"/>
                <w:lang w:val="en-GB"/>
              </w:rPr>
              <w:t>Digitized model output from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internal (with data assimilation) and/or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 (regional) sources and remote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sensed products and data used and value</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added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through</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post</w:t>
            </w:r>
            <w:r w:rsidRPr="00FB0310">
              <w:rPr>
                <w:rFonts w:ascii="Segoe UI" w:eastAsia="Corbel" w:hAnsi="Segoe UI" w:cs="Segoe UI"/>
                <w:color w:val="424242"/>
                <w:spacing w:val="-4"/>
                <w:sz w:val="18"/>
                <w:szCs w:val="18"/>
                <w:lang w:val="en-GB"/>
              </w:rPr>
              <w:t>-</w:t>
            </w:r>
            <w:r w:rsidRPr="00FB0310">
              <w:rPr>
                <w:rFonts w:ascii="Segoe UI" w:eastAsia="Corbel" w:hAnsi="Segoe UI" w:cs="Segoe UI"/>
                <w:color w:val="424242"/>
                <w:sz w:val="18"/>
                <w:szCs w:val="18"/>
                <w:lang w:val="en-GB"/>
              </w:rPr>
              <w:t>processing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techniques extended into</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longer ranges.</w:t>
            </w:r>
          </w:p>
          <w:p w14:paraId="3309A3CE" w14:textId="77777777" w:rsidR="00FB0310" w:rsidRPr="00FB0310" w:rsidRDefault="00FB0310" w:rsidP="00FB0310">
            <w:pPr>
              <w:spacing w:before="11"/>
              <w:rPr>
                <w:rFonts w:ascii="Segoe UI" w:eastAsia="Corbel" w:hAnsi="Segoe UI" w:cs="Segoe UI"/>
                <w:b/>
                <w:sz w:val="13"/>
                <w:lang w:val="en-GB"/>
              </w:rPr>
            </w:pPr>
          </w:p>
          <w:p w14:paraId="13DDDB99" w14:textId="77777777" w:rsidR="00FB0310" w:rsidRPr="00FB0310" w:rsidRDefault="00FB0310" w:rsidP="00FB0310">
            <w:pPr>
              <w:ind w:left="107" w:right="18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6"/>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3"/>
                <w:sz w:val="18"/>
                <w:szCs w:val="18"/>
                <w:lang w:val="en-GB"/>
              </w:rPr>
              <w:t xml:space="preserve"> </w:t>
            </w:r>
            <w:r w:rsidRPr="00FB0310">
              <w:rPr>
                <w:rFonts w:ascii="Segoe UI" w:eastAsia="Corbel" w:hAnsi="Segoe UI" w:cs="Segoe UI"/>
                <w:color w:val="424242"/>
                <w:sz w:val="18"/>
                <w:szCs w:val="18"/>
                <w:lang w:val="en-GB"/>
              </w:rPr>
              <w:t>Optimal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combination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33"/>
                <w:sz w:val="18"/>
                <w:szCs w:val="18"/>
                <w:lang w:val="en-GB"/>
              </w:rPr>
              <w:t xml:space="preserve"> </w:t>
            </w:r>
            <w:proofErr w:type="gramStart"/>
            <w:r w:rsidRPr="00FB0310">
              <w:rPr>
                <w:rFonts w:ascii="Segoe UI" w:eastAsia="Corbel" w:hAnsi="Segoe UI" w:cs="Segoe UI"/>
                <w:color w:val="424242"/>
                <w:sz w:val="18"/>
                <w:szCs w:val="18"/>
                <w:lang w:val="en-GB"/>
              </w:rPr>
              <w:t>regional</w:t>
            </w:r>
            <w:proofErr w:type="gramEnd"/>
            <w:r w:rsidRPr="00FB0310">
              <w:rPr>
                <w:rFonts w:ascii="Segoe UI" w:eastAsia="Corbel" w:hAnsi="Segoe UI" w:cs="Segoe UI"/>
                <w:color w:val="424242"/>
                <w:sz w:val="18"/>
                <w:szCs w:val="18"/>
                <w:lang w:val="en-GB"/>
              </w:rPr>
              <w:t xml:space="preserve"> and local models, remote sensed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post-processing techniques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automated probabilistic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 over weather and climate time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scales with minimal human intervention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supported by up-to-date verification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statistics.</w:t>
            </w:r>
          </w:p>
        </w:tc>
        <w:tc>
          <w:tcPr>
            <w:tcW w:w="3752" w:type="dxa"/>
          </w:tcPr>
          <w:p w14:paraId="413E342E" w14:textId="77777777" w:rsidR="00FB0310" w:rsidRPr="00FB0310" w:rsidRDefault="00FB0310" w:rsidP="00FB0310">
            <w:pPr>
              <w:spacing w:before="1"/>
              <w:ind w:left="467" w:right="91" w:hanging="361"/>
              <w:rPr>
                <w:rFonts w:ascii="Segoe UI" w:eastAsia="Corbel" w:hAnsi="Segoe UI" w:cs="Segoe UI"/>
                <w:sz w:val="18"/>
                <w:lang w:val="en-GB"/>
              </w:rPr>
            </w:pPr>
            <w:r w:rsidRPr="00FB0310">
              <w:rPr>
                <w:rFonts w:ascii="Segoe UI" w:eastAsia="Corbel" w:hAnsi="Segoe UI" w:cs="Segoe UI"/>
                <w:color w:val="424242"/>
                <w:sz w:val="18"/>
                <w:lang w:val="en-GB"/>
              </w:rPr>
              <w:t>5.1.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and remote sensed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products form the primary source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across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different forecasting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timescales.</w:t>
            </w:r>
          </w:p>
        </w:tc>
        <w:tc>
          <w:tcPr>
            <w:tcW w:w="4205" w:type="dxa"/>
            <w:vMerge w:val="restart"/>
          </w:tcPr>
          <w:p w14:paraId="0A649A03"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 supplemented by direct interview with NMHS (preferably in-person discussion with forecasters).</w:t>
            </w:r>
          </w:p>
          <w:p w14:paraId="50751BA3" w14:textId="77777777" w:rsidR="00FB0310" w:rsidRPr="00FB0310" w:rsidRDefault="00FB0310" w:rsidP="00FB0310">
            <w:pPr>
              <w:ind w:left="106" w:right="115"/>
              <w:rPr>
                <w:rFonts w:ascii="Segoe UI" w:hAnsi="Segoe UI" w:cs="Segoe UI"/>
                <w:color w:val="424242"/>
                <w:sz w:val="18"/>
                <w:lang w:val="en-GB" w:eastAsia="zh-CN"/>
              </w:rPr>
            </w:pPr>
          </w:p>
          <w:p w14:paraId="37B21F0C"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For internal modelling, look for 'operational' aspects, including model verification, robust ICT processes including change processes, case studies, and continuous improvement processes.</w:t>
            </w:r>
          </w:p>
          <w:p w14:paraId="475DD93D" w14:textId="77777777" w:rsidR="00FB0310" w:rsidRPr="00FB0310" w:rsidRDefault="00FB0310" w:rsidP="00FB0310">
            <w:pPr>
              <w:ind w:right="115"/>
              <w:rPr>
                <w:rFonts w:ascii="Segoe UI" w:hAnsi="Segoe UI" w:cs="Segoe UI"/>
                <w:color w:val="424242"/>
                <w:sz w:val="18"/>
                <w:szCs w:val="18"/>
                <w:lang w:val="en-GB" w:eastAsia="zh-CN"/>
              </w:rPr>
            </w:pPr>
          </w:p>
          <w:p w14:paraId="7663D6BE"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See also WMO-No.485, Manual on the Global Data-processing and Forecasting System, and WMO-NO. 305, Guide on the Global Data-</w:t>
            </w:r>
            <w:proofErr w:type="gramStart"/>
            <w:r w:rsidRPr="00FB0310">
              <w:rPr>
                <w:rFonts w:ascii="Segoe UI" w:hAnsi="Segoe UI" w:cs="Segoe UI"/>
                <w:color w:val="424242"/>
                <w:sz w:val="18"/>
                <w:szCs w:val="18"/>
                <w:lang w:val="en-GB" w:eastAsia="zh-CN"/>
              </w:rPr>
              <w:t>processing</w:t>
            </w:r>
            <w:proofErr w:type="gramEnd"/>
            <w:r w:rsidRPr="00FB0310">
              <w:rPr>
                <w:rFonts w:ascii="Segoe UI" w:hAnsi="Segoe UI" w:cs="Segoe UI"/>
                <w:color w:val="424242"/>
                <w:sz w:val="18"/>
                <w:szCs w:val="18"/>
                <w:lang w:val="en-GB" w:eastAsia="zh-CN"/>
              </w:rPr>
              <w:t xml:space="preserve"> and Forecasting System (GDPFS) (revised version expected during 2022-23).</w:t>
            </w:r>
          </w:p>
          <w:p w14:paraId="6F323234" w14:textId="77777777" w:rsidR="00FB0310" w:rsidRPr="00FB0310" w:rsidRDefault="00FB0310" w:rsidP="00FB0310">
            <w:pPr>
              <w:ind w:left="106" w:right="115"/>
              <w:rPr>
                <w:rFonts w:ascii="Segoe UI" w:hAnsi="Segoe UI" w:cs="Segoe UI"/>
                <w:color w:val="424242"/>
                <w:sz w:val="18"/>
                <w:lang w:val="en-GB" w:eastAsia="zh-CN"/>
              </w:rPr>
            </w:pPr>
          </w:p>
          <w:p w14:paraId="73BCE667"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For 5.2 – 5.3, use Data Collection Campaign 2021: Part 4, Q 17-21 (models) </w:t>
            </w:r>
          </w:p>
          <w:p w14:paraId="30E004D1" w14:textId="77777777" w:rsidR="00FB0310" w:rsidRPr="00FB0310" w:rsidRDefault="00FB0310" w:rsidP="00FB0310">
            <w:pPr>
              <w:ind w:left="106" w:right="115"/>
              <w:rPr>
                <w:rFonts w:ascii="Segoe UI" w:hAnsi="Segoe UI" w:cs="Segoe UI"/>
                <w:color w:val="424242"/>
                <w:sz w:val="18"/>
                <w:lang w:val="en-GB" w:eastAsia="zh-CN"/>
              </w:rPr>
            </w:pPr>
          </w:p>
        </w:tc>
      </w:tr>
      <w:tr w:rsidR="00FB0310" w:rsidRPr="00FB0310" w14:paraId="6309A538" w14:textId="77777777">
        <w:trPr>
          <w:trHeight w:val="820"/>
        </w:trPr>
        <w:tc>
          <w:tcPr>
            <w:tcW w:w="2523" w:type="dxa"/>
            <w:vMerge/>
          </w:tcPr>
          <w:p w14:paraId="42FCA717" w14:textId="77777777" w:rsidR="00FB0310" w:rsidRPr="00FB0310" w:rsidRDefault="00FB0310" w:rsidP="00FB0310">
            <w:pPr>
              <w:rPr>
                <w:rFonts w:ascii="Segoe UI" w:eastAsia="Corbel" w:hAnsi="Segoe UI" w:cs="Segoe UI"/>
                <w:sz w:val="2"/>
                <w:szCs w:val="2"/>
                <w:lang w:val="en-GB"/>
              </w:rPr>
            </w:pPr>
          </w:p>
        </w:tc>
        <w:tc>
          <w:tcPr>
            <w:tcW w:w="1812" w:type="dxa"/>
            <w:vMerge/>
          </w:tcPr>
          <w:p w14:paraId="71A2E50F" w14:textId="77777777" w:rsidR="00FB0310" w:rsidRPr="00FB0310" w:rsidRDefault="00FB0310" w:rsidP="00FB0310">
            <w:pPr>
              <w:rPr>
                <w:rFonts w:ascii="Segoe UI" w:eastAsia="Corbel" w:hAnsi="Segoe UI" w:cs="Segoe UI"/>
                <w:sz w:val="2"/>
                <w:szCs w:val="2"/>
                <w:lang w:val="en-GB"/>
              </w:rPr>
            </w:pPr>
          </w:p>
        </w:tc>
        <w:tc>
          <w:tcPr>
            <w:tcW w:w="4231" w:type="dxa"/>
            <w:vMerge/>
          </w:tcPr>
          <w:p w14:paraId="113A6A23" w14:textId="77777777" w:rsidR="00FB0310" w:rsidRPr="00FB0310" w:rsidRDefault="00FB0310" w:rsidP="00FB0310">
            <w:pPr>
              <w:rPr>
                <w:rFonts w:ascii="Segoe UI" w:eastAsia="Corbel" w:hAnsi="Segoe UI" w:cs="Segoe UI"/>
                <w:sz w:val="2"/>
                <w:szCs w:val="2"/>
                <w:lang w:val="en-GB"/>
              </w:rPr>
            </w:pPr>
          </w:p>
        </w:tc>
        <w:tc>
          <w:tcPr>
            <w:tcW w:w="3752" w:type="dxa"/>
          </w:tcPr>
          <w:p w14:paraId="09067398" w14:textId="77777777" w:rsidR="00FB0310" w:rsidRPr="00FB0310" w:rsidRDefault="00FB0310" w:rsidP="00FB0310">
            <w:pPr>
              <w:ind w:left="467" w:right="124" w:hanging="361"/>
              <w:rPr>
                <w:rFonts w:ascii="Segoe UI" w:eastAsia="Corbel" w:hAnsi="Segoe UI" w:cs="Segoe UI"/>
                <w:sz w:val="18"/>
                <w:lang w:val="en-GB"/>
              </w:rPr>
            </w:pPr>
            <w:r w:rsidRPr="00FB0310">
              <w:rPr>
                <w:rFonts w:ascii="Segoe UI" w:eastAsia="Corbel" w:hAnsi="Segoe UI" w:cs="Segoe UI"/>
                <w:color w:val="424242"/>
                <w:sz w:val="18"/>
                <w:lang w:val="en-GB"/>
              </w:rPr>
              <w:t>5.2. a) Models run internally (and sustainably), b) Data assimilation and verification performed, c) appropriateness of horizontal and vertical resolution.</w:t>
            </w:r>
          </w:p>
        </w:tc>
        <w:tc>
          <w:tcPr>
            <w:tcW w:w="4205" w:type="dxa"/>
            <w:vMerge/>
          </w:tcPr>
          <w:p w14:paraId="578D4E82" w14:textId="77777777" w:rsidR="00FB0310" w:rsidRPr="00FB0310" w:rsidRDefault="00FB0310" w:rsidP="00FB0310">
            <w:pPr>
              <w:rPr>
                <w:rFonts w:ascii="Segoe UI" w:eastAsia="Corbel" w:hAnsi="Segoe UI" w:cs="Segoe UI"/>
                <w:sz w:val="2"/>
                <w:szCs w:val="2"/>
                <w:lang w:val="en-GB"/>
              </w:rPr>
            </w:pPr>
          </w:p>
        </w:tc>
      </w:tr>
      <w:tr w:rsidR="00FB0310" w:rsidRPr="00FB0310" w14:paraId="1E4500DC" w14:textId="77777777">
        <w:trPr>
          <w:trHeight w:val="3063"/>
        </w:trPr>
        <w:tc>
          <w:tcPr>
            <w:tcW w:w="2523" w:type="dxa"/>
            <w:vMerge/>
          </w:tcPr>
          <w:p w14:paraId="041446F0" w14:textId="77777777" w:rsidR="00FB0310" w:rsidRPr="00FB0310" w:rsidRDefault="00FB0310" w:rsidP="00FB0310">
            <w:pPr>
              <w:rPr>
                <w:rFonts w:ascii="Segoe UI" w:eastAsia="Corbel" w:hAnsi="Segoe UI" w:cs="Segoe UI"/>
                <w:sz w:val="2"/>
                <w:szCs w:val="2"/>
                <w:lang w:val="en-GB"/>
              </w:rPr>
            </w:pPr>
          </w:p>
        </w:tc>
        <w:tc>
          <w:tcPr>
            <w:tcW w:w="1812" w:type="dxa"/>
            <w:vMerge/>
          </w:tcPr>
          <w:p w14:paraId="18F226C1" w14:textId="77777777" w:rsidR="00FB0310" w:rsidRPr="00FB0310" w:rsidRDefault="00FB0310" w:rsidP="00FB0310">
            <w:pPr>
              <w:rPr>
                <w:rFonts w:ascii="Segoe UI" w:eastAsia="Corbel" w:hAnsi="Segoe UI" w:cs="Segoe UI"/>
                <w:sz w:val="2"/>
                <w:szCs w:val="2"/>
                <w:lang w:val="en-GB"/>
              </w:rPr>
            </w:pPr>
          </w:p>
        </w:tc>
        <w:tc>
          <w:tcPr>
            <w:tcW w:w="4231" w:type="dxa"/>
            <w:vMerge/>
          </w:tcPr>
          <w:p w14:paraId="1CC56B1E" w14:textId="77777777" w:rsidR="00FB0310" w:rsidRPr="00FB0310" w:rsidRDefault="00FB0310" w:rsidP="00FB0310">
            <w:pPr>
              <w:rPr>
                <w:rFonts w:ascii="Segoe UI" w:eastAsia="Corbel" w:hAnsi="Segoe UI" w:cs="Segoe UI"/>
                <w:sz w:val="2"/>
                <w:szCs w:val="2"/>
                <w:lang w:val="en-GB"/>
              </w:rPr>
            </w:pPr>
          </w:p>
        </w:tc>
        <w:tc>
          <w:tcPr>
            <w:tcW w:w="3752" w:type="dxa"/>
          </w:tcPr>
          <w:p w14:paraId="5CAB2FCB" w14:textId="77777777" w:rsidR="00FB0310" w:rsidRPr="00FB0310" w:rsidRDefault="00FB0310" w:rsidP="00FB0310">
            <w:pPr>
              <w:spacing w:before="117"/>
              <w:ind w:left="467" w:right="216" w:hanging="361"/>
              <w:rPr>
                <w:rFonts w:ascii="Segoe UI" w:eastAsia="Corbel" w:hAnsi="Segoe UI" w:cs="Segoe UI"/>
                <w:sz w:val="18"/>
                <w:lang w:val="en-GB"/>
              </w:rPr>
            </w:pPr>
            <w:r w:rsidRPr="00FB0310">
              <w:rPr>
                <w:rFonts w:ascii="Segoe UI" w:eastAsia="Corbel" w:hAnsi="Segoe UI" w:cs="Segoe UI"/>
                <w:color w:val="424242"/>
                <w:sz w:val="18"/>
                <w:lang w:val="en-GB"/>
              </w:rPr>
              <w:t>5.3.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Probabilistic forecasts produced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and, if so, based on ensemble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predictions.</w:t>
            </w:r>
          </w:p>
        </w:tc>
        <w:tc>
          <w:tcPr>
            <w:tcW w:w="4205" w:type="dxa"/>
            <w:vMerge/>
          </w:tcPr>
          <w:p w14:paraId="2E556D0B" w14:textId="77777777" w:rsidR="00FB0310" w:rsidRPr="00FB0310" w:rsidRDefault="00FB0310" w:rsidP="00FB0310">
            <w:pPr>
              <w:rPr>
                <w:rFonts w:ascii="Segoe UI" w:eastAsia="Corbel" w:hAnsi="Segoe UI" w:cs="Segoe UI"/>
                <w:sz w:val="2"/>
                <w:szCs w:val="2"/>
                <w:lang w:val="en-GB"/>
              </w:rPr>
            </w:pPr>
          </w:p>
        </w:tc>
      </w:tr>
    </w:tbl>
    <w:p w14:paraId="583EC4CC" w14:textId="77777777" w:rsidR="00FB0310" w:rsidRPr="00FB0310" w:rsidRDefault="00FB0310" w:rsidP="00FB0310">
      <w:pPr>
        <w:widowControl w:val="0"/>
        <w:autoSpaceDE w:val="0"/>
        <w:autoSpaceDN w:val="0"/>
        <w:spacing w:after="0" w:line="240" w:lineRule="auto"/>
        <w:rPr>
          <w:rFonts w:ascii="Segoe UI" w:eastAsia="Corbel" w:hAnsi="Segoe UI" w:cs="Segoe UI"/>
          <w:sz w:val="2"/>
          <w:szCs w:val="2"/>
          <w:lang w:val="en-GB"/>
        </w:rPr>
        <w:sectPr w:rsidR="00FB0310" w:rsidRPr="00FB0310">
          <w:pgSz w:w="18711" w:h="12242" w:orient="landscape"/>
          <w:pgMar w:top="1140" w:right="580" w:bottom="1340" w:left="980" w:header="0" w:footer="1157" w:gutter="0"/>
          <w:cols w:space="720"/>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08"/>
        <w:gridCol w:w="1801"/>
        <w:gridCol w:w="5215"/>
        <w:gridCol w:w="3104"/>
        <w:gridCol w:w="3795"/>
      </w:tblGrid>
      <w:tr w:rsidR="00FB0310" w:rsidRPr="00FB0310" w14:paraId="29E21899" w14:textId="77777777">
        <w:trPr>
          <w:trHeight w:val="1045"/>
        </w:trPr>
        <w:tc>
          <w:tcPr>
            <w:tcW w:w="2508" w:type="dxa"/>
            <w:vMerge w:val="restart"/>
            <w:vAlign w:val="center"/>
          </w:tcPr>
          <w:p w14:paraId="7B10ADE2" w14:textId="77777777" w:rsidR="00FB0310" w:rsidRPr="00FB0310" w:rsidRDefault="00FB0310" w:rsidP="00FB0310">
            <w:pPr>
              <w:tabs>
                <w:tab w:val="left" w:pos="467"/>
              </w:tabs>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lastRenderedPageBreak/>
              <w:t>6.</w:t>
            </w:r>
            <w:r w:rsidRPr="00FB0310">
              <w:rPr>
                <w:rFonts w:ascii="Segoe UI" w:eastAsia="Corbel" w:hAnsi="Segoe UI" w:cs="Segoe UI"/>
                <w:b/>
                <w:color w:val="424242"/>
                <w:sz w:val="18"/>
                <w:lang w:val="en-GB"/>
              </w:rPr>
              <w:tab/>
            </w:r>
            <w:r w:rsidRPr="00FB0310">
              <w:rPr>
                <w:rFonts w:ascii="Segoe UI" w:eastAsia="Corbel" w:hAnsi="Segoe UI" w:cs="Segoe UI"/>
                <w:b/>
                <w:bCs/>
                <w:spacing w:val="-1"/>
                <w:sz w:val="18"/>
                <w:szCs w:val="18"/>
                <w:lang w:val="en-GB"/>
              </w:rPr>
              <w:t xml:space="preserve">WARNING </w:t>
            </w:r>
            <w:r w:rsidRPr="00FB0310">
              <w:rPr>
                <w:rFonts w:ascii="Segoe UI" w:eastAsia="Corbel" w:hAnsi="Segoe UI" w:cs="Segoe UI"/>
                <w:b/>
                <w:bCs/>
                <w:sz w:val="18"/>
                <w:szCs w:val="18"/>
                <w:lang w:val="en-GB"/>
              </w:rPr>
              <w:t>AND</w:t>
            </w:r>
            <w:r w:rsidRPr="00FB0310">
              <w:rPr>
                <w:rFonts w:ascii="Segoe UI" w:eastAsia="Corbel" w:hAnsi="Segoe UI" w:cs="Segoe UI"/>
                <w:b/>
                <w:bCs/>
                <w:spacing w:val="-35"/>
                <w:sz w:val="18"/>
                <w:szCs w:val="18"/>
                <w:lang w:val="en-GB"/>
              </w:rPr>
              <w:t xml:space="preserve"> </w:t>
            </w:r>
            <w:r w:rsidRPr="00FB0310">
              <w:rPr>
                <w:rFonts w:ascii="Segoe UI" w:eastAsia="Corbel" w:hAnsi="Segoe UI" w:cs="Segoe UI"/>
                <w:b/>
                <w:bCs/>
                <w:sz w:val="18"/>
                <w:szCs w:val="18"/>
                <w:lang w:val="en-GB"/>
              </w:rPr>
              <w:t>ADVISORY</w:t>
            </w:r>
            <w:r w:rsidRPr="00FB0310">
              <w:rPr>
                <w:rFonts w:ascii="Segoe UI" w:eastAsia="Corbel" w:hAnsi="Segoe UI" w:cs="Segoe UI"/>
                <w:b/>
                <w:bCs/>
                <w:spacing w:val="1"/>
                <w:sz w:val="18"/>
                <w:szCs w:val="18"/>
                <w:lang w:val="en-GB"/>
              </w:rPr>
              <w:t xml:space="preserve"> </w:t>
            </w:r>
            <w:r w:rsidRPr="00FB0310">
              <w:rPr>
                <w:rFonts w:ascii="Segoe UI" w:eastAsia="Corbel" w:hAnsi="Segoe UI" w:cs="Segoe UI"/>
                <w:b/>
                <w:bCs/>
                <w:sz w:val="18"/>
                <w:szCs w:val="18"/>
                <w:lang w:val="en-GB"/>
              </w:rPr>
              <w:t>SERVICES</w:t>
            </w:r>
          </w:p>
        </w:tc>
        <w:tc>
          <w:tcPr>
            <w:tcW w:w="1801" w:type="dxa"/>
            <w:vMerge w:val="restart"/>
            <w:vAlign w:val="center"/>
          </w:tcPr>
          <w:p w14:paraId="49EBA6E5" w14:textId="77777777" w:rsidR="00FB0310" w:rsidRPr="00FB0310" w:rsidRDefault="00FB0310" w:rsidP="00FB0310">
            <w:pPr>
              <w:ind w:left="107" w:right="123"/>
              <w:rPr>
                <w:rFonts w:ascii="Segoe UI" w:eastAsia="Corbel" w:hAnsi="Segoe UI" w:cs="Segoe UI"/>
                <w:sz w:val="18"/>
                <w:szCs w:val="18"/>
                <w:lang w:val="en-GB"/>
              </w:rPr>
            </w:pPr>
            <w:r w:rsidRPr="00FB0310">
              <w:rPr>
                <w:rFonts w:ascii="Segoe UI" w:eastAsia="Corbel" w:hAnsi="Segoe UI" w:cs="Segoe UI"/>
                <w:color w:val="424242"/>
                <w:sz w:val="18"/>
                <w:szCs w:val="18"/>
                <w:lang w:val="en-GB"/>
              </w:rPr>
              <w:t>NMHS' role as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authoritative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voice for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weather-related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warnings and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operational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relationship</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disaster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water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management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structures.</w:t>
            </w:r>
          </w:p>
        </w:tc>
        <w:tc>
          <w:tcPr>
            <w:tcW w:w="5215" w:type="dxa"/>
            <w:vMerge w:val="restart"/>
          </w:tcPr>
          <w:p w14:paraId="706E7954" w14:textId="77777777" w:rsidR="00FB0310" w:rsidRPr="00FB0310" w:rsidRDefault="00FB0310" w:rsidP="00FB0310">
            <w:pPr>
              <w:spacing w:before="1"/>
              <w:ind w:left="107" w:right="12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Warning service not operational for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preparedness and response.</w:t>
            </w:r>
          </w:p>
          <w:p w14:paraId="5931790F" w14:textId="77777777" w:rsidR="00FB0310" w:rsidRPr="00FB0310" w:rsidRDefault="00FB0310" w:rsidP="00FB0310">
            <w:pPr>
              <w:spacing w:before="11"/>
              <w:rPr>
                <w:rFonts w:ascii="Segoe UI" w:eastAsia="Corbel" w:hAnsi="Segoe UI" w:cs="Segoe UI"/>
                <w:b/>
                <w:sz w:val="13"/>
                <w:lang w:val="en-GB"/>
              </w:rPr>
            </w:pPr>
          </w:p>
          <w:p w14:paraId="59FE23DE" w14:textId="77777777" w:rsidR="00FB0310" w:rsidRPr="00FB0310" w:rsidRDefault="00FB0310" w:rsidP="00FB0310">
            <w:pPr>
              <w:ind w:left="107" w:right="16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is in place and operational but with limited 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reach and lacking integration with other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institutions and services.</w:t>
            </w:r>
          </w:p>
          <w:p w14:paraId="05B2D950" w14:textId="77777777" w:rsidR="00FB0310" w:rsidRPr="00FB0310" w:rsidRDefault="00FB0310" w:rsidP="00FB0310">
            <w:pPr>
              <w:spacing w:before="2"/>
              <w:rPr>
                <w:rFonts w:ascii="Segoe UI" w:eastAsia="Corbel" w:hAnsi="Segoe UI" w:cs="Segoe UI"/>
                <w:b/>
                <w:sz w:val="14"/>
                <w:lang w:val="en-GB"/>
              </w:rPr>
            </w:pPr>
          </w:p>
          <w:p w14:paraId="3947877D" w14:textId="77777777" w:rsidR="00FB0310" w:rsidRPr="00FB0310" w:rsidRDefault="00FB0310" w:rsidP="00FB0310">
            <w:pPr>
              <w:ind w:left="107" w:right="421"/>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Weather-related warning service with modest public reach and informal engagement with relevant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institutions, including disaster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agencies.</w:t>
            </w:r>
          </w:p>
          <w:p w14:paraId="08258D72" w14:textId="77777777" w:rsidR="00FB0310" w:rsidRPr="00FB0310" w:rsidRDefault="00FB0310" w:rsidP="00FB0310">
            <w:pPr>
              <w:rPr>
                <w:rFonts w:ascii="Segoe UI" w:eastAsia="Corbel" w:hAnsi="Segoe UI" w:cs="Segoe UI"/>
                <w:b/>
                <w:sz w:val="14"/>
                <w:lang w:val="en-GB"/>
              </w:rPr>
            </w:pPr>
          </w:p>
          <w:p w14:paraId="23B00962" w14:textId="77777777" w:rsidR="00FB0310" w:rsidRPr="00FB0310" w:rsidRDefault="00FB0310" w:rsidP="00FB0310">
            <w:pPr>
              <w:spacing w:before="1"/>
              <w:ind w:left="107" w:right="122"/>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Weather-related warning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 with strong public reach and standard operational procedures driving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close partnership with relevant institutions, including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disaster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agencies.</w:t>
            </w:r>
          </w:p>
          <w:p w14:paraId="3364CC92" w14:textId="77777777" w:rsidR="00FB0310" w:rsidRPr="00FB0310" w:rsidRDefault="00FB0310" w:rsidP="00FB0310">
            <w:pPr>
              <w:spacing w:before="12"/>
              <w:rPr>
                <w:rFonts w:ascii="Segoe UI" w:eastAsia="Corbel" w:hAnsi="Segoe UI" w:cs="Segoe UI"/>
                <w:b/>
                <w:sz w:val="13"/>
                <w:lang w:val="en-GB"/>
              </w:rPr>
            </w:pPr>
          </w:p>
          <w:p w14:paraId="3D08B9F5" w14:textId="77777777" w:rsidR="00FB0310" w:rsidRPr="00FB0310" w:rsidRDefault="00FB0310" w:rsidP="00FB0310">
            <w:pPr>
              <w:ind w:left="107" w:right="20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lang w:val="en-GB"/>
              </w:rPr>
              <w:t xml:space="preserve">Comprehensive, impact-based warning service taking hazard, </w:t>
            </w:r>
            <w:proofErr w:type="gramStart"/>
            <w:r w:rsidRPr="00FB0310">
              <w:rPr>
                <w:rFonts w:ascii="Segoe UI" w:eastAsia="Corbel" w:hAnsi="Segoe UI" w:cs="Segoe UI"/>
                <w:color w:val="424242"/>
                <w:sz w:val="18"/>
                <w:lang w:val="en-GB"/>
              </w:rPr>
              <w:t>exposure</w:t>
            </w:r>
            <w:proofErr w:type="gramEnd"/>
            <w:r w:rsidRPr="00FB0310">
              <w:rPr>
                <w:rFonts w:ascii="Segoe UI" w:eastAsia="Corbel" w:hAnsi="Segoe UI" w:cs="Segoe UI"/>
                <w:color w:val="424242"/>
                <w:sz w:val="18"/>
                <w:lang w:val="en-GB"/>
              </w:rPr>
              <w:t xml:space="preserve"> and vulnerability information into account, with strong public reach. It operates in close partnership with relevant national institutions, including disaster management</w:t>
            </w:r>
            <w:r w:rsidRPr="00FB0310">
              <w:rPr>
                <w:rFonts w:ascii="Segoe UI" w:eastAsia="Corbel" w:hAnsi="Segoe UI" w:cs="Segoe UI"/>
                <w:color w:val="000000"/>
                <w:spacing w:val="-3"/>
                <w:sz w:val="18"/>
                <w:szCs w:val="18"/>
                <w:lang w:val="en-GB"/>
              </w:rPr>
              <w:t xml:space="preserve"> </w:t>
            </w:r>
            <w:r w:rsidRPr="00FB0310">
              <w:rPr>
                <w:rFonts w:ascii="Segoe UI" w:eastAsia="Corbel" w:hAnsi="Segoe UI" w:cs="Segoe UI"/>
                <w:color w:val="424242"/>
                <w:sz w:val="18"/>
                <w:lang w:val="en-GB"/>
              </w:rPr>
              <w:t>agencies and registered Common Alerting Protocol alerting authorities.</w:t>
            </w:r>
          </w:p>
        </w:tc>
        <w:tc>
          <w:tcPr>
            <w:tcW w:w="3104" w:type="dxa"/>
          </w:tcPr>
          <w:p w14:paraId="12D2B955" w14:textId="77777777" w:rsidR="00FB0310" w:rsidRPr="00FB0310" w:rsidRDefault="00FB0310" w:rsidP="00FB0310">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6.1.</w:t>
            </w:r>
            <w:r w:rsidRPr="00FB0310">
              <w:rPr>
                <w:rFonts w:ascii="Segoe UI" w:eastAsia="Corbel" w:hAnsi="Segoe UI" w:cs="Segoe UI"/>
                <w:color w:val="424242"/>
                <w:spacing w:val="15"/>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alert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cover 24/7.</w:t>
            </w:r>
          </w:p>
        </w:tc>
        <w:tc>
          <w:tcPr>
            <w:tcW w:w="3795" w:type="dxa"/>
          </w:tcPr>
          <w:p w14:paraId="391CB6BD"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w:t>
            </w:r>
          </w:p>
          <w:p w14:paraId="1D9B47BB"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Q3</w:t>
            </w:r>
          </w:p>
          <w:p w14:paraId="691B86F4"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(Does the warning and alert Service of your NMHS cover 24/7?)</w:t>
            </w:r>
          </w:p>
          <w:p w14:paraId="60153D6B" w14:textId="77777777" w:rsidR="00FB0310" w:rsidRPr="00FB0310" w:rsidRDefault="00FB0310" w:rsidP="00FB0310">
            <w:pPr>
              <w:ind w:left="466" w:right="115"/>
              <w:rPr>
                <w:rFonts w:ascii="Segoe UI" w:hAnsi="Segoe UI" w:cs="Segoe UI"/>
                <w:color w:val="424242"/>
                <w:sz w:val="18"/>
                <w:szCs w:val="18"/>
                <w:lang w:val="en-GB" w:eastAsia="zh-CN"/>
              </w:rPr>
            </w:pPr>
          </w:p>
        </w:tc>
      </w:tr>
      <w:tr w:rsidR="00FB0310" w:rsidRPr="00FB0310" w14:paraId="47570077" w14:textId="77777777">
        <w:trPr>
          <w:trHeight w:val="882"/>
        </w:trPr>
        <w:tc>
          <w:tcPr>
            <w:tcW w:w="2508" w:type="dxa"/>
            <w:vMerge/>
          </w:tcPr>
          <w:p w14:paraId="61D6808B" w14:textId="77777777" w:rsidR="00FB0310" w:rsidRPr="00FB0310" w:rsidRDefault="00FB0310" w:rsidP="00FB0310">
            <w:pPr>
              <w:rPr>
                <w:rFonts w:ascii="Segoe UI" w:eastAsia="Corbel" w:hAnsi="Segoe UI" w:cs="Segoe UI"/>
                <w:sz w:val="2"/>
                <w:szCs w:val="2"/>
                <w:lang w:val="en-GB"/>
              </w:rPr>
            </w:pPr>
          </w:p>
        </w:tc>
        <w:tc>
          <w:tcPr>
            <w:tcW w:w="1801" w:type="dxa"/>
            <w:vMerge/>
          </w:tcPr>
          <w:p w14:paraId="7D0E41F7" w14:textId="77777777" w:rsidR="00FB0310" w:rsidRPr="00FB0310" w:rsidRDefault="00FB0310" w:rsidP="00FB0310">
            <w:pPr>
              <w:rPr>
                <w:rFonts w:ascii="Segoe UI" w:eastAsia="Corbel" w:hAnsi="Segoe UI" w:cs="Segoe UI"/>
                <w:sz w:val="2"/>
                <w:szCs w:val="2"/>
                <w:lang w:val="en-GB"/>
              </w:rPr>
            </w:pPr>
          </w:p>
        </w:tc>
        <w:tc>
          <w:tcPr>
            <w:tcW w:w="5215" w:type="dxa"/>
            <w:vMerge/>
          </w:tcPr>
          <w:p w14:paraId="27058908" w14:textId="77777777" w:rsidR="00FB0310" w:rsidRPr="00FB0310" w:rsidRDefault="00FB0310" w:rsidP="00FB0310">
            <w:pPr>
              <w:rPr>
                <w:rFonts w:ascii="Segoe UI" w:eastAsia="Corbel" w:hAnsi="Segoe UI" w:cs="Segoe UI"/>
                <w:sz w:val="2"/>
                <w:szCs w:val="2"/>
                <w:lang w:val="en-GB"/>
              </w:rPr>
            </w:pPr>
          </w:p>
        </w:tc>
        <w:tc>
          <w:tcPr>
            <w:tcW w:w="3104" w:type="dxa"/>
            <w:tcBorders>
              <w:top w:val="single" w:sz="2" w:space="0" w:color="BEBEBE"/>
              <w:left w:val="single" w:sz="2" w:space="0" w:color="BEBEBE"/>
              <w:bottom w:val="single" w:sz="2" w:space="0" w:color="BEBEBE"/>
              <w:right w:val="single" w:sz="2" w:space="0" w:color="BEBEBE"/>
            </w:tcBorders>
          </w:tcPr>
          <w:p w14:paraId="1A66CBC1" w14:textId="77777777" w:rsidR="00FB0310" w:rsidRPr="00FB0310" w:rsidRDefault="00FB0310" w:rsidP="00FB0310">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6.2.</w:t>
            </w:r>
            <w:r w:rsidRPr="00FB0310">
              <w:rPr>
                <w:rFonts w:ascii="Segoe UI" w:eastAsia="Corbel" w:hAnsi="Segoe UI" w:cs="Segoe UI"/>
                <w:color w:val="424242"/>
                <w:spacing w:val="36"/>
                <w:sz w:val="18"/>
                <w:lang w:val="en-GB"/>
              </w:rPr>
              <w:t xml:space="preserve"> </w:t>
            </w:r>
            <w:r w:rsidRPr="00FB0310">
              <w:rPr>
                <w:rFonts w:ascii="Segoe UI" w:eastAsia="Corbel" w:hAnsi="Segoe UI" w:cs="Segoe UI"/>
                <w:color w:val="424242"/>
                <w:sz w:val="18"/>
                <w:lang w:val="en-GB"/>
              </w:rPr>
              <w:t>Hydrometeorological hazards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which forecasting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 capacity is available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whether feedback and lessons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learned are included to improve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warnings.</w:t>
            </w:r>
          </w:p>
          <w:p w14:paraId="74A36867" w14:textId="77777777" w:rsidR="00FB0310" w:rsidRPr="00FB0310" w:rsidRDefault="00FB0310" w:rsidP="00FB0310">
            <w:pPr>
              <w:spacing w:before="1"/>
              <w:ind w:left="467" w:right="153" w:hanging="361"/>
              <w:rPr>
                <w:rFonts w:ascii="Segoe UI" w:eastAsia="Corbel" w:hAnsi="Segoe UI" w:cs="Segoe UI"/>
                <w:sz w:val="18"/>
                <w:lang w:val="en-GB"/>
              </w:rPr>
            </w:pPr>
          </w:p>
        </w:tc>
        <w:tc>
          <w:tcPr>
            <w:tcW w:w="3795" w:type="dxa"/>
            <w:tcBorders>
              <w:top w:val="single" w:sz="2" w:space="0" w:color="BEBEBE"/>
              <w:left w:val="single" w:sz="2" w:space="0" w:color="BEBEBE"/>
              <w:bottom w:val="single" w:sz="2" w:space="0" w:color="BEBEBE"/>
              <w:right w:val="single" w:sz="2" w:space="0" w:color="BEBEBE"/>
            </w:tcBorders>
          </w:tcPr>
          <w:p w14:paraId="3BE92796"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7AA07C2E"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Q16-27 (MHEWS)</w:t>
            </w:r>
          </w:p>
          <w:p w14:paraId="79C8F6FB" w14:textId="77777777" w:rsidR="00FB0310" w:rsidRPr="00FB0310" w:rsidRDefault="00FB0310" w:rsidP="00FB0310">
            <w:pPr>
              <w:ind w:left="466" w:right="115"/>
              <w:rPr>
                <w:rFonts w:ascii="Segoe UI" w:hAnsi="Segoe UI" w:cs="Segoe UI"/>
                <w:color w:val="424242"/>
                <w:sz w:val="18"/>
                <w:szCs w:val="18"/>
                <w:lang w:val="en-GB" w:eastAsia="zh-CN"/>
              </w:rPr>
            </w:pPr>
          </w:p>
          <w:p w14:paraId="2DB7E835"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0353F7D3" w14:textId="77777777" w:rsidR="00FB0310" w:rsidRPr="00FB0310" w:rsidRDefault="00FB0310" w:rsidP="00FB0310">
            <w:pPr>
              <w:ind w:left="466" w:right="115"/>
              <w:rPr>
                <w:rFonts w:ascii="Segoe UI" w:hAnsi="Segoe UI" w:cs="Segoe UI"/>
                <w:color w:val="424242"/>
                <w:sz w:val="18"/>
                <w:szCs w:val="18"/>
                <w:lang w:val="en-GB" w:eastAsia="zh-CN"/>
              </w:rPr>
            </w:pPr>
          </w:p>
        </w:tc>
      </w:tr>
      <w:tr w:rsidR="00FB0310" w:rsidRPr="00FB0310" w14:paraId="5C00C98F" w14:textId="77777777">
        <w:trPr>
          <w:trHeight w:val="82"/>
        </w:trPr>
        <w:tc>
          <w:tcPr>
            <w:tcW w:w="2508" w:type="dxa"/>
            <w:vMerge/>
          </w:tcPr>
          <w:p w14:paraId="6FB9B284" w14:textId="77777777" w:rsidR="00FB0310" w:rsidRPr="00FB0310" w:rsidRDefault="00FB0310" w:rsidP="00FB0310">
            <w:pPr>
              <w:rPr>
                <w:rFonts w:ascii="Segoe UI" w:eastAsia="Corbel" w:hAnsi="Segoe UI" w:cs="Segoe UI"/>
                <w:sz w:val="2"/>
                <w:szCs w:val="2"/>
                <w:lang w:val="en-GB"/>
              </w:rPr>
            </w:pPr>
          </w:p>
        </w:tc>
        <w:tc>
          <w:tcPr>
            <w:tcW w:w="1801" w:type="dxa"/>
            <w:vMerge/>
          </w:tcPr>
          <w:p w14:paraId="42026844" w14:textId="77777777" w:rsidR="00FB0310" w:rsidRPr="00FB0310" w:rsidRDefault="00FB0310" w:rsidP="00FB0310">
            <w:pPr>
              <w:rPr>
                <w:rFonts w:ascii="Segoe UI" w:eastAsia="Corbel" w:hAnsi="Segoe UI" w:cs="Segoe UI"/>
                <w:sz w:val="2"/>
                <w:szCs w:val="2"/>
                <w:lang w:val="en-GB"/>
              </w:rPr>
            </w:pPr>
          </w:p>
        </w:tc>
        <w:tc>
          <w:tcPr>
            <w:tcW w:w="5215" w:type="dxa"/>
            <w:vMerge/>
          </w:tcPr>
          <w:p w14:paraId="7166CB59" w14:textId="77777777" w:rsidR="00FB0310" w:rsidRPr="00FB0310" w:rsidRDefault="00FB0310" w:rsidP="00FB0310">
            <w:pPr>
              <w:rPr>
                <w:rFonts w:ascii="Segoe UI" w:eastAsia="Corbel" w:hAnsi="Segoe UI" w:cs="Segoe UI"/>
                <w:sz w:val="2"/>
                <w:szCs w:val="2"/>
                <w:lang w:val="en-GB"/>
              </w:rPr>
            </w:pPr>
          </w:p>
        </w:tc>
        <w:tc>
          <w:tcPr>
            <w:tcW w:w="3104" w:type="dxa"/>
          </w:tcPr>
          <w:p w14:paraId="0F93FC96" w14:textId="77777777" w:rsidR="00FB0310" w:rsidRPr="00FB0310" w:rsidRDefault="00FB0310" w:rsidP="00FB0310">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6.3.</w:t>
            </w:r>
            <w:r w:rsidRPr="00FB0310">
              <w:rPr>
                <w:rFonts w:ascii="Segoe UI" w:eastAsia="Corbel" w:hAnsi="Segoe UI" w:cs="Segoe UI"/>
                <w:color w:val="424242"/>
                <w:spacing w:val="12"/>
                <w:sz w:val="18"/>
                <w:lang w:val="en-GB"/>
              </w:rPr>
              <w:t xml:space="preserve"> </w:t>
            </w:r>
            <w:r w:rsidRPr="00FB0310">
              <w:rPr>
                <w:rFonts w:ascii="Segoe UI" w:eastAsia="Corbel" w:hAnsi="Segoe UI" w:cs="Segoe UI"/>
                <w:color w:val="424242"/>
                <w:sz w:val="18"/>
                <w:lang w:val="en-GB"/>
              </w:rPr>
              <w:t xml:space="preserve">Common alerting procedures in place based on impact-based services and scenarios taking hazard, </w:t>
            </w:r>
            <w:proofErr w:type="gramStart"/>
            <w:r w:rsidRPr="00FB0310">
              <w:rPr>
                <w:rFonts w:ascii="Segoe UI" w:eastAsia="Corbel" w:hAnsi="Segoe UI" w:cs="Segoe UI"/>
                <w:color w:val="424242"/>
                <w:sz w:val="18"/>
                <w:lang w:val="en-GB"/>
              </w:rPr>
              <w:t>exposure</w:t>
            </w:r>
            <w:proofErr w:type="gramEnd"/>
            <w:r w:rsidRPr="00FB0310">
              <w:rPr>
                <w:rFonts w:ascii="Segoe UI" w:eastAsia="Corbel" w:hAnsi="Segoe UI" w:cs="Segoe UI"/>
                <w:color w:val="424242"/>
                <w:sz w:val="18"/>
                <w:lang w:val="en-GB"/>
              </w:rPr>
              <w:t xml:space="preserve"> and vulnerability information into account and with registered alerting authorities.</w:t>
            </w:r>
          </w:p>
          <w:p w14:paraId="3B4DC5A8" w14:textId="77777777" w:rsidR="00FB0310" w:rsidRPr="00FB0310" w:rsidRDefault="00FB0310" w:rsidP="00FB0310">
            <w:pPr>
              <w:ind w:left="467" w:right="107" w:hanging="361"/>
              <w:rPr>
                <w:rFonts w:ascii="Segoe UI" w:eastAsia="Corbel" w:hAnsi="Segoe UI" w:cs="Segoe UI"/>
                <w:sz w:val="18"/>
                <w:lang w:val="en-GB"/>
              </w:rPr>
            </w:pPr>
          </w:p>
        </w:tc>
        <w:tc>
          <w:tcPr>
            <w:tcW w:w="3795" w:type="dxa"/>
          </w:tcPr>
          <w:p w14:paraId="31A49C98"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13182F8A"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1 Q 13, Part 6 Q16-27</w:t>
            </w:r>
          </w:p>
          <w:p w14:paraId="21E47D14" w14:textId="77777777" w:rsidR="00FB0310" w:rsidRPr="00FB0310" w:rsidRDefault="00FB0310" w:rsidP="00FB0310">
            <w:pPr>
              <w:ind w:left="466" w:right="115"/>
              <w:rPr>
                <w:rFonts w:ascii="Segoe UI" w:hAnsi="Segoe UI" w:cs="Segoe UI"/>
                <w:color w:val="424242"/>
                <w:sz w:val="18"/>
                <w:szCs w:val="18"/>
                <w:lang w:val="en-GB" w:eastAsia="zh-CN"/>
              </w:rPr>
            </w:pPr>
          </w:p>
          <w:p w14:paraId="559F27BB"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55C40501" w14:textId="77777777" w:rsidR="00FB0310" w:rsidRPr="00FB0310" w:rsidRDefault="00FB0310" w:rsidP="00FB0310">
            <w:pPr>
              <w:ind w:left="466" w:right="115"/>
              <w:rPr>
                <w:rFonts w:ascii="Segoe UI" w:hAnsi="Segoe UI" w:cs="Segoe UI"/>
                <w:color w:val="424242"/>
                <w:sz w:val="18"/>
                <w:szCs w:val="18"/>
                <w:lang w:val="en-GB" w:eastAsia="zh-CN"/>
              </w:rPr>
            </w:pPr>
          </w:p>
        </w:tc>
      </w:tr>
      <w:tr w:rsidR="00FB0310" w:rsidRPr="00FB0310" w14:paraId="424F2AF7" w14:textId="77777777">
        <w:trPr>
          <w:trHeight w:val="82"/>
        </w:trPr>
        <w:tc>
          <w:tcPr>
            <w:tcW w:w="2508" w:type="dxa"/>
            <w:vAlign w:val="center"/>
          </w:tcPr>
          <w:p w14:paraId="254156C1" w14:textId="77777777" w:rsidR="00FB0310" w:rsidRPr="00FB0310" w:rsidRDefault="00FB0310" w:rsidP="00FB0310">
            <w:pPr>
              <w:tabs>
                <w:tab w:val="left" w:pos="467"/>
              </w:tabs>
              <w:spacing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7.</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36"/>
                <w:sz w:val="18"/>
                <w:szCs w:val="18"/>
                <w:lang w:val="en-GB"/>
              </w:rPr>
              <w:t xml:space="preserve"> </w:t>
            </w:r>
            <w:r w:rsidRPr="00FB0310">
              <w:rPr>
                <w:rFonts w:ascii="Segoe UI" w:eastAsia="Corbel" w:hAnsi="Segoe UI" w:cs="Segoe UI"/>
                <w:b/>
                <w:bCs/>
                <w:color w:val="424242"/>
                <w:sz w:val="18"/>
                <w:szCs w:val="18"/>
                <w:lang w:val="en-GB"/>
              </w:rPr>
              <w:t>TO CLIMATE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SERVICES</w:t>
            </w:r>
          </w:p>
        </w:tc>
        <w:tc>
          <w:tcPr>
            <w:tcW w:w="1801" w:type="dxa"/>
            <w:vAlign w:val="center"/>
          </w:tcPr>
          <w:p w14:paraId="56AA01DA" w14:textId="77777777" w:rsidR="00FB0310" w:rsidRPr="00FB0310" w:rsidRDefault="00FB0310" w:rsidP="00FB0310">
            <w:pPr>
              <w:spacing w:before="145"/>
              <w:ind w:left="107"/>
              <w:rPr>
                <w:rFonts w:ascii="Segoe UI" w:eastAsia="Corbel" w:hAnsi="Segoe UI" w:cs="Segoe UI"/>
                <w:sz w:val="18"/>
                <w:lang w:val="en-GB"/>
              </w:rPr>
            </w:pPr>
            <w:r w:rsidRPr="00FB0310">
              <w:rPr>
                <w:rFonts w:ascii="Segoe UI" w:eastAsia="Corbel" w:hAnsi="Segoe UI" w:cs="Segoe UI"/>
                <w:color w:val="424242"/>
                <w:sz w:val="18"/>
                <w:lang w:val="en-GB"/>
              </w:rPr>
              <w:t>NMHS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role in and</w:t>
            </w:r>
          </w:p>
          <w:p w14:paraId="5315FCEF" w14:textId="77777777" w:rsidR="00FB0310" w:rsidRPr="00FB0310" w:rsidRDefault="00FB0310" w:rsidP="00FB0310">
            <w:pPr>
              <w:spacing w:before="1"/>
              <w:ind w:left="107" w:right="139"/>
              <w:rPr>
                <w:rFonts w:ascii="Segoe UI" w:eastAsia="Corbel" w:hAnsi="Segoe UI" w:cs="Segoe UI"/>
                <w:sz w:val="18"/>
                <w:szCs w:val="18"/>
                <w:lang w:val="en-GB"/>
              </w:rPr>
            </w:pPr>
            <w:r w:rsidRPr="00FB0310">
              <w:rPr>
                <w:rFonts w:ascii="Segoe UI" w:eastAsia="Corbel" w:hAnsi="Segoe UI" w:cs="Segoe UI"/>
                <w:color w:val="424242"/>
                <w:sz w:val="18"/>
                <w:szCs w:val="18"/>
                <w:lang w:val="en-GB"/>
              </w:rPr>
              <w:t>contribution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to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framework</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 to the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established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services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provision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capacity.</w:t>
            </w:r>
          </w:p>
        </w:tc>
        <w:tc>
          <w:tcPr>
            <w:tcW w:w="5215" w:type="dxa"/>
          </w:tcPr>
          <w:p w14:paraId="0D953684"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Not Applicable</w:t>
            </w:r>
            <w:r w:rsidRPr="00FB0310">
              <w:rPr>
                <w:rFonts w:ascii="Segoe UI" w:eastAsia="Corbel" w:hAnsi="Segoe UI" w:cs="Segoe UI"/>
                <w:color w:val="424242"/>
                <w:sz w:val="18"/>
                <w:lang w:val="en-GB"/>
              </w:rPr>
              <w:t>: Climate Services provided by another party</w:t>
            </w:r>
          </w:p>
          <w:p w14:paraId="305929B1" w14:textId="77777777" w:rsidR="00FB0310" w:rsidRPr="00FB0310" w:rsidRDefault="00FB0310" w:rsidP="00FB0310">
            <w:pPr>
              <w:ind w:left="107" w:right="209"/>
              <w:rPr>
                <w:rFonts w:ascii="Segoe UI" w:eastAsia="Corbel" w:hAnsi="Segoe UI" w:cs="Segoe UI"/>
                <w:color w:val="424242"/>
                <w:sz w:val="18"/>
                <w:lang w:val="en-GB"/>
              </w:rPr>
            </w:pPr>
          </w:p>
          <w:p w14:paraId="67A12691"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one</w:t>
            </w:r>
            <w:r w:rsidRPr="00FB0310">
              <w:rPr>
                <w:rFonts w:ascii="Segoe UI" w:eastAsia="Corbel" w:hAnsi="Segoe UI" w:cs="Segoe UI"/>
                <w:color w:val="424242"/>
                <w:sz w:val="18"/>
                <w:lang w:val="en-GB"/>
              </w:rPr>
              <w:t xml:space="preserve">: Less than basic Capacity to provide Climate Services  </w:t>
            </w:r>
          </w:p>
          <w:p w14:paraId="2C517C84" w14:textId="77777777" w:rsidR="00FB0310" w:rsidRPr="00FB0310" w:rsidRDefault="00FB0310" w:rsidP="00FB0310">
            <w:pPr>
              <w:ind w:left="107" w:right="209"/>
              <w:rPr>
                <w:rFonts w:ascii="Segoe UI" w:eastAsia="Corbel" w:hAnsi="Segoe UI" w:cs="Segoe UI"/>
                <w:color w:val="424242"/>
                <w:sz w:val="18"/>
                <w:lang w:val="en-GB"/>
              </w:rPr>
            </w:pPr>
          </w:p>
          <w:p w14:paraId="4D22A6C0"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two</w:t>
            </w:r>
            <w:r w:rsidRPr="00FB0310">
              <w:rPr>
                <w:rFonts w:ascii="Segoe UI" w:eastAsia="Corbel" w:hAnsi="Segoe UI" w:cs="Segoe UI"/>
                <w:color w:val="424242"/>
                <w:sz w:val="18"/>
                <w:lang w:val="en-GB"/>
              </w:rPr>
              <w:t xml:space="preserve">: Basic Capacity for Climate Services Provision </w:t>
            </w:r>
          </w:p>
          <w:p w14:paraId="4563E293" w14:textId="77777777" w:rsidR="00FB0310" w:rsidRPr="00FB0310" w:rsidRDefault="00FB0310" w:rsidP="00FB0310">
            <w:pPr>
              <w:ind w:left="107" w:right="209"/>
              <w:rPr>
                <w:rFonts w:ascii="Segoe UI" w:eastAsia="Corbel" w:hAnsi="Segoe UI" w:cs="Segoe UI"/>
                <w:color w:val="424242"/>
                <w:sz w:val="18"/>
                <w:lang w:val="en-GB"/>
              </w:rPr>
            </w:pPr>
          </w:p>
          <w:p w14:paraId="23F7FE8A"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xml:space="preserve">: Essential Capacity for Climate Services Provision </w:t>
            </w:r>
          </w:p>
          <w:p w14:paraId="7BECC580" w14:textId="77777777" w:rsidR="00FB0310" w:rsidRPr="00FB0310" w:rsidRDefault="00FB0310" w:rsidP="00FB0310">
            <w:pPr>
              <w:ind w:left="107" w:right="209"/>
              <w:rPr>
                <w:rFonts w:ascii="Segoe UI" w:eastAsia="Corbel" w:hAnsi="Segoe UI" w:cs="Segoe UI"/>
                <w:color w:val="424242"/>
                <w:sz w:val="18"/>
                <w:lang w:val="en-GB"/>
              </w:rPr>
            </w:pPr>
          </w:p>
          <w:p w14:paraId="4561C9BE"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four</w:t>
            </w:r>
            <w:r w:rsidRPr="00FB0310">
              <w:rPr>
                <w:rFonts w:ascii="Segoe UI" w:eastAsia="Corbel" w:hAnsi="Segoe UI" w:cs="Segoe UI"/>
                <w:color w:val="424242"/>
                <w:sz w:val="18"/>
                <w:lang w:val="en-GB"/>
              </w:rPr>
              <w:t xml:space="preserve">: Full Capacity for Climate Services Provision  </w:t>
            </w:r>
          </w:p>
          <w:p w14:paraId="53855CCF" w14:textId="77777777" w:rsidR="00FB0310" w:rsidRPr="00FB0310" w:rsidRDefault="00FB0310" w:rsidP="00FB0310">
            <w:pPr>
              <w:ind w:left="107" w:right="209"/>
              <w:rPr>
                <w:rFonts w:ascii="Segoe UI" w:eastAsia="Corbel" w:hAnsi="Segoe UI" w:cs="Segoe UI"/>
                <w:color w:val="424242"/>
                <w:sz w:val="18"/>
                <w:lang w:val="en-GB"/>
              </w:rPr>
            </w:pPr>
          </w:p>
          <w:p w14:paraId="3E46426C" w14:textId="77777777" w:rsidR="00FB0310" w:rsidRPr="00FB0310" w:rsidRDefault="00FB0310" w:rsidP="00FB0310">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five</w:t>
            </w:r>
            <w:r w:rsidRPr="00FB0310">
              <w:rPr>
                <w:rFonts w:ascii="Segoe UI" w:eastAsia="Corbel" w:hAnsi="Segoe UI" w:cs="Segoe UI"/>
                <w:color w:val="424242"/>
                <w:sz w:val="18"/>
                <w:lang w:val="en-GB"/>
              </w:rPr>
              <w:t xml:space="preserve">: Advanced Capacity for Climate Services Provision </w:t>
            </w:r>
          </w:p>
          <w:p w14:paraId="286EFF2E" w14:textId="77777777" w:rsidR="00FB0310" w:rsidRPr="00FB0310" w:rsidRDefault="00FB0310" w:rsidP="00FB0310">
            <w:pPr>
              <w:ind w:left="107" w:right="524"/>
              <w:rPr>
                <w:rFonts w:ascii="Segoe UI" w:eastAsia="Corbel" w:hAnsi="Segoe UI" w:cs="Segoe UI"/>
                <w:sz w:val="18"/>
                <w:lang w:val="en-GB"/>
              </w:rPr>
            </w:pPr>
          </w:p>
        </w:tc>
        <w:tc>
          <w:tcPr>
            <w:tcW w:w="3104" w:type="dxa"/>
          </w:tcPr>
          <w:p w14:paraId="4540484D" w14:textId="77777777" w:rsidR="00FB0310" w:rsidRPr="00FB0310" w:rsidRDefault="00FB0310" w:rsidP="00FB0310">
            <w:pPr>
              <w:ind w:left="404" w:right="152" w:hanging="283"/>
              <w:rPr>
                <w:rFonts w:ascii="Segoe UI" w:eastAsia="Corbel" w:hAnsi="Segoe UI" w:cs="Segoe UI"/>
                <w:color w:val="424242"/>
                <w:sz w:val="18"/>
                <w:lang w:val="en-GB"/>
              </w:rPr>
            </w:pPr>
            <w:r w:rsidRPr="00FB0310">
              <w:rPr>
                <w:rFonts w:ascii="Segoe UI" w:eastAsia="Corbel" w:hAnsi="Segoe UI" w:cs="Segoe UI"/>
                <w:color w:val="424242"/>
                <w:sz w:val="18"/>
                <w:lang w:val="en-GB"/>
              </w:rPr>
              <w:t>7.1.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Where relevant, contribution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climate services according to the</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established capacity for the provision of climate services</w:t>
            </w:r>
            <w:r w:rsidRPr="00FB0310">
              <w:rPr>
                <w:rFonts w:ascii="Segoe UI" w:eastAsia="Corbel" w:hAnsi="Segoe UI" w:cs="Segoe UI"/>
                <w:color w:val="424242"/>
                <w:spacing w:val="1"/>
                <w:sz w:val="18"/>
                <w:lang w:val="en-GB"/>
              </w:rPr>
              <w:t>.</w:t>
            </w:r>
          </w:p>
          <w:p w14:paraId="4E227B7A" w14:textId="77777777" w:rsidR="00FB0310" w:rsidRPr="00FB0310" w:rsidRDefault="00FB0310" w:rsidP="00FB0310">
            <w:pPr>
              <w:ind w:left="404" w:right="152" w:hanging="283"/>
              <w:rPr>
                <w:rFonts w:ascii="Segoe UI" w:eastAsia="Corbel" w:hAnsi="Segoe UI" w:cs="Segoe UI"/>
                <w:sz w:val="18"/>
                <w:szCs w:val="18"/>
                <w:lang w:val="en-GB"/>
              </w:rPr>
            </w:pPr>
          </w:p>
        </w:tc>
        <w:tc>
          <w:tcPr>
            <w:tcW w:w="3795" w:type="dxa"/>
          </w:tcPr>
          <w:p w14:paraId="1BE7D86E"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2866B706" w14:textId="77777777" w:rsidR="00FB0310" w:rsidRPr="00FB0310" w:rsidRDefault="00FB0310" w:rsidP="00FB0310">
            <w:pPr>
              <w:ind w:left="466" w:right="115"/>
              <w:rPr>
                <w:rFonts w:ascii="Segoe UI" w:hAnsi="Segoe UI" w:cs="Segoe UI"/>
                <w:color w:val="424242"/>
                <w:sz w:val="18"/>
                <w:szCs w:val="18"/>
                <w:lang w:val="fr-FR" w:eastAsia="zh-CN"/>
              </w:rPr>
            </w:pPr>
            <w:r w:rsidRPr="00FB0310">
              <w:rPr>
                <w:rFonts w:ascii="Segoe UI" w:hAnsi="Segoe UI" w:cs="Segoe UI"/>
                <w:color w:val="424242"/>
                <w:sz w:val="18"/>
                <w:szCs w:val="18"/>
                <w:lang w:val="fr-FR" w:eastAsia="zh-CN"/>
              </w:rPr>
              <w:t>Part 2 Q4, Part 4 Q18, Part 5 Q2, 11, 16-17, Part 7 Q11</w:t>
            </w:r>
          </w:p>
          <w:p w14:paraId="07882A77" w14:textId="77777777" w:rsidR="00FB0310" w:rsidRPr="00FB0310" w:rsidRDefault="00FB0310" w:rsidP="00FB0310">
            <w:pPr>
              <w:ind w:left="466" w:right="115"/>
              <w:rPr>
                <w:rFonts w:ascii="Segoe UI" w:hAnsi="Segoe UI" w:cs="Segoe UI"/>
                <w:color w:val="424242"/>
                <w:sz w:val="18"/>
                <w:szCs w:val="18"/>
                <w:lang w:val="fr-FR" w:eastAsia="zh-CN"/>
              </w:rPr>
            </w:pPr>
          </w:p>
          <w:p w14:paraId="0DD1BD13" w14:textId="77777777" w:rsidR="00FB0310" w:rsidRPr="00FB0310" w:rsidRDefault="00FB0310" w:rsidP="00982FCF">
            <w:pPr>
              <w:numPr>
                <w:ilvl w:val="0"/>
                <w:numId w:val="54"/>
              </w:numPr>
              <w:ind w:right="115"/>
              <w:jc w:val="both"/>
              <w:rPr>
                <w:rFonts w:ascii="Segoe UI" w:hAnsi="Segoe UI" w:cs="Segoe UI"/>
                <w:color w:val="424242"/>
                <w:sz w:val="18"/>
                <w:szCs w:val="18"/>
                <w:lang w:val="en-GB"/>
              </w:rPr>
            </w:pPr>
            <w:r w:rsidRPr="00FB0310">
              <w:rPr>
                <w:rFonts w:ascii="Segoe UI" w:hAnsi="Segoe UI" w:cs="Segoe UI"/>
                <w:color w:val="424242"/>
                <w:sz w:val="18"/>
                <w:szCs w:val="18"/>
                <w:lang w:val="en-GB" w:eastAsia="zh-CN"/>
              </w:rPr>
              <w:t>Drawing on the WMO Checklist for Climate Services Implementation</w:t>
            </w:r>
          </w:p>
        </w:tc>
      </w:tr>
    </w:tbl>
    <w:p w14:paraId="72300DE2" w14:textId="77777777" w:rsidR="00FB0310" w:rsidRPr="00FB0310" w:rsidRDefault="00FB0310" w:rsidP="00FB0310">
      <w:pPr>
        <w:widowControl w:val="0"/>
        <w:autoSpaceDE w:val="0"/>
        <w:autoSpaceDN w:val="0"/>
        <w:spacing w:after="0" w:line="240" w:lineRule="auto"/>
        <w:rPr>
          <w:rFonts w:ascii="Segoe UI" w:eastAsia="Corbel" w:hAnsi="Segoe UI" w:cs="Segoe UI"/>
          <w:sz w:val="16"/>
          <w:lang w:val="en-GB"/>
        </w:rPr>
        <w:sectPr w:rsidR="00FB0310" w:rsidRPr="00FB0310">
          <w:pgSz w:w="18711" w:h="12242" w:orient="landscape"/>
          <w:pgMar w:top="1140" w:right="580" w:bottom="1340" w:left="980" w:header="0" w:footer="1157" w:gutter="0"/>
          <w:cols w:space="720"/>
        </w:sectPr>
      </w:pPr>
    </w:p>
    <w:p w14:paraId="3891943C" w14:textId="77777777" w:rsidR="00FB0310" w:rsidRPr="00FB0310" w:rsidRDefault="00FB0310" w:rsidP="00FB0310">
      <w:pPr>
        <w:widowControl w:val="0"/>
        <w:autoSpaceDE w:val="0"/>
        <w:autoSpaceDN w:val="0"/>
        <w:spacing w:before="4" w:after="0" w:line="240" w:lineRule="auto"/>
        <w:rPr>
          <w:rFonts w:ascii="Segoe UI" w:eastAsia="Corbel" w:hAnsi="Segoe UI" w:cs="Segoe UI"/>
          <w:b/>
          <w:sz w:val="27"/>
          <w:lang w:val="en-GB"/>
        </w:rPr>
      </w:pPr>
    </w:p>
    <w:tbl>
      <w:tblPr>
        <w:tblStyle w:val="TableNormal1"/>
        <w:tblW w:w="16770"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61"/>
        <w:gridCol w:w="1839"/>
        <w:gridCol w:w="4294"/>
        <w:gridCol w:w="3808"/>
        <w:gridCol w:w="4268"/>
      </w:tblGrid>
      <w:tr w:rsidR="00FB0310" w:rsidRPr="00FB0310" w14:paraId="32FA4686" w14:textId="77777777">
        <w:trPr>
          <w:trHeight w:val="1337"/>
        </w:trPr>
        <w:tc>
          <w:tcPr>
            <w:tcW w:w="2561" w:type="dxa"/>
            <w:vMerge w:val="restart"/>
            <w:vAlign w:val="center"/>
          </w:tcPr>
          <w:p w14:paraId="43F08276" w14:textId="77777777" w:rsidR="00FB0310" w:rsidRPr="00FB0310" w:rsidRDefault="00FB0310" w:rsidP="00FB0310">
            <w:pPr>
              <w:spacing w:line="235" w:lineRule="auto"/>
              <w:ind w:left="475" w:hanging="288"/>
              <w:rPr>
                <w:rFonts w:ascii="Segoe UI" w:eastAsia="Corbel" w:hAnsi="Segoe UI" w:cs="Segoe UI"/>
                <w:b/>
                <w:bCs/>
                <w:sz w:val="18"/>
                <w:szCs w:val="18"/>
                <w:lang w:val="en-GB"/>
              </w:rPr>
            </w:pPr>
            <w:r w:rsidRPr="00FB0310">
              <w:rPr>
                <w:rFonts w:ascii="Segoe UI" w:eastAsia="Corbel" w:hAnsi="Segoe UI" w:cs="Segoe UI"/>
                <w:b/>
                <w:bCs/>
                <w:color w:val="424242"/>
                <w:spacing w:val="-1"/>
                <w:sz w:val="20"/>
                <w:szCs w:val="20"/>
                <w:lang w:val="en-GB"/>
              </w:rPr>
              <w:t xml:space="preserve">8. </w:t>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TO</w:t>
            </w:r>
            <w:r w:rsidRPr="00FB0310">
              <w:rPr>
                <w:rFonts w:ascii="Segoe UI" w:eastAsia="Corbel" w:hAnsi="Segoe UI" w:cs="Segoe UI"/>
                <w:b/>
                <w:bCs/>
                <w:color w:val="424242"/>
                <w:spacing w:val="-7"/>
                <w:sz w:val="18"/>
                <w:szCs w:val="18"/>
                <w:lang w:val="en-GB"/>
              </w:rPr>
              <w:t xml:space="preserve"> </w:t>
            </w:r>
            <w:r w:rsidRPr="00FB0310">
              <w:rPr>
                <w:rFonts w:ascii="Segoe UI" w:eastAsia="Corbel" w:hAnsi="Segoe UI" w:cs="Segoe UI"/>
                <w:b/>
                <w:bCs/>
                <w:color w:val="424242"/>
                <w:spacing w:val="-1"/>
                <w:sz w:val="18"/>
                <w:szCs w:val="18"/>
                <w:lang w:val="en-GB"/>
              </w:rPr>
              <w:t>HYDROLOGY</w:t>
            </w:r>
          </w:p>
        </w:tc>
        <w:tc>
          <w:tcPr>
            <w:tcW w:w="1839" w:type="dxa"/>
            <w:vMerge w:val="restart"/>
            <w:vAlign w:val="center"/>
          </w:tcPr>
          <w:p w14:paraId="7CC9B956" w14:textId="77777777" w:rsidR="00FB0310" w:rsidRPr="00FB0310" w:rsidRDefault="00FB0310" w:rsidP="00FB0310">
            <w:pPr>
              <w:ind w:left="107" w:right="164"/>
              <w:rPr>
                <w:rFonts w:ascii="Segoe UI" w:eastAsia="Corbel" w:hAnsi="Segoe UI" w:cs="Segoe UI"/>
                <w:sz w:val="18"/>
                <w:lang w:val="en-GB"/>
              </w:rPr>
            </w:pPr>
            <w:r w:rsidRPr="00FB0310">
              <w:rPr>
                <w:rFonts w:ascii="Segoe UI" w:eastAsia="Corbel" w:hAnsi="Segoe UI" w:cs="Segoe UI"/>
                <w:color w:val="424242"/>
                <w:sz w:val="18"/>
                <w:lang w:val="en-GB"/>
              </w:rPr>
              <w:t>NMHS role in and contribution to hydrological services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according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mandate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country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requirements.</w:t>
            </w:r>
          </w:p>
        </w:tc>
        <w:tc>
          <w:tcPr>
            <w:tcW w:w="4294" w:type="dxa"/>
            <w:vMerge w:val="restart"/>
          </w:tcPr>
          <w:p w14:paraId="61D81B97" w14:textId="77777777" w:rsidR="00FB0310" w:rsidRPr="00FB0310" w:rsidRDefault="00FB0310" w:rsidP="00FB0310">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very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little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meteorological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input in 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p>
          <w:p w14:paraId="3AA759BB" w14:textId="77777777" w:rsidR="00FB0310" w:rsidRPr="00FB0310" w:rsidRDefault="00FB0310" w:rsidP="00FB0310">
            <w:pPr>
              <w:spacing w:before="12"/>
              <w:rPr>
                <w:rFonts w:ascii="Segoe UI" w:eastAsia="Corbel" w:hAnsi="Segoe UI" w:cs="Segoe UI"/>
                <w:b/>
                <w:sz w:val="17"/>
                <w:lang w:val="en-GB"/>
              </w:rPr>
            </w:pPr>
          </w:p>
          <w:p w14:paraId="412A27A9" w14:textId="77777777" w:rsidR="00FB0310" w:rsidRPr="00FB0310" w:rsidRDefault="00FB0310" w:rsidP="00FB0310">
            <w:pPr>
              <w:ind w:left="107" w:right="362"/>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Meteorological input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happens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hoc</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basis and or during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disaster</w:t>
            </w:r>
          </w:p>
          <w:p w14:paraId="0940583D" w14:textId="77777777" w:rsidR="00FB0310" w:rsidRPr="00FB0310" w:rsidRDefault="00FB0310" w:rsidP="00FB0310">
            <w:pPr>
              <w:ind w:left="107" w:right="362"/>
              <w:rPr>
                <w:rFonts w:ascii="Segoe UI" w:eastAsia="Corbel" w:hAnsi="Segoe UI" w:cs="Segoe UI"/>
                <w:sz w:val="18"/>
                <w:lang w:val="en-GB"/>
              </w:rPr>
            </w:pPr>
          </w:p>
          <w:p w14:paraId="0485C779" w14:textId="77777777" w:rsidR="00FB0310" w:rsidRPr="00FB0310" w:rsidRDefault="00FB0310" w:rsidP="00FB0310">
            <w:pPr>
              <w:ind w:left="107" w:right="275"/>
              <w:rPr>
                <w:rFonts w:ascii="Segoe UI" w:eastAsia="Corbel" w:hAnsi="Segoe UI" w:cs="Segoe UI"/>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There is a moderately well-functioning relationship between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meteorological, hydrological and water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resources communities but considerable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room for formalizing the relationship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SOPs.</w:t>
            </w:r>
          </w:p>
          <w:p w14:paraId="1B421FFC" w14:textId="77777777" w:rsidR="00FB0310" w:rsidRPr="00FB0310" w:rsidRDefault="00FB0310" w:rsidP="00FB0310">
            <w:pPr>
              <w:spacing w:before="1"/>
              <w:rPr>
                <w:rFonts w:ascii="Segoe UI" w:eastAsia="Corbel" w:hAnsi="Segoe UI" w:cs="Segoe UI"/>
                <w:b/>
                <w:sz w:val="14"/>
                <w:lang w:val="en-GB"/>
              </w:rPr>
            </w:pPr>
          </w:p>
          <w:p w14:paraId="52D1D4C5" w14:textId="77777777" w:rsidR="00FB0310" w:rsidRPr="00FB0310" w:rsidRDefault="00FB0310" w:rsidP="00FB0310">
            <w:pPr>
              <w:ind w:left="107" w:right="176"/>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The meteorological, hydrological and water resources sectors have a high-level formal agreement in place and an established working relationship and data sharing take place, but institutions still tend to develop products and services in isolation.</w:t>
            </w:r>
          </w:p>
          <w:p w14:paraId="56DC7BAE" w14:textId="77777777" w:rsidR="00FB0310" w:rsidRPr="00FB0310" w:rsidRDefault="00FB0310" w:rsidP="00FB0310">
            <w:pPr>
              <w:spacing w:before="11"/>
              <w:rPr>
                <w:rFonts w:ascii="Segoe UI" w:eastAsia="Corbel" w:hAnsi="Segoe UI" w:cs="Segoe UI"/>
                <w:b/>
                <w:sz w:val="13"/>
                <w:lang w:val="en-GB"/>
              </w:rPr>
            </w:pPr>
          </w:p>
          <w:p w14:paraId="6381B48D" w14:textId="77777777" w:rsidR="00FB0310" w:rsidRPr="00FB0310" w:rsidRDefault="00FB0310" w:rsidP="00FB0310">
            <w:pPr>
              <w:ind w:left="107" w:right="17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The meteorological,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hydrological and water resources sectors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have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robust</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SOPs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agreements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to work closely in developing new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improved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providing</w:t>
            </w:r>
          </w:p>
          <w:p w14:paraId="01F8661C" w14:textId="77777777" w:rsidR="00FB0310" w:rsidRPr="00FB0310" w:rsidRDefault="00FB0310" w:rsidP="00FB0310">
            <w:pPr>
              <w:spacing w:before="1" w:line="199" w:lineRule="exact"/>
              <w:ind w:left="107"/>
              <w:rPr>
                <w:rFonts w:ascii="Segoe UI" w:eastAsia="Corbel" w:hAnsi="Segoe UI" w:cs="Segoe UI"/>
                <w:sz w:val="18"/>
                <w:lang w:val="en-GB"/>
              </w:rPr>
            </w:pPr>
            <w:r w:rsidRPr="00FB0310">
              <w:rPr>
                <w:rFonts w:ascii="Segoe UI" w:eastAsia="Corbel" w:hAnsi="Segoe UI" w:cs="Segoe UI"/>
                <w:color w:val="424242"/>
                <w:sz w:val="18"/>
                <w:lang w:val="en-GB"/>
              </w:rPr>
              <w:t>seamless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advanced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services.</w:t>
            </w:r>
          </w:p>
        </w:tc>
        <w:tc>
          <w:tcPr>
            <w:tcW w:w="3808" w:type="dxa"/>
          </w:tcPr>
          <w:p w14:paraId="3171EE54" w14:textId="77777777" w:rsidR="00FB0310" w:rsidRPr="00FB0310" w:rsidRDefault="00FB0310" w:rsidP="00FB0310">
            <w:pPr>
              <w:spacing w:before="1"/>
              <w:ind w:left="467" w:right="159"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8.1.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Where relevant, standard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 such as quantitative precipitation estimation and forecasts a</w:t>
            </w:r>
            <w:r w:rsidRPr="00FB0310">
              <w:rPr>
                <w:rFonts w:ascii="Segoe UI" w:eastAsia="Corbel" w:hAnsi="Segoe UI" w:cs="Segoe UI"/>
                <w:color w:val="424242"/>
                <w:spacing w:val="1"/>
                <w:sz w:val="18"/>
                <w:szCs w:val="18"/>
                <w:lang w:val="en-GB"/>
              </w:rPr>
              <w:t xml:space="preserve">re </w:t>
            </w:r>
            <w:r w:rsidRPr="00FB0310">
              <w:rPr>
                <w:rFonts w:ascii="Segoe UI" w:eastAsia="Corbel" w:hAnsi="Segoe UI" w:cs="Segoe UI"/>
                <w:color w:val="424242"/>
                <w:sz w:val="18"/>
                <w:szCs w:val="18"/>
                <w:lang w:val="en-GB"/>
              </w:rPr>
              <w:t>produced on a routine basis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requirements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of 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hydrological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community.</w:t>
            </w:r>
          </w:p>
        </w:tc>
        <w:tc>
          <w:tcPr>
            <w:tcW w:w="4268" w:type="dxa"/>
            <w:vMerge w:val="restart"/>
          </w:tcPr>
          <w:p w14:paraId="7AD0E228"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3A8120FA"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 5. Part 6 Q2, 10</w:t>
            </w:r>
          </w:p>
          <w:p w14:paraId="06DAE7D2" w14:textId="77777777" w:rsidR="00FB0310" w:rsidRPr="00FB0310" w:rsidRDefault="00FB0310" w:rsidP="00FB0310">
            <w:pPr>
              <w:ind w:left="466" w:right="115"/>
              <w:rPr>
                <w:rFonts w:ascii="Segoe UI" w:hAnsi="Segoe UI" w:cs="Segoe UI"/>
                <w:color w:val="424242"/>
                <w:sz w:val="18"/>
                <w:szCs w:val="18"/>
                <w:lang w:val="en-GB" w:eastAsia="zh-CN"/>
              </w:rPr>
            </w:pPr>
          </w:p>
          <w:p w14:paraId="16FC2454"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Detailed data on hydrology has been collected through the WMO Hydrology Online Survey (2020).</w:t>
            </w:r>
          </w:p>
          <w:p w14:paraId="620A7777" w14:textId="77777777" w:rsidR="00FB0310" w:rsidRPr="00FB0310" w:rsidRDefault="00FB0310" w:rsidP="00FB0310">
            <w:pPr>
              <w:ind w:left="466" w:right="115"/>
              <w:rPr>
                <w:rFonts w:ascii="Segoe UI" w:hAnsi="Segoe UI" w:cs="Segoe UI"/>
                <w:color w:val="424242"/>
                <w:sz w:val="18"/>
                <w:szCs w:val="18"/>
                <w:lang w:val="en-GB" w:eastAsia="zh-CN"/>
              </w:rPr>
            </w:pPr>
          </w:p>
          <w:p w14:paraId="4695FEF9"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Other evidence collected during the Data review step showing the maturity of the NMHS contribution to hydrological services.</w:t>
            </w:r>
          </w:p>
          <w:p w14:paraId="03638222" w14:textId="77777777" w:rsidR="00FB0310" w:rsidRPr="00FB0310" w:rsidRDefault="00FB0310" w:rsidP="00FB0310">
            <w:pPr>
              <w:ind w:left="917" w:hanging="360"/>
              <w:rPr>
                <w:rFonts w:ascii="Segoe UI" w:eastAsia="Corbel" w:hAnsi="Segoe UI" w:cs="Segoe UI"/>
                <w:sz w:val="18"/>
                <w:lang w:val="en-GB"/>
              </w:rPr>
            </w:pPr>
          </w:p>
          <w:p w14:paraId="1B840681" w14:textId="77777777" w:rsidR="00FB0310" w:rsidRPr="00FB0310" w:rsidRDefault="00FB0310" w:rsidP="00FB0310">
            <w:pPr>
              <w:ind w:left="106" w:right="164"/>
              <w:rPr>
                <w:rFonts w:ascii="Segoe UI" w:eastAsia="Corbel" w:hAnsi="Segoe UI" w:cs="Segoe UI"/>
                <w:sz w:val="18"/>
                <w:lang w:val="en-GB"/>
              </w:rPr>
            </w:pPr>
          </w:p>
        </w:tc>
      </w:tr>
      <w:tr w:rsidR="00FB0310" w:rsidRPr="00FB0310" w14:paraId="5B2107F9" w14:textId="77777777">
        <w:trPr>
          <w:trHeight w:val="1207"/>
        </w:trPr>
        <w:tc>
          <w:tcPr>
            <w:tcW w:w="2561" w:type="dxa"/>
            <w:vMerge/>
          </w:tcPr>
          <w:p w14:paraId="46705D58" w14:textId="77777777" w:rsidR="00FB0310" w:rsidRPr="00FB0310" w:rsidRDefault="00FB0310" w:rsidP="00FB0310">
            <w:pPr>
              <w:rPr>
                <w:rFonts w:ascii="Segoe UI" w:eastAsia="Corbel" w:hAnsi="Segoe UI" w:cs="Segoe UI"/>
                <w:sz w:val="2"/>
                <w:szCs w:val="2"/>
                <w:lang w:val="en-GB"/>
              </w:rPr>
            </w:pPr>
          </w:p>
        </w:tc>
        <w:tc>
          <w:tcPr>
            <w:tcW w:w="1839" w:type="dxa"/>
            <w:vMerge/>
          </w:tcPr>
          <w:p w14:paraId="5FB9CA90" w14:textId="77777777" w:rsidR="00FB0310" w:rsidRPr="00FB0310" w:rsidRDefault="00FB0310" w:rsidP="00FB0310">
            <w:pPr>
              <w:rPr>
                <w:rFonts w:ascii="Segoe UI" w:eastAsia="Corbel" w:hAnsi="Segoe UI" w:cs="Segoe UI"/>
                <w:sz w:val="2"/>
                <w:szCs w:val="2"/>
                <w:lang w:val="en-GB"/>
              </w:rPr>
            </w:pPr>
          </w:p>
        </w:tc>
        <w:tc>
          <w:tcPr>
            <w:tcW w:w="4294" w:type="dxa"/>
            <w:vMerge/>
          </w:tcPr>
          <w:p w14:paraId="759CEF18" w14:textId="77777777" w:rsidR="00FB0310" w:rsidRPr="00FB0310" w:rsidRDefault="00FB0310" w:rsidP="00FB0310">
            <w:pPr>
              <w:rPr>
                <w:rFonts w:ascii="Segoe UI" w:eastAsia="Corbel" w:hAnsi="Segoe UI" w:cs="Segoe UI"/>
                <w:sz w:val="2"/>
                <w:szCs w:val="2"/>
                <w:lang w:val="en-GB"/>
              </w:rPr>
            </w:pPr>
          </w:p>
        </w:tc>
        <w:tc>
          <w:tcPr>
            <w:tcW w:w="3808" w:type="dxa"/>
          </w:tcPr>
          <w:p w14:paraId="208D646E" w14:textId="77777777" w:rsidR="00FB0310" w:rsidRPr="00FB0310" w:rsidRDefault="00FB0310" w:rsidP="00FB0310">
            <w:pPr>
              <w:spacing w:before="64"/>
              <w:ind w:left="467" w:right="366" w:hanging="361"/>
              <w:rPr>
                <w:rFonts w:ascii="Segoe UI" w:eastAsia="Corbel" w:hAnsi="Segoe UI" w:cs="Segoe UI"/>
                <w:sz w:val="18"/>
                <w:lang w:val="en-GB"/>
              </w:rPr>
            </w:pPr>
            <w:r w:rsidRPr="00FB0310">
              <w:rPr>
                <w:rFonts w:ascii="Segoe UI" w:eastAsia="Corbel" w:hAnsi="Segoe UI" w:cs="Segoe UI"/>
                <w:color w:val="424242"/>
                <w:sz w:val="18"/>
                <w:lang w:val="en-GB"/>
              </w:rPr>
              <w:t>8.2.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SOPs in place to formalize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relation between Met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Agency, showing evidence that the whole value chain is addressed.</w:t>
            </w:r>
          </w:p>
        </w:tc>
        <w:tc>
          <w:tcPr>
            <w:tcW w:w="4268" w:type="dxa"/>
            <w:vMerge/>
          </w:tcPr>
          <w:p w14:paraId="6B529B69" w14:textId="77777777" w:rsidR="00FB0310" w:rsidRPr="00FB0310" w:rsidRDefault="00FB0310" w:rsidP="00FB0310">
            <w:pPr>
              <w:rPr>
                <w:rFonts w:ascii="Segoe UI" w:eastAsia="Corbel" w:hAnsi="Segoe UI" w:cs="Segoe UI"/>
                <w:sz w:val="2"/>
                <w:szCs w:val="2"/>
                <w:lang w:val="en-GB"/>
              </w:rPr>
            </w:pPr>
          </w:p>
        </w:tc>
      </w:tr>
      <w:tr w:rsidR="00FB0310" w:rsidRPr="00FB0310" w14:paraId="2AA932CD" w14:textId="77777777">
        <w:trPr>
          <w:trHeight w:val="640"/>
        </w:trPr>
        <w:tc>
          <w:tcPr>
            <w:tcW w:w="2561" w:type="dxa"/>
            <w:vMerge/>
          </w:tcPr>
          <w:p w14:paraId="1D3BCCFA" w14:textId="77777777" w:rsidR="00FB0310" w:rsidRPr="00FB0310" w:rsidRDefault="00FB0310" w:rsidP="00FB0310">
            <w:pPr>
              <w:rPr>
                <w:rFonts w:ascii="Segoe UI" w:eastAsia="Corbel" w:hAnsi="Segoe UI" w:cs="Segoe UI"/>
                <w:sz w:val="2"/>
                <w:szCs w:val="2"/>
                <w:lang w:val="en-GB"/>
              </w:rPr>
            </w:pPr>
          </w:p>
        </w:tc>
        <w:tc>
          <w:tcPr>
            <w:tcW w:w="1839" w:type="dxa"/>
            <w:vMerge/>
          </w:tcPr>
          <w:p w14:paraId="1A334D6B" w14:textId="77777777" w:rsidR="00FB0310" w:rsidRPr="00FB0310" w:rsidRDefault="00FB0310" w:rsidP="00FB0310">
            <w:pPr>
              <w:rPr>
                <w:rFonts w:ascii="Segoe UI" w:eastAsia="Corbel" w:hAnsi="Segoe UI" w:cs="Segoe UI"/>
                <w:sz w:val="2"/>
                <w:szCs w:val="2"/>
                <w:lang w:val="en-GB"/>
              </w:rPr>
            </w:pPr>
          </w:p>
        </w:tc>
        <w:tc>
          <w:tcPr>
            <w:tcW w:w="4294" w:type="dxa"/>
            <w:vMerge/>
          </w:tcPr>
          <w:p w14:paraId="3D2DB6FF" w14:textId="77777777" w:rsidR="00FB0310" w:rsidRPr="00FB0310" w:rsidRDefault="00FB0310" w:rsidP="00FB0310">
            <w:pPr>
              <w:rPr>
                <w:rFonts w:ascii="Segoe UI" w:eastAsia="Corbel" w:hAnsi="Segoe UI" w:cs="Segoe UI"/>
                <w:sz w:val="2"/>
                <w:szCs w:val="2"/>
                <w:lang w:val="en-GB"/>
              </w:rPr>
            </w:pPr>
          </w:p>
        </w:tc>
        <w:tc>
          <w:tcPr>
            <w:tcW w:w="3808" w:type="dxa"/>
          </w:tcPr>
          <w:p w14:paraId="1DD22629" w14:textId="77777777" w:rsidR="00FB0310" w:rsidRPr="00FB0310" w:rsidRDefault="00FB0310" w:rsidP="00FB0310">
            <w:pPr>
              <w:spacing w:before="64"/>
              <w:ind w:left="467" w:right="366" w:hanging="36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8.3.</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sharing agreements (between local and national agencies, and across international borders as required) on hydrological data in place or under development.</w:t>
            </w:r>
          </w:p>
        </w:tc>
        <w:tc>
          <w:tcPr>
            <w:tcW w:w="4268" w:type="dxa"/>
            <w:vMerge/>
          </w:tcPr>
          <w:p w14:paraId="220EBE59" w14:textId="77777777" w:rsidR="00FB0310" w:rsidRPr="00FB0310" w:rsidRDefault="00FB0310" w:rsidP="00FB0310">
            <w:pPr>
              <w:rPr>
                <w:rFonts w:ascii="Segoe UI" w:eastAsia="Corbel" w:hAnsi="Segoe UI" w:cs="Segoe UI"/>
                <w:sz w:val="2"/>
                <w:szCs w:val="2"/>
                <w:lang w:val="en-GB"/>
              </w:rPr>
            </w:pPr>
          </w:p>
        </w:tc>
      </w:tr>
      <w:tr w:rsidR="00FB0310" w:rsidRPr="00FB0310" w14:paraId="64990B55" w14:textId="77777777">
        <w:trPr>
          <w:trHeight w:val="659"/>
        </w:trPr>
        <w:tc>
          <w:tcPr>
            <w:tcW w:w="2561" w:type="dxa"/>
            <w:vMerge/>
          </w:tcPr>
          <w:p w14:paraId="380EAD7A" w14:textId="77777777" w:rsidR="00FB0310" w:rsidRPr="00FB0310" w:rsidRDefault="00FB0310" w:rsidP="00FB0310">
            <w:pPr>
              <w:rPr>
                <w:rFonts w:ascii="Segoe UI" w:eastAsia="Corbel" w:hAnsi="Segoe UI" w:cs="Segoe UI"/>
                <w:sz w:val="2"/>
                <w:szCs w:val="2"/>
                <w:lang w:val="en-GB"/>
              </w:rPr>
            </w:pPr>
          </w:p>
        </w:tc>
        <w:tc>
          <w:tcPr>
            <w:tcW w:w="1839" w:type="dxa"/>
            <w:vMerge/>
          </w:tcPr>
          <w:p w14:paraId="2621F458" w14:textId="77777777" w:rsidR="00FB0310" w:rsidRPr="00FB0310" w:rsidRDefault="00FB0310" w:rsidP="00FB0310">
            <w:pPr>
              <w:rPr>
                <w:rFonts w:ascii="Segoe UI" w:eastAsia="Corbel" w:hAnsi="Segoe UI" w:cs="Segoe UI"/>
                <w:sz w:val="2"/>
                <w:szCs w:val="2"/>
                <w:lang w:val="en-GB"/>
              </w:rPr>
            </w:pPr>
          </w:p>
        </w:tc>
        <w:tc>
          <w:tcPr>
            <w:tcW w:w="4294" w:type="dxa"/>
            <w:vMerge/>
          </w:tcPr>
          <w:p w14:paraId="7FA79155" w14:textId="77777777" w:rsidR="00FB0310" w:rsidRPr="00FB0310" w:rsidRDefault="00FB0310" w:rsidP="00FB0310">
            <w:pPr>
              <w:rPr>
                <w:rFonts w:ascii="Segoe UI" w:eastAsia="Corbel" w:hAnsi="Segoe UI" w:cs="Segoe UI"/>
                <w:sz w:val="2"/>
                <w:szCs w:val="2"/>
                <w:lang w:val="en-GB"/>
              </w:rPr>
            </w:pPr>
          </w:p>
        </w:tc>
        <w:tc>
          <w:tcPr>
            <w:tcW w:w="3808" w:type="dxa"/>
            <w:vMerge w:val="restart"/>
          </w:tcPr>
          <w:p w14:paraId="5A7F6103" w14:textId="77777777" w:rsidR="00FB0310" w:rsidRPr="00FB0310" w:rsidRDefault="00FB0310" w:rsidP="00FB0310">
            <w:pPr>
              <w:spacing w:before="109"/>
              <w:ind w:left="467" w:right="455" w:hanging="361"/>
              <w:rPr>
                <w:rFonts w:ascii="Segoe UI" w:eastAsia="Corbel" w:hAnsi="Segoe UI" w:cs="Segoe UI"/>
                <w:sz w:val="18"/>
                <w:lang w:val="en-GB"/>
              </w:rPr>
            </w:pPr>
            <w:r w:rsidRPr="00FB0310">
              <w:rPr>
                <w:rFonts w:ascii="Segoe UI" w:eastAsia="Corbel" w:hAnsi="Segoe UI" w:cs="Segoe UI"/>
                <w:color w:val="424242"/>
                <w:sz w:val="18"/>
                <w:lang w:val="en-GB"/>
              </w:rPr>
              <w:t>8.4.</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Joint projects/initiatives with</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hydrological</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community designed to build hydrometeorological cooperation.</w:t>
            </w:r>
          </w:p>
        </w:tc>
        <w:tc>
          <w:tcPr>
            <w:tcW w:w="4268" w:type="dxa"/>
            <w:vMerge/>
          </w:tcPr>
          <w:p w14:paraId="63B9A919" w14:textId="77777777" w:rsidR="00FB0310" w:rsidRPr="00FB0310" w:rsidRDefault="00FB0310" w:rsidP="00FB0310">
            <w:pPr>
              <w:rPr>
                <w:rFonts w:ascii="Segoe UI" w:eastAsia="Corbel" w:hAnsi="Segoe UI" w:cs="Segoe UI"/>
                <w:sz w:val="2"/>
                <w:szCs w:val="2"/>
                <w:lang w:val="en-GB"/>
              </w:rPr>
            </w:pPr>
          </w:p>
        </w:tc>
      </w:tr>
      <w:tr w:rsidR="00FB0310" w:rsidRPr="00FB0310" w14:paraId="467B39B4" w14:textId="77777777">
        <w:trPr>
          <w:trHeight w:val="1017"/>
        </w:trPr>
        <w:tc>
          <w:tcPr>
            <w:tcW w:w="2561" w:type="dxa"/>
            <w:vMerge/>
          </w:tcPr>
          <w:p w14:paraId="5E54A141" w14:textId="77777777" w:rsidR="00FB0310" w:rsidRPr="00FB0310" w:rsidRDefault="00FB0310" w:rsidP="00FB0310">
            <w:pPr>
              <w:rPr>
                <w:rFonts w:ascii="Segoe UI" w:eastAsia="Corbel" w:hAnsi="Segoe UI" w:cs="Segoe UI"/>
                <w:sz w:val="2"/>
                <w:szCs w:val="2"/>
                <w:lang w:val="en-GB"/>
              </w:rPr>
            </w:pPr>
          </w:p>
        </w:tc>
        <w:tc>
          <w:tcPr>
            <w:tcW w:w="1839" w:type="dxa"/>
            <w:vMerge/>
          </w:tcPr>
          <w:p w14:paraId="6FBB3199" w14:textId="77777777" w:rsidR="00FB0310" w:rsidRPr="00FB0310" w:rsidRDefault="00FB0310" w:rsidP="00FB0310">
            <w:pPr>
              <w:rPr>
                <w:rFonts w:ascii="Segoe UI" w:eastAsia="Corbel" w:hAnsi="Segoe UI" w:cs="Segoe UI"/>
                <w:sz w:val="2"/>
                <w:szCs w:val="2"/>
                <w:lang w:val="en-GB"/>
              </w:rPr>
            </w:pPr>
          </w:p>
        </w:tc>
        <w:tc>
          <w:tcPr>
            <w:tcW w:w="4294" w:type="dxa"/>
            <w:vMerge/>
          </w:tcPr>
          <w:p w14:paraId="7B6AA580" w14:textId="77777777" w:rsidR="00FB0310" w:rsidRPr="00FB0310" w:rsidRDefault="00FB0310" w:rsidP="00FB0310">
            <w:pPr>
              <w:rPr>
                <w:rFonts w:ascii="Segoe UI" w:eastAsia="Corbel" w:hAnsi="Segoe UI" w:cs="Segoe UI"/>
                <w:sz w:val="2"/>
                <w:szCs w:val="2"/>
                <w:lang w:val="en-GB"/>
              </w:rPr>
            </w:pPr>
          </w:p>
        </w:tc>
        <w:tc>
          <w:tcPr>
            <w:tcW w:w="3808" w:type="dxa"/>
            <w:vMerge/>
          </w:tcPr>
          <w:p w14:paraId="455C277F" w14:textId="77777777" w:rsidR="00FB0310" w:rsidRPr="00FB0310" w:rsidRDefault="00FB0310" w:rsidP="00FB0310">
            <w:pPr>
              <w:rPr>
                <w:rFonts w:ascii="Segoe UI" w:eastAsia="Corbel" w:hAnsi="Segoe UI" w:cs="Segoe UI"/>
                <w:sz w:val="18"/>
                <w:lang w:val="en-GB"/>
              </w:rPr>
            </w:pPr>
          </w:p>
        </w:tc>
        <w:tc>
          <w:tcPr>
            <w:tcW w:w="4268" w:type="dxa"/>
            <w:vMerge/>
          </w:tcPr>
          <w:p w14:paraId="7B6400AF" w14:textId="77777777" w:rsidR="00FB0310" w:rsidRPr="00FB0310" w:rsidRDefault="00FB0310" w:rsidP="00FB0310">
            <w:pPr>
              <w:rPr>
                <w:rFonts w:ascii="Segoe UI" w:eastAsia="Corbel" w:hAnsi="Segoe UI" w:cs="Segoe UI"/>
                <w:sz w:val="2"/>
                <w:szCs w:val="2"/>
                <w:lang w:val="en-GB"/>
              </w:rPr>
            </w:pPr>
          </w:p>
        </w:tc>
      </w:tr>
    </w:tbl>
    <w:p w14:paraId="00617940" w14:textId="77777777" w:rsidR="00FB0310" w:rsidRPr="00FB0310" w:rsidRDefault="00FB0310" w:rsidP="00FB0310">
      <w:pPr>
        <w:widowControl w:val="0"/>
        <w:autoSpaceDE w:val="0"/>
        <w:autoSpaceDN w:val="0"/>
        <w:spacing w:after="0" w:line="240" w:lineRule="auto"/>
        <w:rPr>
          <w:rFonts w:ascii="Segoe UI" w:eastAsia="Corbel" w:hAnsi="Segoe UI" w:cs="Segoe UI"/>
          <w:sz w:val="2"/>
          <w:szCs w:val="2"/>
          <w:lang w:val="en-GB"/>
        </w:rPr>
        <w:sectPr w:rsidR="00FB0310" w:rsidRPr="00FB0310">
          <w:pgSz w:w="18711" w:h="12242" w:orient="landscape"/>
          <w:pgMar w:top="1140" w:right="580" w:bottom="1340" w:left="980" w:header="0" w:footer="1157" w:gutter="0"/>
          <w:cols w:space="720"/>
        </w:sectPr>
      </w:pPr>
    </w:p>
    <w:p w14:paraId="36752AF9" w14:textId="77777777" w:rsidR="00FB0310" w:rsidRPr="00FB0310" w:rsidRDefault="00FB0310" w:rsidP="00FB0310">
      <w:pPr>
        <w:widowControl w:val="0"/>
        <w:autoSpaceDE w:val="0"/>
        <w:autoSpaceDN w:val="0"/>
        <w:spacing w:before="4" w:after="0" w:line="240" w:lineRule="auto"/>
        <w:rPr>
          <w:rFonts w:ascii="Segoe UI" w:eastAsia="Corbel" w:hAnsi="Segoe UI" w:cs="Segoe UI"/>
          <w:b/>
          <w:sz w:val="27"/>
          <w:lang w:val="en-GB"/>
        </w:rPr>
      </w:pPr>
    </w:p>
    <w:tbl>
      <w:tblPr>
        <w:tblStyle w:val="TableNormal1"/>
        <w:tblW w:w="16628" w:type="dxa"/>
        <w:tblInd w:w="-3"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39"/>
        <w:gridCol w:w="1824"/>
        <w:gridCol w:w="4257"/>
        <w:gridCol w:w="3776"/>
        <w:gridCol w:w="4232"/>
      </w:tblGrid>
      <w:tr w:rsidR="00FB0310" w:rsidRPr="00FB0310" w14:paraId="2DA277C0" w14:textId="77777777">
        <w:trPr>
          <w:trHeight w:val="92"/>
        </w:trPr>
        <w:tc>
          <w:tcPr>
            <w:tcW w:w="2539" w:type="dxa"/>
            <w:vMerge w:val="restart"/>
            <w:vAlign w:val="center"/>
          </w:tcPr>
          <w:p w14:paraId="47FE5811" w14:textId="77777777" w:rsidR="00FB0310" w:rsidRPr="00FB0310" w:rsidRDefault="00FB0310" w:rsidP="00FB0310">
            <w:pPr>
              <w:tabs>
                <w:tab w:val="left" w:pos="467"/>
              </w:tabs>
              <w:spacing w:before="146"/>
              <w:ind w:left="107"/>
              <w:rPr>
                <w:rFonts w:ascii="Segoe UI" w:eastAsia="Corbel" w:hAnsi="Segoe UI" w:cs="Segoe UI"/>
                <w:b/>
                <w:sz w:val="18"/>
                <w:lang w:val="en-GB"/>
              </w:rPr>
            </w:pPr>
            <w:r w:rsidRPr="00FB0310">
              <w:rPr>
                <w:rFonts w:ascii="Segoe UI" w:eastAsia="Corbel" w:hAnsi="Segoe UI" w:cs="Segoe UI"/>
                <w:b/>
                <w:color w:val="424242"/>
                <w:sz w:val="18"/>
                <w:lang w:val="en-GB"/>
              </w:rPr>
              <w:t>9.</w:t>
            </w:r>
            <w:r w:rsidRPr="00FB0310">
              <w:rPr>
                <w:rFonts w:ascii="Segoe UI" w:eastAsia="Corbel" w:hAnsi="Segoe UI" w:cs="Segoe UI"/>
                <w:b/>
                <w:color w:val="424242"/>
                <w:sz w:val="18"/>
                <w:lang w:val="en-GB"/>
              </w:rPr>
              <w:tab/>
              <w:t>PRODUCT</w:t>
            </w:r>
          </w:p>
          <w:p w14:paraId="03856297" w14:textId="77777777" w:rsidR="00FB0310" w:rsidRPr="00FB0310" w:rsidRDefault="00FB0310" w:rsidP="00FB0310">
            <w:pPr>
              <w:spacing w:before="1"/>
              <w:ind w:left="467" w:right="236"/>
              <w:rPr>
                <w:rFonts w:ascii="Segoe UI" w:eastAsia="Corbel" w:hAnsi="Segoe UI" w:cs="Segoe UI"/>
                <w:b/>
                <w:sz w:val="18"/>
                <w:lang w:val="en-GB"/>
              </w:rPr>
            </w:pPr>
            <w:r w:rsidRPr="00FB0310">
              <w:rPr>
                <w:rFonts w:ascii="Segoe UI" w:eastAsia="Corbel" w:hAnsi="Segoe UI" w:cs="Segoe UI"/>
                <w:b/>
                <w:color w:val="424242"/>
                <w:spacing w:val="-1"/>
                <w:sz w:val="18"/>
                <w:lang w:val="en-GB"/>
              </w:rPr>
              <w:t>DISSEMINATION</w:t>
            </w:r>
            <w:r w:rsidRPr="00FB0310">
              <w:rPr>
                <w:rFonts w:ascii="Segoe UI" w:eastAsia="Corbel" w:hAnsi="Segoe UI" w:cs="Segoe UI"/>
                <w:b/>
                <w:color w:val="424242"/>
                <w:spacing w:val="-35"/>
                <w:sz w:val="18"/>
                <w:lang w:val="en-GB"/>
              </w:rPr>
              <w:t xml:space="preserve"> </w:t>
            </w:r>
            <w:r w:rsidRPr="00FB0310">
              <w:rPr>
                <w:rFonts w:ascii="Segoe UI" w:eastAsia="Corbel" w:hAnsi="Segoe UI" w:cs="Segoe UI"/>
                <w:b/>
                <w:color w:val="424242"/>
                <w:sz w:val="18"/>
                <w:lang w:val="en-GB"/>
              </w:rPr>
              <w:t>AND</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OUTREACH</w:t>
            </w:r>
          </w:p>
        </w:tc>
        <w:tc>
          <w:tcPr>
            <w:tcW w:w="1824" w:type="dxa"/>
            <w:vMerge w:val="restart"/>
            <w:vAlign w:val="center"/>
          </w:tcPr>
          <w:p w14:paraId="2F23E93D" w14:textId="77777777" w:rsidR="00FB0310" w:rsidRPr="00FB0310" w:rsidRDefault="00FB0310" w:rsidP="00FB0310">
            <w:pPr>
              <w:ind w:left="107" w:right="189"/>
              <w:rPr>
                <w:rFonts w:ascii="Segoe UI" w:eastAsia="Corbel" w:hAnsi="Segoe UI" w:cs="Segoe UI"/>
                <w:sz w:val="18"/>
                <w:szCs w:val="18"/>
                <w:lang w:val="en-GB"/>
              </w:rPr>
            </w:pP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level of </w:t>
            </w:r>
            <w:r w:rsidRPr="00FB0310">
              <w:rPr>
                <w:rFonts w:ascii="Segoe UI" w:eastAsia="Corbel" w:hAnsi="Segoe UI" w:cs="Segoe UI"/>
                <w:color w:val="424242"/>
                <w:sz w:val="18"/>
                <w:szCs w:val="18"/>
                <w:lang w:val="en-GB"/>
              </w:rPr>
              <w:t>effectiveness</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the NMHS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reaching all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public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private sector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users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stakeholders</w:t>
            </w:r>
            <w:r w:rsidRPr="00FB0310">
              <w:rPr>
                <w:rFonts w:ascii="Segoe UI" w:eastAsia="Corbel" w:hAnsi="Segoe UI" w:cs="Segoe UI"/>
                <w:sz w:val="18"/>
                <w:szCs w:val="18"/>
                <w:lang w:val="en-GB"/>
              </w:rPr>
              <w:t>.</w:t>
            </w:r>
          </w:p>
        </w:tc>
        <w:tc>
          <w:tcPr>
            <w:tcW w:w="4257" w:type="dxa"/>
            <w:vMerge w:val="restart"/>
          </w:tcPr>
          <w:p w14:paraId="0FB78D59" w14:textId="77777777" w:rsidR="00FB0310" w:rsidRPr="00FB0310" w:rsidRDefault="00FB0310" w:rsidP="00FB0310">
            <w:pPr>
              <w:ind w:left="107" w:right="28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Dissemination using only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 traditional channels such as daily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newspapers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national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broadcaster</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with little control over messaging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format.</w:t>
            </w:r>
          </w:p>
          <w:p w14:paraId="0FB64E0D" w14:textId="77777777" w:rsidR="00FB0310" w:rsidRPr="00FB0310" w:rsidRDefault="00FB0310" w:rsidP="00FB0310">
            <w:pPr>
              <w:spacing w:before="11"/>
              <w:rPr>
                <w:rFonts w:ascii="Segoe UI" w:eastAsia="Corbel" w:hAnsi="Segoe UI" w:cs="Segoe UI"/>
                <w:b/>
                <w:sz w:val="13"/>
                <w:lang w:val="en-GB"/>
              </w:rPr>
            </w:pPr>
          </w:p>
          <w:p w14:paraId="5FDCFD78" w14:textId="77777777" w:rsidR="00FB0310" w:rsidRPr="00FB0310" w:rsidRDefault="00FB0310" w:rsidP="00FB0310">
            <w:pPr>
              <w:ind w:left="107" w:right="288"/>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Traditional communication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channels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dedicated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website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is</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used to disseminate forecasts and basic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information.</w:t>
            </w:r>
          </w:p>
          <w:p w14:paraId="3BF4E000" w14:textId="77777777" w:rsidR="00FB0310" w:rsidRPr="00FB0310" w:rsidRDefault="00FB0310" w:rsidP="00FB0310">
            <w:pPr>
              <w:ind w:left="107" w:right="288"/>
              <w:rPr>
                <w:rFonts w:ascii="Segoe UI" w:eastAsia="Corbel" w:hAnsi="Segoe UI" w:cs="Segoe UI"/>
                <w:sz w:val="18"/>
                <w:lang w:val="en-GB"/>
              </w:rPr>
            </w:pPr>
          </w:p>
          <w:p w14:paraId="3C42400F" w14:textId="77777777" w:rsidR="00FB0310" w:rsidRPr="00FB0310" w:rsidRDefault="00FB0310" w:rsidP="00FB0310">
            <w:pPr>
              <w:ind w:left="107" w:right="9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A moderately effective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communication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dissemination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strategy</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and practices are in place, based only on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house capabilities and supported by user</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friendly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website.</w:t>
            </w:r>
          </w:p>
          <w:p w14:paraId="54A0540B" w14:textId="77777777" w:rsidR="00FB0310" w:rsidRPr="00FB0310" w:rsidRDefault="00FB0310" w:rsidP="00FB0310">
            <w:pPr>
              <w:rPr>
                <w:rFonts w:ascii="Segoe UI" w:eastAsia="Corbel" w:hAnsi="Segoe UI" w:cs="Segoe UI"/>
                <w:b/>
                <w:sz w:val="14"/>
                <w:lang w:val="en-GB"/>
              </w:rPr>
            </w:pPr>
          </w:p>
          <w:p w14:paraId="25C5069C" w14:textId="77777777" w:rsidR="00FB0310" w:rsidRPr="00FB0310" w:rsidRDefault="00FB0310" w:rsidP="00FB0310">
            <w:pPr>
              <w:ind w:left="107" w:right="12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four:</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color w:val="424242"/>
                <w:sz w:val="18"/>
                <w:szCs w:val="18"/>
                <w:lang w:val="en-GB"/>
              </w:rPr>
              <w: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large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fraction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
                <w:sz w:val="18"/>
                <w:szCs w:val="18"/>
                <w:lang w:val="en-GB"/>
              </w:rPr>
              <w:t xml:space="preserve"> the </w:t>
            </w:r>
            <w:r w:rsidRPr="00FB0310">
              <w:rPr>
                <w:rFonts w:ascii="Segoe UI" w:eastAsia="Corbel" w:hAnsi="Segoe UI" w:cs="Segoe UI"/>
                <w:color w:val="424242"/>
                <w:sz w:val="18"/>
                <w:szCs w:val="18"/>
                <w:lang w:val="en-GB"/>
              </w:rPr>
              <w:t>population is reached using various communication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techniques and platforms, in collaboration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 and a user-friendly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informative website and apps. Outreach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education activities occur regularly.</w:t>
            </w:r>
          </w:p>
          <w:p w14:paraId="129B55A2" w14:textId="77777777" w:rsidR="00FB0310" w:rsidRPr="00FB0310" w:rsidRDefault="00FB0310" w:rsidP="00FB0310">
            <w:pPr>
              <w:spacing w:before="2"/>
              <w:rPr>
                <w:rFonts w:ascii="Segoe UI" w:eastAsia="Corbel" w:hAnsi="Segoe UI" w:cs="Segoe UI"/>
                <w:b/>
                <w:sz w:val="14"/>
                <w:lang w:val="en-GB"/>
              </w:rPr>
            </w:pPr>
          </w:p>
          <w:p w14:paraId="6C30DBD9" w14:textId="77777777" w:rsidR="00FB0310" w:rsidRPr="00FB0310" w:rsidRDefault="00FB0310" w:rsidP="00FB0310">
            <w:pPr>
              <w:spacing w:before="1"/>
              <w:ind w:left="107" w:right="21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Advanced education,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awareness and communication strategy,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practices and platforms in place using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various technologies tailored to</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even</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marginalized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communities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and in close cooperation with several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w:t>
            </w:r>
          </w:p>
        </w:tc>
        <w:tc>
          <w:tcPr>
            <w:tcW w:w="3776" w:type="dxa"/>
          </w:tcPr>
          <w:p w14:paraId="296F1649" w14:textId="77777777" w:rsidR="00FB0310" w:rsidRPr="00FB0310" w:rsidRDefault="00FB0310" w:rsidP="00FB0310">
            <w:pPr>
              <w:spacing w:before="1"/>
              <w:ind w:left="404" w:right="107" w:hanging="283"/>
              <w:rPr>
                <w:rFonts w:ascii="Segoe UI" w:eastAsia="Corbel" w:hAnsi="Segoe UI" w:cs="Segoe UI"/>
                <w:sz w:val="18"/>
                <w:szCs w:val="18"/>
                <w:lang w:val="en-GB"/>
              </w:rPr>
            </w:pPr>
            <w:r w:rsidRPr="00FB0310">
              <w:rPr>
                <w:rFonts w:ascii="Segoe UI" w:eastAsia="Corbel" w:hAnsi="Segoe UI" w:cs="Segoe UI"/>
                <w:color w:val="424242"/>
                <w:sz w:val="18"/>
                <w:szCs w:val="18"/>
                <w:lang w:val="en-GB"/>
              </w:rPr>
              <w:t>9.1</w:t>
            </w:r>
            <w:r w:rsidRPr="00FB0310">
              <w:rPr>
                <w:rFonts w:ascii="Segoe UI" w:eastAsia="Corbel" w:hAnsi="Segoe UI" w:cs="Segoe UI"/>
                <w:color w:val="424242"/>
                <w:spacing w:val="22"/>
                <w:sz w:val="18"/>
                <w:szCs w:val="18"/>
                <w:lang w:val="en-GB"/>
              </w:rPr>
              <w:t xml:space="preserve"> </w:t>
            </w:r>
            <w:r w:rsidRPr="00FB0310">
              <w:rPr>
                <w:rFonts w:ascii="Segoe UI" w:eastAsia="Corbel" w:hAnsi="Segoe UI" w:cs="Segoe UI"/>
                <w:color w:val="424242"/>
                <w:sz w:val="18"/>
                <w:szCs w:val="18"/>
                <w:lang w:val="en-GB"/>
              </w:rPr>
              <w:t>Channels</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used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for</w:t>
            </w:r>
            <w:r w:rsidRPr="00FB0310">
              <w:rPr>
                <w:rFonts w:ascii="Segoe UI" w:eastAsia="Corbel" w:hAnsi="Segoe UI" w:cs="Segoe UI"/>
                <w:color w:val="424242"/>
                <w:spacing w:val="-2"/>
                <w:sz w:val="18"/>
                <w:szCs w:val="18"/>
                <w:lang w:val="en-GB"/>
              </w:rPr>
              <w:t xml:space="preserve"> user-centred </w:t>
            </w:r>
            <w:r w:rsidRPr="00FB0310">
              <w:rPr>
                <w:rFonts w:ascii="Segoe UI" w:eastAsia="Corbel" w:hAnsi="Segoe UI" w:cs="Segoe UI"/>
                <w:color w:val="424242"/>
                <w:sz w:val="18"/>
                <w:szCs w:val="18"/>
                <w:lang w:val="en-GB"/>
              </w:rPr>
              <w:t xml:space="preserve">communication and ability to support those </w:t>
            </w:r>
            <w:r w:rsidRPr="00FB0310">
              <w:rPr>
                <w:rFonts w:ascii="Segoe UI" w:eastAsia="Corbel" w:hAnsi="Segoe UI" w:cs="Segoe UI"/>
                <w:color w:val="424242"/>
                <w:spacing w:val="-2"/>
                <w:sz w:val="18"/>
                <w:szCs w:val="18"/>
                <w:lang w:val="en-GB"/>
              </w:rPr>
              <w:t>channels (for</w:t>
            </w:r>
            <w:r w:rsidRPr="00FB0310">
              <w:rPr>
                <w:rFonts w:ascii="Segoe UI" w:eastAsia="Corbel" w:hAnsi="Segoe UI" w:cs="Segoe UI"/>
                <w:color w:val="424242"/>
                <w:sz w:val="18"/>
                <w:szCs w:val="18"/>
                <w:lang w:val="en-GB"/>
              </w:rPr>
              <w:t xml:space="preserve"> example, does the NMHS operate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own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television, </w:t>
            </w:r>
            <w:proofErr w:type="gramStart"/>
            <w:r w:rsidRPr="00FB0310">
              <w:rPr>
                <w:rFonts w:ascii="Segoe UI" w:eastAsia="Corbel" w:hAnsi="Segoe UI" w:cs="Segoe UI"/>
                <w:color w:val="424242"/>
                <w:sz w:val="18"/>
                <w:szCs w:val="18"/>
                <w:lang w:val="en-GB"/>
              </w:rPr>
              <w:t>video</w:t>
            </w:r>
            <w:proofErr w:type="gramEnd"/>
            <w:r w:rsidRPr="00FB0310">
              <w:rPr>
                <w:rFonts w:ascii="Segoe UI" w:eastAsia="Corbel" w:hAnsi="Segoe UI" w:cs="Segoe UI"/>
                <w:color w:val="424242"/>
                <w:sz w:val="18"/>
                <w:szCs w:val="18"/>
                <w:lang w:val="en-GB"/>
              </w:rPr>
              <w:t xml:space="preserve"> or audio production facilities? Does it effectively use cutting-edge techniques?).</w:t>
            </w:r>
          </w:p>
        </w:tc>
        <w:tc>
          <w:tcPr>
            <w:tcW w:w="4232" w:type="dxa"/>
          </w:tcPr>
          <w:p w14:paraId="25B6AB23"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WMOCP: communication channels used to disseminate products and services (TV, radio, printed media, web app, social media, mobile phone app, others) </w:t>
            </w:r>
            <w:r w:rsidRPr="00FB0310">
              <w:rPr>
                <w:rFonts w:ascii="Segoe UI" w:hAnsi="Segoe UI" w:cs="Segoe UI"/>
                <w:color w:val="424242"/>
                <w:sz w:val="18"/>
                <w:szCs w:val="18"/>
                <w:lang w:val="en-GB" w:eastAsia="zh-CN"/>
              </w:rPr>
              <w:br/>
            </w:r>
            <w:r w:rsidRPr="00FB0310">
              <w:rPr>
                <w:rFonts w:ascii="Segoe UI" w:hAnsi="Segoe UI" w:cs="Segoe UI"/>
                <w:color w:val="424242"/>
                <w:sz w:val="18"/>
                <w:szCs w:val="18"/>
                <w:lang w:val="en-GB" w:eastAsia="zh-CN"/>
              </w:rPr>
              <w:br/>
              <w:t xml:space="preserve">Data Collection Campaign 2021: </w:t>
            </w:r>
          </w:p>
          <w:p w14:paraId="6BD03587" w14:textId="77777777" w:rsidR="00FB0310" w:rsidRPr="00FB0310" w:rsidRDefault="00FB0310" w:rsidP="00FB0310">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Q9</w:t>
            </w:r>
          </w:p>
        </w:tc>
      </w:tr>
      <w:tr w:rsidR="00FB0310" w:rsidRPr="00FB0310" w14:paraId="2246A0D8" w14:textId="77777777">
        <w:trPr>
          <w:trHeight w:val="82"/>
        </w:trPr>
        <w:tc>
          <w:tcPr>
            <w:tcW w:w="2539" w:type="dxa"/>
            <w:vMerge/>
          </w:tcPr>
          <w:p w14:paraId="4CD8D665" w14:textId="77777777" w:rsidR="00FB0310" w:rsidRPr="00FB0310" w:rsidRDefault="00FB0310" w:rsidP="00FB0310">
            <w:pPr>
              <w:jc w:val="both"/>
              <w:rPr>
                <w:rFonts w:ascii="Corbel" w:eastAsia="Corbel" w:hAnsi="Corbel" w:cs="Corbel"/>
                <w:sz w:val="2"/>
                <w:szCs w:val="2"/>
                <w:lang w:val="en-GB"/>
              </w:rPr>
            </w:pPr>
          </w:p>
        </w:tc>
        <w:tc>
          <w:tcPr>
            <w:tcW w:w="1824" w:type="dxa"/>
            <w:vMerge/>
          </w:tcPr>
          <w:p w14:paraId="35A5ABC5" w14:textId="77777777" w:rsidR="00FB0310" w:rsidRPr="00FB0310" w:rsidRDefault="00FB0310" w:rsidP="00FB0310">
            <w:pPr>
              <w:jc w:val="both"/>
              <w:rPr>
                <w:rFonts w:ascii="Corbel" w:eastAsia="Corbel" w:hAnsi="Corbel" w:cs="Corbel"/>
                <w:sz w:val="2"/>
                <w:szCs w:val="2"/>
                <w:lang w:val="en-GB"/>
              </w:rPr>
            </w:pPr>
          </w:p>
        </w:tc>
        <w:tc>
          <w:tcPr>
            <w:tcW w:w="4257" w:type="dxa"/>
            <w:vMerge/>
          </w:tcPr>
          <w:p w14:paraId="2FBB7E8E" w14:textId="77777777" w:rsidR="00FB0310" w:rsidRPr="00FB0310" w:rsidRDefault="00FB0310" w:rsidP="00FB0310">
            <w:pPr>
              <w:jc w:val="both"/>
              <w:rPr>
                <w:rFonts w:ascii="Corbel" w:eastAsia="Corbel" w:hAnsi="Corbel" w:cs="Corbel"/>
                <w:sz w:val="2"/>
                <w:szCs w:val="2"/>
                <w:lang w:val="en-GB"/>
              </w:rPr>
            </w:pPr>
          </w:p>
        </w:tc>
        <w:tc>
          <w:tcPr>
            <w:tcW w:w="3776" w:type="dxa"/>
          </w:tcPr>
          <w:p w14:paraId="46F2ED32" w14:textId="77777777" w:rsidR="00FB0310" w:rsidRPr="00A85CA3" w:rsidRDefault="00FB0310" w:rsidP="00FB0310">
            <w:pPr>
              <w:ind w:left="404" w:right="455" w:hanging="283"/>
              <w:jc w:val="both"/>
              <w:rPr>
                <w:rFonts w:ascii="Segoe UI" w:eastAsia="Corbel" w:hAnsi="Segoe UI" w:cs="Segoe UI"/>
                <w:sz w:val="18"/>
                <w:lang w:val="en-GB"/>
              </w:rPr>
            </w:pPr>
            <w:r w:rsidRPr="00A85CA3">
              <w:rPr>
                <w:rFonts w:ascii="Segoe UI" w:eastAsia="Corbel" w:hAnsi="Segoe UI" w:cs="Segoe UI"/>
                <w:color w:val="424242"/>
                <w:sz w:val="18"/>
                <w:lang w:val="en-GB"/>
              </w:rPr>
              <w:t>9.2</w:t>
            </w:r>
            <w:r w:rsidRPr="00A85CA3">
              <w:rPr>
                <w:rFonts w:ascii="Segoe UI" w:eastAsia="Corbel" w:hAnsi="Segoe UI" w:cs="Segoe UI"/>
                <w:color w:val="424242"/>
                <w:spacing w:val="13"/>
                <w:sz w:val="18"/>
                <w:lang w:val="en-GB"/>
              </w:rPr>
              <w:t xml:space="preserve"> </w:t>
            </w:r>
            <w:r w:rsidRPr="00A85CA3">
              <w:rPr>
                <w:rFonts w:ascii="Segoe UI" w:eastAsia="Corbel" w:hAnsi="Segoe UI" w:cs="Segoe UI"/>
                <w:color w:val="424242"/>
                <w:sz w:val="18"/>
                <w:lang w:val="en-GB"/>
              </w:rPr>
              <w:t>Education</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and</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awareness</w:t>
            </w:r>
            <w:r w:rsidRPr="00A85CA3">
              <w:rPr>
                <w:rFonts w:ascii="Segoe UI" w:eastAsia="Corbel" w:hAnsi="Segoe UI" w:cs="Segoe UI"/>
                <w:color w:val="424242"/>
                <w:spacing w:val="-34"/>
                <w:sz w:val="18"/>
                <w:lang w:val="en-GB"/>
              </w:rPr>
              <w:t xml:space="preserve"> </w:t>
            </w:r>
            <w:r w:rsidRPr="00A85CA3">
              <w:rPr>
                <w:rFonts w:ascii="Segoe UI" w:eastAsia="Corbel" w:hAnsi="Segoe UI" w:cs="Segoe UI"/>
                <w:color w:val="424242"/>
                <w:sz w:val="18"/>
                <w:lang w:val="en-GB"/>
              </w:rPr>
              <w:t>initiatives in</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place.</w:t>
            </w:r>
          </w:p>
        </w:tc>
        <w:tc>
          <w:tcPr>
            <w:tcW w:w="4232" w:type="dxa"/>
          </w:tcPr>
          <w:p w14:paraId="7082684F" w14:textId="77777777" w:rsidR="00FB0310" w:rsidRPr="00A85CA3" w:rsidRDefault="00FB0310"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55E89409" w14:textId="77777777" w:rsidR="00FB0310" w:rsidRPr="00A85CA3" w:rsidRDefault="00FB0310"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Service Delivery Progress Model results (Q1b)</w:t>
            </w:r>
          </w:p>
          <w:p w14:paraId="5684087E" w14:textId="77777777" w:rsidR="00FB0310" w:rsidRPr="00A85CA3" w:rsidRDefault="00FB0310" w:rsidP="00FB0310">
            <w:pPr>
              <w:ind w:left="466" w:right="115"/>
              <w:jc w:val="both"/>
              <w:rPr>
                <w:rFonts w:ascii="Segoe UI" w:hAnsi="Segoe UI" w:cs="Segoe UI"/>
                <w:color w:val="424242"/>
                <w:sz w:val="18"/>
                <w:szCs w:val="18"/>
                <w:lang w:val="en-GB" w:eastAsia="zh-CN"/>
              </w:rPr>
            </w:pPr>
          </w:p>
        </w:tc>
      </w:tr>
      <w:tr w:rsidR="00FB0310" w:rsidRPr="00FB0310" w14:paraId="6D01E1E9" w14:textId="77777777">
        <w:trPr>
          <w:trHeight w:val="2215"/>
        </w:trPr>
        <w:tc>
          <w:tcPr>
            <w:tcW w:w="2539" w:type="dxa"/>
            <w:vMerge/>
          </w:tcPr>
          <w:p w14:paraId="0A95347F" w14:textId="77777777" w:rsidR="00FB0310" w:rsidRPr="00FB0310" w:rsidRDefault="00FB0310" w:rsidP="00FB0310">
            <w:pPr>
              <w:jc w:val="both"/>
              <w:rPr>
                <w:rFonts w:ascii="Corbel" w:eastAsia="Corbel" w:hAnsi="Corbel" w:cs="Corbel"/>
                <w:sz w:val="2"/>
                <w:szCs w:val="2"/>
                <w:lang w:val="en-GB"/>
              </w:rPr>
            </w:pPr>
          </w:p>
        </w:tc>
        <w:tc>
          <w:tcPr>
            <w:tcW w:w="1824" w:type="dxa"/>
            <w:vMerge/>
          </w:tcPr>
          <w:p w14:paraId="190B9E31" w14:textId="77777777" w:rsidR="00FB0310" w:rsidRPr="00FB0310" w:rsidRDefault="00FB0310" w:rsidP="00FB0310">
            <w:pPr>
              <w:jc w:val="both"/>
              <w:rPr>
                <w:rFonts w:ascii="Corbel" w:eastAsia="Corbel" w:hAnsi="Corbel" w:cs="Corbel"/>
                <w:sz w:val="2"/>
                <w:szCs w:val="2"/>
                <w:lang w:val="en-GB"/>
              </w:rPr>
            </w:pPr>
          </w:p>
        </w:tc>
        <w:tc>
          <w:tcPr>
            <w:tcW w:w="4257" w:type="dxa"/>
            <w:vMerge/>
          </w:tcPr>
          <w:p w14:paraId="6DC07E29" w14:textId="77777777" w:rsidR="00FB0310" w:rsidRPr="00FB0310" w:rsidRDefault="00FB0310" w:rsidP="00FB0310">
            <w:pPr>
              <w:jc w:val="both"/>
              <w:rPr>
                <w:rFonts w:ascii="Corbel" w:eastAsia="Corbel" w:hAnsi="Corbel" w:cs="Corbel"/>
                <w:sz w:val="2"/>
                <w:szCs w:val="2"/>
                <w:lang w:val="en-GB"/>
              </w:rPr>
            </w:pPr>
          </w:p>
        </w:tc>
        <w:tc>
          <w:tcPr>
            <w:tcW w:w="3776" w:type="dxa"/>
          </w:tcPr>
          <w:p w14:paraId="0CB4EC39" w14:textId="3B925BA3" w:rsidR="00FB0310" w:rsidRPr="00A85CA3" w:rsidRDefault="00FB0310" w:rsidP="00FB0310">
            <w:pPr>
              <w:ind w:left="404" w:right="114" w:hanging="283"/>
              <w:jc w:val="both"/>
              <w:rPr>
                <w:rFonts w:ascii="Segoe UI" w:eastAsia="Corbel" w:hAnsi="Segoe UI" w:cs="Segoe UI"/>
                <w:sz w:val="18"/>
                <w:lang w:val="en-GB"/>
              </w:rPr>
            </w:pPr>
            <w:r w:rsidRPr="00A85CA3">
              <w:rPr>
                <w:rFonts w:ascii="Segoe UI" w:eastAsia="Corbel" w:hAnsi="Segoe UI" w:cs="Segoe UI"/>
                <w:color w:val="424242"/>
                <w:sz w:val="18"/>
                <w:lang w:val="en-GB"/>
              </w:rPr>
              <w:t>9.3 Special measures in place to</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reach</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marginalized</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communities,</w:t>
            </w:r>
            <w:r>
              <w:rPr>
                <w:rFonts w:ascii="Segoe UI" w:eastAsia="Corbel" w:hAnsi="Segoe UI" w:cs="Segoe UI"/>
                <w:color w:val="424242"/>
                <w:spacing w:val="-33"/>
                <w:sz w:val="18"/>
              </w:rPr>
              <w:t xml:space="preserve"> </w:t>
            </w:r>
            <w:r w:rsidRPr="00A85CA3">
              <w:rPr>
                <w:rFonts w:ascii="Segoe UI" w:eastAsia="Corbel" w:hAnsi="Segoe UI" w:cs="Segoe UI"/>
                <w:color w:val="424242"/>
                <w:sz w:val="18"/>
                <w:lang w:val="en-GB"/>
              </w:rPr>
              <w:t>indigenous people, the</w:t>
            </w:r>
            <w:r w:rsidRPr="00A85CA3">
              <w:rPr>
                <w:rFonts w:ascii="Segoe UI" w:eastAsia="Corbel" w:hAnsi="Segoe UI" w:cs="Segoe UI"/>
                <w:color w:val="424242"/>
                <w:spacing w:val="-2"/>
                <w:sz w:val="18"/>
                <w:lang w:val="en-GB"/>
              </w:rPr>
              <w:t xml:space="preserve"> </w:t>
            </w:r>
            <w:proofErr w:type="gramStart"/>
            <w:r w:rsidRPr="00A85CA3">
              <w:rPr>
                <w:rFonts w:ascii="Segoe UI" w:eastAsia="Corbel" w:hAnsi="Segoe UI" w:cs="Segoe UI"/>
                <w:color w:val="424242"/>
                <w:sz w:val="18"/>
                <w:lang w:val="en-GB"/>
              </w:rPr>
              <w:t>youth</w:t>
            </w:r>
            <w:proofErr w:type="gramEnd"/>
            <w:r w:rsidRPr="00A85CA3">
              <w:rPr>
                <w:rFonts w:ascii="Segoe UI" w:eastAsia="Corbel" w:hAnsi="Segoe UI" w:cs="Segoe UI"/>
                <w:color w:val="424242"/>
                <w:sz w:val="18"/>
                <w:lang w:val="en-GB"/>
              </w:rPr>
              <w:t xml:space="preserve"> and</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the</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elderly.</w:t>
            </w:r>
          </w:p>
        </w:tc>
        <w:tc>
          <w:tcPr>
            <w:tcW w:w="4232" w:type="dxa"/>
          </w:tcPr>
          <w:p w14:paraId="13D70DF8" w14:textId="77777777" w:rsidR="00FB0310" w:rsidRPr="00A85CA3" w:rsidRDefault="00FB0310"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3C3F8C9B" w14:textId="77777777" w:rsidR="00FB0310" w:rsidRPr="00A85CA3" w:rsidRDefault="00FB0310" w:rsidP="00FB0310">
            <w:pPr>
              <w:ind w:left="466" w:right="115"/>
              <w:jc w:val="both"/>
              <w:rPr>
                <w:rFonts w:ascii="Segoe UI" w:hAnsi="Segoe UI" w:cs="Segoe UI"/>
                <w:color w:val="424242"/>
                <w:sz w:val="18"/>
                <w:szCs w:val="18"/>
                <w:lang w:val="en-GB" w:eastAsia="zh-CN"/>
              </w:rPr>
            </w:pPr>
          </w:p>
        </w:tc>
      </w:tr>
    </w:tbl>
    <w:p w14:paraId="7C448C0C" w14:textId="77777777" w:rsidR="00FB0310" w:rsidRPr="00FB0310" w:rsidRDefault="00FB0310" w:rsidP="00FB0310">
      <w:pPr>
        <w:widowControl w:val="0"/>
        <w:autoSpaceDE w:val="0"/>
        <w:autoSpaceDN w:val="0"/>
        <w:spacing w:after="0" w:line="240" w:lineRule="auto"/>
        <w:jc w:val="both"/>
        <w:rPr>
          <w:rFonts w:ascii="Corbel" w:eastAsia="Corbel" w:hAnsi="Corbel" w:cs="Corbel"/>
          <w:lang w:val="en-GB"/>
        </w:rPr>
      </w:pPr>
    </w:p>
    <w:p w14:paraId="6CBD917B" w14:textId="77777777" w:rsidR="00FB0310" w:rsidRPr="00FB0310" w:rsidRDefault="00FB0310" w:rsidP="00FB0310">
      <w:pPr>
        <w:widowControl w:val="0"/>
        <w:autoSpaceDE w:val="0"/>
        <w:autoSpaceDN w:val="0"/>
        <w:spacing w:after="0" w:line="240" w:lineRule="auto"/>
        <w:jc w:val="center"/>
        <w:rPr>
          <w:rFonts w:ascii="Corbel" w:eastAsia="Corbel" w:hAnsi="Corbel" w:cs="Corbel"/>
          <w:sz w:val="16"/>
          <w:lang w:val="en-GB"/>
        </w:rPr>
        <w:sectPr w:rsidR="00FB0310" w:rsidRPr="00FB0310">
          <w:pgSz w:w="18722" w:h="12242" w:orient="landscape" w:code="14"/>
          <w:pgMar w:top="1140" w:right="578" w:bottom="1338" w:left="981" w:header="0" w:footer="1157" w:gutter="0"/>
          <w:cols w:space="720"/>
        </w:sectPr>
      </w:pPr>
    </w:p>
    <w:p w14:paraId="3F8315E4" w14:textId="77777777" w:rsidR="00FB0310" w:rsidRPr="00FB0310" w:rsidRDefault="00FB0310" w:rsidP="00FB0310">
      <w:pPr>
        <w:widowControl w:val="0"/>
        <w:autoSpaceDE w:val="0"/>
        <w:autoSpaceDN w:val="0"/>
        <w:spacing w:before="4" w:after="0" w:line="240" w:lineRule="auto"/>
        <w:jc w:val="both"/>
        <w:rPr>
          <w:rFonts w:ascii="Corbel" w:eastAsia="Corbel" w:hAnsi="Corbel" w:cs="Corbel"/>
          <w:b/>
          <w:sz w:val="27"/>
          <w:lang w:val="en-GB"/>
        </w:rPr>
      </w:pPr>
    </w:p>
    <w:tbl>
      <w:tblPr>
        <w:tblStyle w:val="TableNormal1"/>
        <w:tblW w:w="16357"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498"/>
        <w:gridCol w:w="1794"/>
        <w:gridCol w:w="4188"/>
        <w:gridCol w:w="3714"/>
        <w:gridCol w:w="4163"/>
      </w:tblGrid>
      <w:tr w:rsidR="00FB0310" w:rsidRPr="00FB0310" w14:paraId="23914791" w14:textId="77777777">
        <w:trPr>
          <w:trHeight w:val="755"/>
        </w:trPr>
        <w:tc>
          <w:tcPr>
            <w:tcW w:w="2498" w:type="dxa"/>
            <w:vMerge w:val="restart"/>
            <w:vAlign w:val="center"/>
          </w:tcPr>
          <w:p w14:paraId="22EBAF8F" w14:textId="77777777" w:rsidR="00FB0310" w:rsidRPr="00FB0310" w:rsidRDefault="00FB0310" w:rsidP="00FB0310">
            <w:pPr>
              <w:spacing w:before="148" w:line="219" w:lineRule="exact"/>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10.</w:t>
            </w:r>
            <w:r w:rsidRPr="00FB0310">
              <w:rPr>
                <w:rFonts w:ascii="Segoe UI" w:eastAsia="Corbel" w:hAnsi="Segoe UI" w:cs="Segoe UI"/>
                <w:b/>
                <w:bCs/>
                <w:color w:val="424242"/>
                <w:spacing w:val="14"/>
                <w:sz w:val="18"/>
                <w:szCs w:val="18"/>
                <w:lang w:val="en-GB"/>
              </w:rPr>
              <w:t xml:space="preserve"> </w:t>
            </w:r>
            <w:r w:rsidRPr="00FB0310">
              <w:rPr>
                <w:rFonts w:ascii="Segoe UI" w:eastAsia="Corbel" w:hAnsi="Segoe UI" w:cs="Segoe UI"/>
                <w:b/>
                <w:bCs/>
                <w:color w:val="424242"/>
                <w:sz w:val="18"/>
                <w:szCs w:val="18"/>
                <w:lang w:val="en-GB"/>
              </w:rPr>
              <w:t>USE</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 xml:space="preserve">AND </w:t>
            </w:r>
            <w:r w:rsidRPr="00FB0310">
              <w:rPr>
                <w:rFonts w:ascii="Segoe UI" w:eastAsia="Corbel" w:hAnsi="Segoe UI" w:cs="Segoe UI"/>
                <w:b/>
                <w:bCs/>
                <w:color w:val="424242"/>
                <w:spacing w:val="-1"/>
                <w:sz w:val="18"/>
                <w:szCs w:val="18"/>
                <w:lang w:val="en-GB"/>
              </w:rPr>
              <w:t xml:space="preserve">NATIONAL </w:t>
            </w:r>
            <w:r w:rsidRPr="00FB0310">
              <w:rPr>
                <w:rFonts w:ascii="Segoe UI" w:eastAsia="Corbel" w:hAnsi="Segoe UI" w:cs="Segoe UI"/>
                <w:b/>
                <w:bCs/>
                <w:color w:val="424242"/>
                <w:sz w:val="18"/>
                <w:szCs w:val="18"/>
                <w:lang w:val="en-GB"/>
              </w:rPr>
              <w:t xml:space="preserve">VALUE </w:t>
            </w:r>
            <w:r w:rsidRPr="00FB0310">
              <w:rPr>
                <w:rFonts w:ascii="Segoe UI" w:eastAsia="Corbel" w:hAnsi="Segoe UI" w:cs="Segoe UI"/>
                <w:b/>
                <w:bCs/>
                <w:color w:val="424242"/>
                <w:spacing w:val="-35"/>
                <w:sz w:val="18"/>
                <w:szCs w:val="18"/>
                <w:lang w:val="en-GB"/>
              </w:rPr>
              <w:t>OF</w:t>
            </w:r>
            <w:r w:rsidRPr="00FB0310">
              <w:rPr>
                <w:rFonts w:ascii="Segoe UI" w:eastAsia="Corbel" w:hAnsi="Segoe UI" w:cs="Segoe UI"/>
                <w:b/>
                <w:bCs/>
                <w:color w:val="424242"/>
                <w:sz w:val="18"/>
                <w:szCs w:val="18"/>
                <w:lang w:val="en-GB"/>
              </w:rPr>
              <w:t xml:space="preserve"> PRODUCTS</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SERVICES</w:t>
            </w:r>
          </w:p>
        </w:tc>
        <w:tc>
          <w:tcPr>
            <w:tcW w:w="1794" w:type="dxa"/>
            <w:vMerge w:val="restart"/>
            <w:vAlign w:val="center"/>
          </w:tcPr>
          <w:p w14:paraId="46BAD1B9" w14:textId="77777777" w:rsidR="00FB0310" w:rsidRPr="00FB0310" w:rsidRDefault="00FB0310" w:rsidP="00FB0310">
            <w:pPr>
              <w:ind w:left="107" w:right="119"/>
              <w:rPr>
                <w:rFonts w:ascii="Segoe UI" w:eastAsia="Corbel" w:hAnsi="Segoe UI" w:cs="Segoe UI"/>
                <w:sz w:val="18"/>
                <w:lang w:val="en-GB"/>
              </w:rPr>
            </w:pPr>
            <w:r w:rsidRPr="00FB0310">
              <w:rPr>
                <w:rFonts w:ascii="Segoe UI" w:eastAsia="Corbel" w:hAnsi="Segoe UI" w:cs="Segoe UI"/>
                <w:color w:val="424242"/>
                <w:spacing w:val="-1"/>
                <w:sz w:val="18"/>
                <w:lang w:val="en-GB"/>
              </w:rPr>
              <w:t>Accommodation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of public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private sector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users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the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offering and its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tc>
        <w:tc>
          <w:tcPr>
            <w:tcW w:w="4188" w:type="dxa"/>
            <w:vMerge w:val="restart"/>
            <w:vAlign w:val="center"/>
          </w:tcPr>
          <w:p w14:paraId="080C78B5" w14:textId="77777777" w:rsidR="00FB0310" w:rsidRPr="00FB0310" w:rsidRDefault="00FB0310" w:rsidP="00FB0310">
            <w:pPr>
              <w:spacing w:before="1"/>
              <w:ind w:left="107" w:right="213"/>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Service development lacks any</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routine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 practice.</w:t>
            </w:r>
          </w:p>
          <w:p w14:paraId="617F6AB4" w14:textId="77777777" w:rsidR="00FB0310" w:rsidRPr="00FB0310" w:rsidRDefault="00FB0310" w:rsidP="00FB0310">
            <w:pPr>
              <w:spacing w:before="74"/>
              <w:ind w:left="107" w:right="222"/>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informal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w:t>
            </w:r>
          </w:p>
          <w:p w14:paraId="702D6902" w14:textId="77777777" w:rsidR="00FB0310" w:rsidRPr="00FB0310" w:rsidRDefault="00FB0310" w:rsidP="00FB0310">
            <w:pPr>
              <w:spacing w:before="120"/>
              <w:ind w:left="107" w:right="24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Services development draws</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on regular dialogue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w:t>
            </w:r>
          </w:p>
          <w:p w14:paraId="192267F7" w14:textId="77777777" w:rsidR="00FB0310" w:rsidRPr="00FB0310" w:rsidRDefault="00FB0310" w:rsidP="00FB0310">
            <w:pPr>
              <w:spacing w:before="1"/>
              <w:rPr>
                <w:rFonts w:ascii="Segoe UI" w:eastAsia="Corbel" w:hAnsi="Segoe UI" w:cs="Segoe UI"/>
                <w:b/>
                <w:sz w:val="14"/>
                <w:lang w:val="en-GB"/>
              </w:rPr>
            </w:pPr>
          </w:p>
          <w:p w14:paraId="57FB3A7B" w14:textId="77777777" w:rsidR="00FB0310" w:rsidRPr="00FB0310" w:rsidRDefault="00FB0310" w:rsidP="00FB0310">
            <w:pPr>
              <w:ind w:left="107" w:right="203"/>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survey data and regular dialogue based 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formal relationships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to ensure 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p w14:paraId="5BFF7306" w14:textId="77777777" w:rsidR="00FB0310" w:rsidRPr="00FB0310" w:rsidRDefault="00FB0310" w:rsidP="00FB0310">
            <w:pPr>
              <w:spacing w:before="147"/>
              <w:ind w:left="107" w:right="179"/>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Strong partnerships, formal and objective survey and review processes</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exist with all major stakeholders enabling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p>
          <w:p w14:paraId="71EC8E0F" w14:textId="77777777" w:rsidR="00FB0310" w:rsidRPr="00FB0310" w:rsidRDefault="00FB0310" w:rsidP="00FB0310">
            <w:pPr>
              <w:spacing w:line="199" w:lineRule="exact"/>
              <w:ind w:left="107"/>
              <w:rPr>
                <w:rFonts w:ascii="Segoe UI" w:eastAsia="Corbel" w:hAnsi="Segoe UI" w:cs="Segoe UI"/>
                <w:sz w:val="18"/>
                <w:szCs w:val="18"/>
                <w:lang w:val="en-GB"/>
              </w:rPr>
            </w:pPr>
            <w:r w:rsidRPr="00FB0310">
              <w:rPr>
                <w:rFonts w:ascii="Segoe UI" w:eastAsia="Corbel" w:hAnsi="Segoe UI" w:cs="Segoe UI"/>
                <w:color w:val="424242"/>
                <w:sz w:val="18"/>
                <w:szCs w:val="18"/>
                <w:lang w:val="en-GB"/>
              </w:rPr>
              <w:t>Improvement.</w:t>
            </w:r>
          </w:p>
        </w:tc>
        <w:tc>
          <w:tcPr>
            <w:tcW w:w="3714" w:type="dxa"/>
          </w:tcPr>
          <w:p w14:paraId="1B12D056" w14:textId="77777777" w:rsidR="00FB0310" w:rsidRPr="00FB0310" w:rsidRDefault="00FB0310" w:rsidP="00FB0310">
            <w:pPr>
              <w:ind w:left="403" w:right="308" w:hanging="296"/>
              <w:rPr>
                <w:rFonts w:ascii="Segoe UI" w:eastAsia="Corbel" w:hAnsi="Segoe UI" w:cs="Segoe UI"/>
                <w:sz w:val="18"/>
                <w:lang w:val="en-GB"/>
              </w:rPr>
            </w:pPr>
            <w:r w:rsidRPr="00FB0310">
              <w:rPr>
                <w:rFonts w:ascii="Segoe UI" w:eastAsia="Corbel" w:hAnsi="Segoe UI" w:cs="Segoe UI"/>
                <w:color w:val="424242"/>
                <w:sz w:val="18"/>
                <w:lang w:val="en-GB"/>
              </w:rPr>
              <w:t>10.1</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Formalized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platform</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to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engage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 xml:space="preserve">with users </w:t>
            </w:r>
            <w:proofErr w:type="gramStart"/>
            <w:r w:rsidRPr="00FB0310">
              <w:rPr>
                <w:rFonts w:ascii="Segoe UI" w:eastAsia="Corbel" w:hAnsi="Segoe UI" w:cs="Segoe UI"/>
                <w:color w:val="424242"/>
                <w:sz w:val="18"/>
                <w:lang w:val="en-GB"/>
              </w:rPr>
              <w:t>in order to</w:t>
            </w:r>
            <w:proofErr w:type="gramEnd"/>
            <w:r w:rsidRPr="00FB0310">
              <w:rPr>
                <w:rFonts w:ascii="Segoe UI" w:eastAsia="Corbel" w:hAnsi="Segoe UI" w:cs="Segoe UI"/>
                <w:color w:val="424242"/>
                <w:sz w:val="18"/>
                <w:lang w:val="en-GB"/>
              </w:rPr>
              <w:t xml:space="preserve"> 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services.</w:t>
            </w:r>
          </w:p>
        </w:tc>
        <w:tc>
          <w:tcPr>
            <w:tcW w:w="4163" w:type="dxa"/>
          </w:tcPr>
          <w:p w14:paraId="3BCF2286"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w:t>
            </w:r>
          </w:p>
          <w:p w14:paraId="146C39C3" w14:textId="77777777" w:rsidR="00FB0310" w:rsidRPr="00FB0310" w:rsidRDefault="00FB0310" w:rsidP="00FB0310">
            <w:pPr>
              <w:ind w:left="466" w:right="115"/>
              <w:rPr>
                <w:rFonts w:ascii="Segoe UI" w:hAnsi="Segoe UI" w:cs="Segoe UI"/>
                <w:color w:val="424242"/>
                <w:sz w:val="18"/>
                <w:szCs w:val="18"/>
                <w:lang w:val="en-GB" w:eastAsia="zh-CN"/>
              </w:rPr>
            </w:pPr>
          </w:p>
          <w:p w14:paraId="16F0A178"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 (Part 5 Q6)</w:t>
            </w:r>
          </w:p>
          <w:p w14:paraId="286F31D7" w14:textId="77777777" w:rsidR="00FB0310" w:rsidRPr="00FB0310" w:rsidRDefault="00FB0310" w:rsidP="00FB0310">
            <w:pPr>
              <w:ind w:left="466" w:right="115"/>
              <w:rPr>
                <w:rFonts w:ascii="Segoe UI" w:hAnsi="Segoe UI" w:cs="Segoe UI"/>
                <w:color w:val="424242"/>
                <w:sz w:val="18"/>
                <w:szCs w:val="18"/>
                <w:lang w:val="en-GB" w:eastAsia="zh-CN"/>
              </w:rPr>
            </w:pPr>
          </w:p>
          <w:p w14:paraId="4CD7D641"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10.1 WMOCP: only in relation to climate products</w:t>
            </w:r>
          </w:p>
          <w:p w14:paraId="0F434A97" w14:textId="77777777" w:rsidR="00FB0310" w:rsidRPr="00FB0310" w:rsidRDefault="00FB0310" w:rsidP="00FB0310">
            <w:pPr>
              <w:ind w:right="115"/>
              <w:rPr>
                <w:rFonts w:ascii="Segoe UI" w:hAnsi="Segoe UI" w:cs="Segoe UI"/>
                <w:color w:val="424242"/>
                <w:sz w:val="18"/>
                <w:szCs w:val="18"/>
                <w:lang w:val="en-GB" w:eastAsia="zh-CN"/>
              </w:rPr>
            </w:pPr>
          </w:p>
        </w:tc>
      </w:tr>
      <w:tr w:rsidR="00FB0310" w:rsidRPr="00FB0310" w14:paraId="643BFD40" w14:textId="77777777">
        <w:trPr>
          <w:trHeight w:val="1136"/>
        </w:trPr>
        <w:tc>
          <w:tcPr>
            <w:tcW w:w="2498" w:type="dxa"/>
            <w:vMerge/>
          </w:tcPr>
          <w:p w14:paraId="17734ECF" w14:textId="77777777" w:rsidR="00FB0310" w:rsidRPr="00FB0310" w:rsidRDefault="00FB0310" w:rsidP="00FB0310">
            <w:pPr>
              <w:rPr>
                <w:rFonts w:ascii="Segoe UI" w:eastAsia="Corbel" w:hAnsi="Segoe UI" w:cs="Segoe UI"/>
                <w:sz w:val="2"/>
                <w:szCs w:val="2"/>
                <w:lang w:val="en-GB"/>
              </w:rPr>
            </w:pPr>
          </w:p>
        </w:tc>
        <w:tc>
          <w:tcPr>
            <w:tcW w:w="1794" w:type="dxa"/>
            <w:vMerge/>
          </w:tcPr>
          <w:p w14:paraId="3DA31977" w14:textId="77777777" w:rsidR="00FB0310" w:rsidRPr="00FB0310" w:rsidRDefault="00FB0310" w:rsidP="00FB0310">
            <w:pPr>
              <w:rPr>
                <w:rFonts w:ascii="Segoe UI" w:eastAsia="Corbel" w:hAnsi="Segoe UI" w:cs="Segoe UI"/>
                <w:sz w:val="2"/>
                <w:szCs w:val="2"/>
                <w:lang w:val="en-GB"/>
              </w:rPr>
            </w:pPr>
          </w:p>
        </w:tc>
        <w:tc>
          <w:tcPr>
            <w:tcW w:w="4188" w:type="dxa"/>
            <w:vMerge/>
          </w:tcPr>
          <w:p w14:paraId="3514C1E6" w14:textId="77777777" w:rsidR="00FB0310" w:rsidRPr="00FB0310" w:rsidRDefault="00FB0310" w:rsidP="00FB0310">
            <w:pPr>
              <w:rPr>
                <w:rFonts w:ascii="Segoe UI" w:eastAsia="Corbel" w:hAnsi="Segoe UI" w:cs="Segoe UI"/>
                <w:sz w:val="2"/>
                <w:szCs w:val="2"/>
                <w:lang w:val="en-GB"/>
              </w:rPr>
            </w:pPr>
          </w:p>
        </w:tc>
        <w:tc>
          <w:tcPr>
            <w:tcW w:w="3714" w:type="dxa"/>
          </w:tcPr>
          <w:p w14:paraId="785F5BF5" w14:textId="77777777" w:rsidR="00FB0310" w:rsidRPr="00FB0310" w:rsidRDefault="00FB0310" w:rsidP="00FB0310">
            <w:pPr>
              <w:ind w:left="403" w:right="408" w:hanging="29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10.2</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Independent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user</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satisfaction</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surveys</w:t>
            </w:r>
            <w:r w:rsidRPr="00FB0310">
              <w:rPr>
                <w:rFonts w:ascii="Segoe UI" w:eastAsia="Corbel" w:hAnsi="Segoe UI" w:cs="Segoe UI"/>
                <w:color w:val="424242"/>
                <w:spacing w:val="-3"/>
                <w:sz w:val="18"/>
                <w:szCs w:val="18"/>
                <w:lang w:val="en-GB"/>
              </w:rPr>
              <w:t xml:space="preserve"> are </w:t>
            </w:r>
            <w:r w:rsidRPr="00FB0310">
              <w:rPr>
                <w:rFonts w:ascii="Segoe UI" w:eastAsia="Corbel" w:hAnsi="Segoe UI" w:cs="Segoe UI"/>
                <w:color w:val="424242"/>
                <w:sz w:val="18"/>
                <w:szCs w:val="18"/>
                <w:lang w:val="en-GB"/>
              </w:rPr>
              <w:t>conducted,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 xml:space="preserve">results used to inform service improvement. </w:t>
            </w:r>
          </w:p>
        </w:tc>
        <w:tc>
          <w:tcPr>
            <w:tcW w:w="4163" w:type="dxa"/>
          </w:tcPr>
          <w:p w14:paraId="7D57CA2D"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(Q1-4)</w:t>
            </w:r>
          </w:p>
          <w:p w14:paraId="2BF40A13" w14:textId="77777777" w:rsidR="00FB0310" w:rsidRPr="00FB0310" w:rsidRDefault="00FB0310" w:rsidP="00FB0310">
            <w:pPr>
              <w:ind w:left="466" w:right="115"/>
              <w:rPr>
                <w:rFonts w:ascii="Segoe UI" w:hAnsi="Segoe UI" w:cs="Segoe UI"/>
                <w:color w:val="424242"/>
                <w:sz w:val="18"/>
                <w:szCs w:val="18"/>
                <w:lang w:val="en-GB" w:eastAsia="zh-CN"/>
              </w:rPr>
            </w:pPr>
          </w:p>
          <w:p w14:paraId="4C3339C4"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NMHS interview</w:t>
            </w:r>
          </w:p>
        </w:tc>
      </w:tr>
      <w:tr w:rsidR="00FB0310" w:rsidRPr="00FB0310" w14:paraId="2F72F787" w14:textId="77777777">
        <w:trPr>
          <w:trHeight w:val="82"/>
        </w:trPr>
        <w:tc>
          <w:tcPr>
            <w:tcW w:w="2498" w:type="dxa"/>
            <w:vMerge/>
          </w:tcPr>
          <w:p w14:paraId="6C6F736A" w14:textId="77777777" w:rsidR="00FB0310" w:rsidRPr="00FB0310" w:rsidRDefault="00FB0310" w:rsidP="00FB0310">
            <w:pPr>
              <w:rPr>
                <w:rFonts w:ascii="Segoe UI" w:eastAsia="Corbel" w:hAnsi="Segoe UI" w:cs="Segoe UI"/>
                <w:sz w:val="2"/>
                <w:szCs w:val="2"/>
                <w:lang w:val="en-GB"/>
              </w:rPr>
            </w:pPr>
          </w:p>
        </w:tc>
        <w:tc>
          <w:tcPr>
            <w:tcW w:w="1794" w:type="dxa"/>
            <w:vMerge/>
          </w:tcPr>
          <w:p w14:paraId="0AAB8A52" w14:textId="77777777" w:rsidR="00FB0310" w:rsidRPr="00FB0310" w:rsidRDefault="00FB0310" w:rsidP="00FB0310">
            <w:pPr>
              <w:rPr>
                <w:rFonts w:ascii="Segoe UI" w:eastAsia="Corbel" w:hAnsi="Segoe UI" w:cs="Segoe UI"/>
                <w:sz w:val="2"/>
                <w:szCs w:val="2"/>
                <w:lang w:val="en-GB"/>
              </w:rPr>
            </w:pPr>
          </w:p>
        </w:tc>
        <w:tc>
          <w:tcPr>
            <w:tcW w:w="4188" w:type="dxa"/>
            <w:vMerge/>
          </w:tcPr>
          <w:p w14:paraId="71E612F9" w14:textId="77777777" w:rsidR="00FB0310" w:rsidRPr="00FB0310" w:rsidRDefault="00FB0310" w:rsidP="00FB0310">
            <w:pPr>
              <w:rPr>
                <w:rFonts w:ascii="Segoe UI" w:eastAsia="Corbel" w:hAnsi="Segoe UI" w:cs="Segoe UI"/>
                <w:sz w:val="2"/>
                <w:szCs w:val="2"/>
                <w:lang w:val="en-GB"/>
              </w:rPr>
            </w:pPr>
          </w:p>
        </w:tc>
        <w:tc>
          <w:tcPr>
            <w:tcW w:w="3714" w:type="dxa"/>
          </w:tcPr>
          <w:p w14:paraId="2272DA96" w14:textId="77777777" w:rsidR="00FB0310" w:rsidRPr="00FB0310" w:rsidRDefault="00FB0310" w:rsidP="00FB0310">
            <w:pPr>
              <w:ind w:left="403" w:right="408" w:hanging="296"/>
              <w:rPr>
                <w:rFonts w:ascii="Segoe UI" w:eastAsia="Corbel" w:hAnsi="Segoe UI" w:cs="Segoe UI"/>
                <w:b/>
                <w:bCs/>
                <w:color w:val="000000"/>
                <w:sz w:val="18"/>
                <w:szCs w:val="18"/>
                <w:lang w:val="en-GB"/>
              </w:rPr>
            </w:pPr>
            <w:r w:rsidRPr="00FB0310">
              <w:rPr>
                <w:rFonts w:ascii="Segoe UI" w:eastAsia="Corbel" w:hAnsi="Segoe UI" w:cs="Segoe UI"/>
                <w:color w:val="424242"/>
                <w:sz w:val="18"/>
                <w:szCs w:val="18"/>
                <w:lang w:val="en-GB"/>
              </w:rPr>
              <w:t>10.3 Quality management processes that satisfy key user needs and support continuous improvement.</w:t>
            </w:r>
          </w:p>
        </w:tc>
        <w:tc>
          <w:tcPr>
            <w:tcW w:w="4163" w:type="dxa"/>
          </w:tcPr>
          <w:p w14:paraId="2B387759"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(Part 5 13-21 Part 6 Q23-27) </w:t>
            </w:r>
          </w:p>
          <w:p w14:paraId="3047566B" w14:textId="77777777" w:rsidR="00FB0310" w:rsidRPr="00FB0310" w:rsidRDefault="00FB0310" w:rsidP="00FB0310">
            <w:pPr>
              <w:ind w:left="466" w:right="115"/>
              <w:rPr>
                <w:rFonts w:ascii="Segoe UI" w:hAnsi="Segoe UI" w:cs="Segoe UI"/>
                <w:color w:val="424242"/>
                <w:sz w:val="18"/>
                <w:szCs w:val="18"/>
                <w:lang w:val="en-GB" w:eastAsia="zh-CN"/>
              </w:rPr>
            </w:pPr>
          </w:p>
          <w:p w14:paraId="3BCB0C7B"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(Q4)</w:t>
            </w:r>
          </w:p>
          <w:p w14:paraId="77AA9AB4" w14:textId="77777777" w:rsidR="00FB0310" w:rsidRPr="00FB0310" w:rsidRDefault="00FB0310" w:rsidP="00FB0310">
            <w:pPr>
              <w:ind w:left="466" w:right="115"/>
              <w:rPr>
                <w:rFonts w:ascii="Segoe UI" w:hAnsi="Segoe UI" w:cs="Segoe UI"/>
                <w:color w:val="424242"/>
                <w:sz w:val="18"/>
                <w:szCs w:val="18"/>
                <w:lang w:val="en-GB" w:eastAsia="zh-CN"/>
              </w:rPr>
            </w:pPr>
          </w:p>
          <w:p w14:paraId="66FDEB4B" w14:textId="77777777" w:rsidR="00FB0310" w:rsidRPr="00FB0310" w:rsidRDefault="00FB0310"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Key user interviews (e.g., aviation, marine, other industry)</w:t>
            </w:r>
          </w:p>
          <w:p w14:paraId="3638787C" w14:textId="77777777" w:rsidR="00FB0310" w:rsidRPr="00FB0310" w:rsidRDefault="00FB0310" w:rsidP="00FB0310">
            <w:pPr>
              <w:ind w:left="466" w:right="115"/>
              <w:rPr>
                <w:rFonts w:ascii="Segoe UI" w:hAnsi="Segoe UI" w:cs="Segoe UI"/>
                <w:color w:val="424242"/>
                <w:sz w:val="18"/>
                <w:szCs w:val="18"/>
                <w:lang w:val="en-GB" w:eastAsia="zh-CN"/>
              </w:rPr>
            </w:pPr>
          </w:p>
        </w:tc>
      </w:tr>
    </w:tbl>
    <w:p w14:paraId="688EBEA5" w14:textId="77777777" w:rsidR="00FB0310" w:rsidRPr="00FB0310" w:rsidRDefault="00FB0310" w:rsidP="00FB0310">
      <w:pPr>
        <w:widowControl w:val="0"/>
        <w:autoSpaceDE w:val="0"/>
        <w:autoSpaceDN w:val="0"/>
        <w:spacing w:after="0" w:line="240" w:lineRule="auto"/>
        <w:jc w:val="both"/>
        <w:rPr>
          <w:rFonts w:ascii="Corbel" w:eastAsia="Corbel" w:hAnsi="Corbel" w:cs="Corbel"/>
          <w:sz w:val="16"/>
          <w:lang w:val="en-GB"/>
        </w:rPr>
      </w:pPr>
    </w:p>
    <w:p w14:paraId="4734C085" w14:textId="77777777" w:rsidR="00FB0310" w:rsidRPr="00FB0310" w:rsidRDefault="00FB0310" w:rsidP="00FB0310">
      <w:pPr>
        <w:widowControl w:val="0"/>
        <w:autoSpaceDE w:val="0"/>
        <w:autoSpaceDN w:val="0"/>
        <w:spacing w:after="0" w:line="240" w:lineRule="auto"/>
        <w:jc w:val="both"/>
        <w:rPr>
          <w:rFonts w:ascii="Corbel" w:eastAsia="Corbel" w:hAnsi="Corbel" w:cs="Corbel"/>
          <w:sz w:val="16"/>
          <w:lang w:val="en-GB"/>
        </w:rPr>
      </w:pPr>
    </w:p>
    <w:p w14:paraId="4DCA7C77" w14:textId="77777777" w:rsidR="00FB0310" w:rsidRPr="00FB0310" w:rsidRDefault="00FB0310" w:rsidP="00FB0310">
      <w:pPr>
        <w:widowControl w:val="0"/>
        <w:autoSpaceDE w:val="0"/>
        <w:autoSpaceDN w:val="0"/>
        <w:spacing w:after="0" w:line="240" w:lineRule="auto"/>
        <w:jc w:val="both"/>
        <w:rPr>
          <w:rFonts w:ascii="Corbel" w:eastAsia="Corbel" w:hAnsi="Corbel" w:cs="Corbel"/>
          <w:sz w:val="16"/>
          <w:lang w:val="en-GB"/>
        </w:rPr>
      </w:pPr>
    </w:p>
    <w:p w14:paraId="6C15CC60" w14:textId="77777777" w:rsidR="00FB0310" w:rsidRPr="00FB0310" w:rsidRDefault="00FB0310" w:rsidP="00FB0310">
      <w:pPr>
        <w:spacing w:after="0" w:line="240" w:lineRule="auto"/>
        <w:jc w:val="both"/>
        <w:rPr>
          <w:rFonts w:ascii="Segoe UI" w:eastAsia="Calibri" w:hAnsi="Segoe UI" w:cs="Segoe UI"/>
          <w:lang w:val="en-GB"/>
        </w:rPr>
      </w:pPr>
    </w:p>
    <w:p w14:paraId="1B4E7557" w14:textId="77777777" w:rsidR="00FB0310" w:rsidRPr="00FB0310" w:rsidRDefault="00FB0310" w:rsidP="00FB0310">
      <w:pPr>
        <w:spacing w:after="240" w:line="240" w:lineRule="auto"/>
        <w:ind w:left="360" w:hanging="360"/>
        <w:contextualSpacing/>
        <w:jc w:val="both"/>
        <w:outlineLvl w:val="0"/>
        <w:rPr>
          <w:rFonts w:ascii="Segoe UI" w:eastAsia="Calibri" w:hAnsi="Segoe UI" w:cs="Segoe UI"/>
          <w:color w:val="002060"/>
          <w:sz w:val="28"/>
          <w:szCs w:val="28"/>
          <w:lang w:val="en-GB"/>
        </w:rPr>
        <w:sectPr w:rsidR="00FB0310" w:rsidRPr="00FB0310">
          <w:pgSz w:w="19108" w:h="11907" w:orient="landscape" w:code="9"/>
          <w:pgMar w:top="1440" w:right="1440" w:bottom="1440" w:left="1440" w:header="720" w:footer="720" w:gutter="0"/>
          <w:cols w:space="720"/>
          <w:docGrid w:linePitch="360"/>
        </w:sectPr>
      </w:pPr>
      <w:bookmarkStart w:id="327" w:name="_Toc115431677"/>
    </w:p>
    <w:bookmarkEnd w:id="327"/>
    <w:p w14:paraId="51F76277" w14:textId="4AA6E49B" w:rsidR="00C109DE" w:rsidRPr="00352E27" w:rsidRDefault="00C109DE" w:rsidP="00C109DE">
      <w:pPr>
        <w:rPr>
          <w:rFonts w:ascii="Segoe UI" w:hAnsi="Segoe UI" w:cs="Segoe UI"/>
          <w:lang w:val="en-GB"/>
        </w:rPr>
      </w:pPr>
    </w:p>
    <w:p w14:paraId="18418453" w14:textId="247E31A1" w:rsidR="00507D47" w:rsidRPr="00311998" w:rsidRDefault="00507D47" w:rsidP="00507D47">
      <w:pPr>
        <w:rPr>
          <w:rFonts w:ascii="Segoe UI" w:hAnsi="Segoe UI" w:cs="Segoe UI"/>
          <w:sz w:val="36"/>
          <w:szCs w:val="36"/>
        </w:rPr>
      </w:pPr>
    </w:p>
    <w:p w14:paraId="5A1E6B2C" w14:textId="21CDD11D" w:rsidR="00015986" w:rsidRPr="00311998" w:rsidRDefault="00785ED3" w:rsidP="00224DB7">
      <w:pPr>
        <w:pStyle w:val="Soffheader1"/>
        <w:numPr>
          <w:ilvl w:val="0"/>
          <w:numId w:val="1"/>
        </w:numPr>
        <w:jc w:val="left"/>
        <w:rPr>
          <w:rStyle w:val="normaltextrun"/>
          <w:sz w:val="56"/>
          <w:szCs w:val="56"/>
          <w:lang w:val="en-US"/>
        </w:rPr>
      </w:pPr>
      <w:bookmarkStart w:id="328" w:name="_Ref138924713"/>
      <w:r w:rsidRPr="00311998">
        <w:rPr>
          <w:rStyle w:val="normaltextrun"/>
          <w:sz w:val="56"/>
          <w:szCs w:val="56"/>
          <w:lang w:val="en-US"/>
        </w:rPr>
        <w:t xml:space="preserve">Private sector support for SOFF implementation </w:t>
      </w:r>
      <w:r w:rsidR="000F04AD" w:rsidRPr="00311998">
        <w:rPr>
          <w:rStyle w:val="normaltextrun"/>
          <w:sz w:val="56"/>
          <w:szCs w:val="56"/>
          <w:lang w:val="en-US"/>
        </w:rPr>
        <w:t>- a</w:t>
      </w:r>
      <w:r w:rsidRPr="00311998">
        <w:rPr>
          <w:rStyle w:val="normaltextrun"/>
          <w:sz w:val="56"/>
          <w:szCs w:val="56"/>
          <w:lang w:val="en-US"/>
        </w:rPr>
        <w:t>rchetypal business models</w:t>
      </w:r>
      <w:bookmarkEnd w:id="328"/>
    </w:p>
    <w:p w14:paraId="2C14BDB0" w14:textId="77777777" w:rsidR="00015986" w:rsidRDefault="00015986" w:rsidP="00FB0310">
      <w:pPr>
        <w:pStyle w:val="SOFFtitle"/>
        <w:spacing w:before="0" w:beforeAutospacing="0" w:after="0" w:afterAutospacing="0"/>
        <w:rPr>
          <w:rStyle w:val="normaltextrun"/>
        </w:rPr>
      </w:pPr>
    </w:p>
    <w:p w14:paraId="14F080C1" w14:textId="1996F63F" w:rsidR="00FB0310" w:rsidRDefault="00FB0310" w:rsidP="004771AD">
      <w:pPr>
        <w:pStyle w:val="Soffheader1"/>
        <w:rPr>
          <w:rStyle w:val="normaltextrun"/>
        </w:rPr>
      </w:pPr>
      <w:r w:rsidRPr="00987651">
        <w:rPr>
          <w:rStyle w:val="normaltextrun"/>
          <w:sz w:val="56"/>
          <w:szCs w:val="56"/>
          <w:lang w:val="en-US"/>
        </w:rPr>
        <w:t xml:space="preserve"> </w:t>
      </w:r>
      <w:bookmarkStart w:id="329" w:name="_Hlk138926819"/>
      <w:r w:rsidR="004771AD" w:rsidRPr="004771AD">
        <w:rPr>
          <w:rStyle w:val="normaltextrun"/>
        </w:rPr>
        <w:t xml:space="preserve">Table </w:t>
      </w:r>
      <w:proofErr w:type="spellStart"/>
      <w:r w:rsidR="004771AD" w:rsidRPr="004771AD">
        <w:rPr>
          <w:rStyle w:val="normaltextrun"/>
        </w:rPr>
        <w:t>of</w:t>
      </w:r>
      <w:proofErr w:type="spellEnd"/>
      <w:r w:rsidR="004771AD" w:rsidRPr="004771AD">
        <w:rPr>
          <w:rStyle w:val="normaltextrun"/>
        </w:rPr>
        <w:t xml:space="preserve"> Contents</w:t>
      </w:r>
      <w:bookmarkEnd w:id="329"/>
    </w:p>
    <w:p w14:paraId="7809ED92" w14:textId="77777777" w:rsidR="00BD48E8" w:rsidRDefault="00BD48E8" w:rsidP="004771AD">
      <w:pPr>
        <w:pStyle w:val="Soffheader1"/>
        <w:rPr>
          <w:rStyle w:val="normaltextrun"/>
        </w:rPr>
      </w:pPr>
    </w:p>
    <w:p w14:paraId="4D79D2D7" w14:textId="05FFB14A" w:rsidR="004771AD" w:rsidRPr="00DB2065" w:rsidRDefault="004771AD">
      <w:pPr>
        <w:pStyle w:val="Soffheader1"/>
        <w:numPr>
          <w:ilvl w:val="0"/>
          <w:numId w:val="69"/>
        </w:numPr>
        <w:rPr>
          <w:rStyle w:val="normaltextrun"/>
          <w:b w:val="0"/>
          <w:color w:val="auto"/>
          <w:sz w:val="22"/>
          <w:szCs w:val="22"/>
        </w:rPr>
      </w:pPr>
      <w:r w:rsidRPr="00DB2065">
        <w:rPr>
          <w:rStyle w:val="normaltextrun"/>
          <w:b w:val="0"/>
          <w:color w:val="auto"/>
          <w:sz w:val="22"/>
          <w:szCs w:val="22"/>
        </w:rPr>
        <w:t>Context</w:t>
      </w:r>
      <w:r w:rsidR="00D2290D">
        <w:rPr>
          <w:rStyle w:val="normaltextrun"/>
          <w:b w:val="0"/>
          <w:color w:val="auto"/>
          <w:sz w:val="22"/>
          <w:szCs w:val="22"/>
        </w:rPr>
        <w:t>...............................................</w:t>
      </w:r>
      <w:r w:rsidR="00C13FD5">
        <w:rPr>
          <w:rStyle w:val="normaltextrun"/>
          <w:b w:val="0"/>
          <w:color w:val="auto"/>
          <w:sz w:val="22"/>
          <w:szCs w:val="22"/>
        </w:rPr>
        <w:t>..</w:t>
      </w:r>
      <w:r w:rsidR="00D2290D">
        <w:rPr>
          <w:rStyle w:val="normaltextrun"/>
          <w:b w:val="0"/>
          <w:color w:val="auto"/>
          <w:sz w:val="22"/>
          <w:szCs w:val="22"/>
        </w:rPr>
        <w:t>........................................................................................................</w:t>
      </w:r>
      <w:r w:rsidR="00930059">
        <w:rPr>
          <w:rStyle w:val="normaltextrun"/>
          <w:b w:val="0"/>
          <w:color w:val="auto"/>
          <w:sz w:val="22"/>
          <w:szCs w:val="22"/>
        </w:rPr>
        <w:fldChar w:fldCharType="begin"/>
      </w:r>
      <w:r w:rsidR="00930059">
        <w:rPr>
          <w:rStyle w:val="normaltextrun"/>
          <w:b w:val="0"/>
          <w:color w:val="auto"/>
          <w:sz w:val="22"/>
          <w:szCs w:val="22"/>
        </w:rPr>
        <w:instrText xml:space="preserve"> PAGEREF _Ref138926498 \h </w:instrText>
      </w:r>
      <w:r w:rsidR="00930059">
        <w:rPr>
          <w:rStyle w:val="normaltextrun"/>
          <w:b w:val="0"/>
          <w:color w:val="auto"/>
          <w:sz w:val="22"/>
          <w:szCs w:val="22"/>
        </w:rPr>
      </w:r>
      <w:r w:rsidR="00930059">
        <w:rPr>
          <w:rStyle w:val="normaltextrun"/>
          <w:b w:val="0"/>
          <w:color w:val="auto"/>
          <w:sz w:val="22"/>
          <w:szCs w:val="22"/>
        </w:rPr>
        <w:fldChar w:fldCharType="separate"/>
      </w:r>
      <w:r w:rsidR="00EA4C86">
        <w:rPr>
          <w:rStyle w:val="normaltextrun"/>
          <w:b w:val="0"/>
          <w:noProof/>
          <w:color w:val="auto"/>
          <w:sz w:val="22"/>
          <w:szCs w:val="22"/>
        </w:rPr>
        <w:t>63</w:t>
      </w:r>
      <w:r w:rsidR="00930059">
        <w:rPr>
          <w:rStyle w:val="normaltextrun"/>
          <w:b w:val="0"/>
          <w:color w:val="auto"/>
          <w:sz w:val="22"/>
          <w:szCs w:val="22"/>
        </w:rPr>
        <w:fldChar w:fldCharType="end"/>
      </w:r>
    </w:p>
    <w:p w14:paraId="287E7F81" w14:textId="1E917C9C" w:rsidR="00F32FF8" w:rsidRPr="00285913" w:rsidRDefault="00F32FF8">
      <w:pPr>
        <w:pStyle w:val="ListParagraph"/>
        <w:numPr>
          <w:ilvl w:val="0"/>
          <w:numId w:val="69"/>
        </w:numPr>
        <w:rPr>
          <w:rFonts w:ascii="Segoe UI" w:hAnsi="Segoe UI" w:cs="Segoe UI"/>
        </w:rPr>
      </w:pPr>
      <w:r w:rsidRPr="00285913">
        <w:rPr>
          <w:rFonts w:ascii="Segoe UI" w:hAnsi="Segoe UI" w:cs="Segoe UI"/>
        </w:rPr>
        <w:t>Archetypal business models</w:t>
      </w:r>
      <w:r w:rsidR="00930059" w:rsidRPr="00285913">
        <w:rPr>
          <w:rFonts w:ascii="Segoe UI" w:hAnsi="Segoe UI" w:cs="Segoe UI"/>
        </w:rPr>
        <w:t>................</w:t>
      </w:r>
      <w:r w:rsidR="00C13FD5" w:rsidRPr="00285913">
        <w:rPr>
          <w:rFonts w:ascii="Segoe UI" w:hAnsi="Segoe UI" w:cs="Segoe UI"/>
        </w:rPr>
        <w:t>...</w:t>
      </w:r>
      <w:r w:rsidR="00930059" w:rsidRPr="00285913">
        <w:rPr>
          <w:rFonts w:ascii="Segoe UI" w:hAnsi="Segoe UI" w:cs="Segoe UI"/>
        </w:rPr>
        <w:t>.................................................................................</w:t>
      </w:r>
      <w:r w:rsidR="00A4662A">
        <w:rPr>
          <w:rFonts w:ascii="Segoe UI" w:hAnsi="Segoe UI" w:cs="Segoe UI"/>
        </w:rPr>
        <w:t>.........</w:t>
      </w:r>
      <w:r w:rsidR="00930059" w:rsidRPr="00285913">
        <w:rPr>
          <w:rFonts w:ascii="Segoe UI" w:hAnsi="Segoe UI" w:cs="Segoe UI"/>
        </w:rPr>
        <w:t>...</w:t>
      </w:r>
      <w:r w:rsidR="00930059" w:rsidRPr="00285913">
        <w:rPr>
          <w:rFonts w:ascii="Segoe UI" w:hAnsi="Segoe UI" w:cs="Segoe UI"/>
        </w:rPr>
        <w:fldChar w:fldCharType="begin"/>
      </w:r>
      <w:r w:rsidR="00930059" w:rsidRPr="00285913">
        <w:rPr>
          <w:rFonts w:ascii="Segoe UI" w:hAnsi="Segoe UI" w:cs="Segoe UI"/>
        </w:rPr>
        <w:instrText xml:space="preserve"> PAGEREF _Ref138926502 \h </w:instrText>
      </w:r>
      <w:r w:rsidR="00930059" w:rsidRPr="00285913">
        <w:rPr>
          <w:rFonts w:ascii="Segoe UI" w:hAnsi="Segoe UI" w:cs="Segoe UI"/>
        </w:rPr>
      </w:r>
      <w:r w:rsidR="00930059" w:rsidRPr="00285913">
        <w:rPr>
          <w:rFonts w:ascii="Segoe UI" w:hAnsi="Segoe UI" w:cs="Segoe UI"/>
        </w:rPr>
        <w:fldChar w:fldCharType="separate"/>
      </w:r>
      <w:r w:rsidR="00EA4C86">
        <w:rPr>
          <w:rFonts w:ascii="Segoe UI" w:hAnsi="Segoe UI" w:cs="Segoe UI"/>
          <w:noProof/>
        </w:rPr>
        <w:t>64</w:t>
      </w:r>
      <w:r w:rsidR="00930059" w:rsidRPr="00285913">
        <w:rPr>
          <w:rFonts w:ascii="Segoe UI" w:hAnsi="Segoe UI" w:cs="Segoe UI"/>
        </w:rPr>
        <w:fldChar w:fldCharType="end"/>
      </w:r>
      <w:r w:rsidR="00EA4C86" w:rsidRPr="00285913">
        <w:rPr>
          <w:rFonts w:ascii="Segoe UI" w:hAnsi="Segoe UI" w:cs="Segoe UI"/>
        </w:rPr>
        <w:t xml:space="preserve"> </w:t>
      </w:r>
    </w:p>
    <w:p w14:paraId="0F7BEB2F" w14:textId="6F07BA51" w:rsidR="00F32FF8" w:rsidRPr="00DB2065" w:rsidRDefault="00F32FF8">
      <w:pPr>
        <w:pStyle w:val="ListParagraph"/>
        <w:numPr>
          <w:ilvl w:val="1"/>
          <w:numId w:val="69"/>
        </w:numPr>
        <w:rPr>
          <w:rFonts w:ascii="Segoe UI" w:hAnsi="Segoe UI" w:cs="Segoe UI"/>
        </w:rPr>
      </w:pPr>
      <w:r w:rsidRPr="00DB2065">
        <w:rPr>
          <w:rFonts w:ascii="Segoe UI" w:hAnsi="Segoe UI" w:cs="Segoe UI"/>
        </w:rPr>
        <w:t>Public model - Fully State/NMHS owned and operated</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_Ref138926508 \h </w:instrText>
      </w:r>
      <w:r w:rsidR="00930059">
        <w:rPr>
          <w:rFonts w:ascii="Segoe UI" w:hAnsi="Segoe UI" w:cs="Segoe UI"/>
        </w:rPr>
      </w:r>
      <w:r w:rsidR="00930059">
        <w:rPr>
          <w:rFonts w:ascii="Segoe UI" w:hAnsi="Segoe UI" w:cs="Segoe UI"/>
        </w:rPr>
        <w:fldChar w:fldCharType="separate"/>
      </w:r>
      <w:r w:rsidR="00EA4C86">
        <w:rPr>
          <w:rFonts w:ascii="Segoe UI" w:hAnsi="Segoe UI" w:cs="Segoe UI"/>
          <w:noProof/>
        </w:rPr>
        <w:t>64</w:t>
      </w:r>
      <w:r w:rsidR="00930059">
        <w:rPr>
          <w:rFonts w:ascii="Segoe UI" w:hAnsi="Segoe UI" w:cs="Segoe UI"/>
        </w:rPr>
        <w:fldChar w:fldCharType="end"/>
      </w:r>
      <w:r w:rsidR="00EA4C86" w:rsidRPr="00DB2065">
        <w:rPr>
          <w:rFonts w:ascii="Segoe UI" w:hAnsi="Segoe UI" w:cs="Segoe UI"/>
        </w:rPr>
        <w:t xml:space="preserve"> </w:t>
      </w:r>
    </w:p>
    <w:p w14:paraId="1FFA110A" w14:textId="412ACE1F" w:rsidR="00F32FF8" w:rsidRPr="00DB2065" w:rsidRDefault="00F32FF8">
      <w:pPr>
        <w:pStyle w:val="ListParagraph"/>
        <w:numPr>
          <w:ilvl w:val="1"/>
          <w:numId w:val="69"/>
        </w:numPr>
        <w:rPr>
          <w:rFonts w:ascii="Segoe UI" w:hAnsi="Segoe UI" w:cs="Segoe UI"/>
        </w:rPr>
      </w:pPr>
      <w:r w:rsidRPr="00DB2065">
        <w:rPr>
          <w:rFonts w:ascii="Segoe UI" w:hAnsi="Segoe UI" w:cs="Segoe UI"/>
        </w:rPr>
        <w:t>Observation as a service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_Ref138926511 \h </w:instrText>
      </w:r>
      <w:r w:rsidR="00930059">
        <w:rPr>
          <w:rFonts w:ascii="Segoe UI" w:hAnsi="Segoe UI" w:cs="Segoe UI"/>
        </w:rPr>
      </w:r>
      <w:r w:rsidR="00930059">
        <w:rPr>
          <w:rFonts w:ascii="Segoe UI" w:hAnsi="Segoe UI" w:cs="Segoe UI"/>
        </w:rPr>
        <w:fldChar w:fldCharType="separate"/>
      </w:r>
      <w:r w:rsidR="00EA4C86">
        <w:rPr>
          <w:rFonts w:ascii="Segoe UI" w:hAnsi="Segoe UI" w:cs="Segoe UI"/>
          <w:noProof/>
        </w:rPr>
        <w:t>64</w:t>
      </w:r>
      <w:r w:rsidR="00930059">
        <w:rPr>
          <w:rFonts w:ascii="Segoe UI" w:hAnsi="Segoe UI" w:cs="Segoe UI"/>
        </w:rPr>
        <w:fldChar w:fldCharType="end"/>
      </w:r>
      <w:r w:rsidR="00EA4C86" w:rsidRPr="00DB2065">
        <w:rPr>
          <w:rFonts w:ascii="Segoe UI" w:hAnsi="Segoe UI" w:cs="Segoe UI"/>
        </w:rPr>
        <w:t xml:space="preserve"> </w:t>
      </w:r>
    </w:p>
    <w:p w14:paraId="10EB7E05" w14:textId="745A3A70" w:rsidR="00DB2065" w:rsidRPr="00DB2065" w:rsidRDefault="00DB2065">
      <w:pPr>
        <w:pStyle w:val="ListParagraph"/>
        <w:numPr>
          <w:ilvl w:val="1"/>
          <w:numId w:val="69"/>
        </w:numPr>
        <w:rPr>
          <w:rFonts w:ascii="Segoe UI" w:hAnsi="Segoe UI" w:cs="Segoe UI"/>
        </w:rPr>
      </w:pPr>
      <w:r w:rsidRPr="00DB2065">
        <w:rPr>
          <w:rFonts w:ascii="Segoe UI" w:hAnsi="Segoe UI" w:cs="Segoe UI"/>
        </w:rPr>
        <w:t>Concession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_Ref138926516 \h </w:instrText>
      </w:r>
      <w:r w:rsidR="00930059">
        <w:rPr>
          <w:rFonts w:ascii="Segoe UI" w:hAnsi="Segoe UI" w:cs="Segoe UI"/>
        </w:rPr>
      </w:r>
      <w:r w:rsidR="00930059">
        <w:rPr>
          <w:rFonts w:ascii="Segoe UI" w:hAnsi="Segoe UI" w:cs="Segoe UI"/>
        </w:rPr>
        <w:fldChar w:fldCharType="separate"/>
      </w:r>
      <w:r w:rsidR="00EA4C86">
        <w:rPr>
          <w:rFonts w:ascii="Segoe UI" w:hAnsi="Segoe UI" w:cs="Segoe UI"/>
          <w:noProof/>
        </w:rPr>
        <w:t>64</w:t>
      </w:r>
      <w:r w:rsidR="00930059">
        <w:rPr>
          <w:rFonts w:ascii="Segoe UI" w:hAnsi="Segoe UI" w:cs="Segoe UI"/>
        </w:rPr>
        <w:fldChar w:fldCharType="end"/>
      </w:r>
      <w:r w:rsidR="00EA4C86" w:rsidRPr="00DB2065">
        <w:rPr>
          <w:rFonts w:ascii="Segoe UI" w:hAnsi="Segoe UI" w:cs="Segoe UI"/>
        </w:rPr>
        <w:t xml:space="preserve"> </w:t>
      </w:r>
    </w:p>
    <w:p w14:paraId="354E4AD4" w14:textId="18399620" w:rsidR="00DB2065" w:rsidRPr="00DB2065" w:rsidRDefault="00DB2065">
      <w:pPr>
        <w:pStyle w:val="ListParagraph"/>
        <w:numPr>
          <w:ilvl w:val="1"/>
          <w:numId w:val="69"/>
        </w:numPr>
        <w:rPr>
          <w:rFonts w:ascii="Segoe UI" w:hAnsi="Segoe UI" w:cs="Segoe UI"/>
        </w:rPr>
      </w:pPr>
      <w:r w:rsidRPr="00DB2065">
        <w:rPr>
          <w:rFonts w:ascii="Segoe UI" w:hAnsi="Segoe UI" w:cs="Segoe UI"/>
        </w:rPr>
        <w:t>Data as a service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_Ref138926525 \h </w:instrText>
      </w:r>
      <w:r w:rsidR="00930059">
        <w:rPr>
          <w:rFonts w:ascii="Segoe UI" w:hAnsi="Segoe UI" w:cs="Segoe UI"/>
        </w:rPr>
      </w:r>
      <w:r w:rsidR="00930059">
        <w:rPr>
          <w:rFonts w:ascii="Segoe UI" w:hAnsi="Segoe UI" w:cs="Segoe UI"/>
        </w:rPr>
        <w:fldChar w:fldCharType="separate"/>
      </w:r>
      <w:r w:rsidR="00EA4C86">
        <w:rPr>
          <w:rFonts w:ascii="Segoe UI" w:hAnsi="Segoe UI" w:cs="Segoe UI"/>
          <w:noProof/>
        </w:rPr>
        <w:t>65</w:t>
      </w:r>
      <w:r w:rsidR="00930059">
        <w:rPr>
          <w:rFonts w:ascii="Segoe UI" w:hAnsi="Segoe UI" w:cs="Segoe UI"/>
        </w:rPr>
        <w:fldChar w:fldCharType="end"/>
      </w:r>
      <w:r w:rsidR="00EA4C86" w:rsidRPr="00DB2065">
        <w:rPr>
          <w:rFonts w:ascii="Segoe UI" w:hAnsi="Segoe UI" w:cs="Segoe UI"/>
        </w:rPr>
        <w:t xml:space="preserve"> </w:t>
      </w:r>
    </w:p>
    <w:p w14:paraId="782EF643" w14:textId="5F81B051" w:rsidR="00DB2065" w:rsidRPr="00DB2065" w:rsidRDefault="00DB2065">
      <w:pPr>
        <w:pStyle w:val="ListParagraph"/>
        <w:numPr>
          <w:ilvl w:val="0"/>
          <w:numId w:val="69"/>
        </w:numPr>
        <w:rPr>
          <w:rFonts w:ascii="Segoe UI" w:hAnsi="Segoe UI" w:cs="Segoe UI"/>
        </w:rPr>
      </w:pPr>
      <w:r w:rsidRPr="00DB2065">
        <w:rPr>
          <w:rFonts w:ascii="Segoe UI" w:hAnsi="Segoe UI" w:cs="Segoe UI"/>
        </w:rPr>
        <w:t>Risk management</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_Ref138926541 \h </w:instrText>
      </w:r>
      <w:r w:rsidR="00930059">
        <w:rPr>
          <w:rFonts w:ascii="Segoe UI" w:hAnsi="Segoe UI" w:cs="Segoe UI"/>
        </w:rPr>
      </w:r>
      <w:r w:rsidR="00930059">
        <w:rPr>
          <w:rFonts w:ascii="Segoe UI" w:hAnsi="Segoe UI" w:cs="Segoe UI"/>
        </w:rPr>
        <w:fldChar w:fldCharType="separate"/>
      </w:r>
      <w:r w:rsidR="00EA4C86">
        <w:rPr>
          <w:rFonts w:ascii="Segoe UI" w:hAnsi="Segoe UI" w:cs="Segoe UI"/>
          <w:noProof/>
        </w:rPr>
        <w:t>65</w:t>
      </w:r>
      <w:r w:rsidR="00930059">
        <w:rPr>
          <w:rFonts w:ascii="Segoe UI" w:hAnsi="Segoe UI" w:cs="Segoe UI"/>
        </w:rPr>
        <w:fldChar w:fldCharType="end"/>
      </w:r>
      <w:r w:rsidR="00EA4C86" w:rsidRPr="00DB2065">
        <w:rPr>
          <w:rFonts w:ascii="Segoe UI" w:hAnsi="Segoe UI" w:cs="Segoe UI"/>
        </w:rPr>
        <w:t xml:space="preserve"> </w:t>
      </w:r>
    </w:p>
    <w:p w14:paraId="06F25C0E" w14:textId="77777777" w:rsidR="00BD48E8" w:rsidRDefault="00BD48E8" w:rsidP="00DB2065">
      <w:pPr>
        <w:rPr>
          <w:rStyle w:val="normaltextrun"/>
          <w:rFonts w:ascii="Segoe UI" w:hAnsi="Segoe UI" w:cs="Segoe UI"/>
          <w:b/>
          <w:color w:val="002060"/>
          <w:sz w:val="28"/>
          <w:szCs w:val="28"/>
        </w:rPr>
      </w:pPr>
    </w:p>
    <w:p w14:paraId="1FF38557" w14:textId="2FEBDFB8" w:rsidR="00DB2065" w:rsidRDefault="00D2290D" w:rsidP="00DB2065">
      <w:pPr>
        <w:rPr>
          <w:rStyle w:val="normaltextrun"/>
          <w:rFonts w:ascii="Segoe UI" w:hAnsi="Segoe UI" w:cs="Segoe UI"/>
          <w:b/>
          <w:color w:val="002060"/>
          <w:sz w:val="28"/>
          <w:szCs w:val="28"/>
        </w:rPr>
      </w:pPr>
      <w:r>
        <w:rPr>
          <w:rStyle w:val="normaltextrun"/>
          <w:rFonts w:ascii="Segoe UI" w:hAnsi="Segoe UI" w:cs="Segoe UI"/>
          <w:b/>
          <w:color w:val="002060"/>
          <w:sz w:val="28"/>
          <w:szCs w:val="28"/>
        </w:rPr>
        <w:t>List of Tables</w:t>
      </w:r>
    </w:p>
    <w:p w14:paraId="1B39A3F2" w14:textId="6E0E8948" w:rsidR="00D2290D" w:rsidRPr="00BD48E8" w:rsidRDefault="00C13FD5" w:rsidP="00BD48E8">
      <w:pPr>
        <w:rPr>
          <w:rFonts w:ascii="Segoe UI" w:hAnsi="Segoe UI" w:cs="Segoe UI"/>
        </w:rPr>
      </w:pPr>
      <w:bookmarkStart w:id="330" w:name="_Ref138927098"/>
      <w:r w:rsidRPr="00BD48E8">
        <w:rPr>
          <w:rFonts w:ascii="Segoe UI" w:hAnsi="Segoe UI" w:cs="Segoe UI"/>
        </w:rPr>
        <w:t>Table 1.</w:t>
      </w:r>
      <w:r w:rsidR="005942E3" w:rsidRPr="00BD48E8">
        <w:rPr>
          <w:rFonts w:ascii="Segoe UI" w:hAnsi="Segoe UI" w:cs="Segoe UI"/>
        </w:rPr>
        <w:t xml:space="preserve"> Risk management..................................................</w:t>
      </w:r>
      <w:bookmarkEnd w:id="330"/>
      <w:r w:rsidR="00447DA0" w:rsidRPr="00BD48E8">
        <w:rPr>
          <w:rFonts w:ascii="Segoe UI" w:hAnsi="Segoe UI" w:cs="Segoe UI"/>
        </w:rPr>
        <w:t>................................................................</w:t>
      </w:r>
      <w:r w:rsidR="00A4662A">
        <w:rPr>
          <w:rFonts w:ascii="Segoe UI" w:hAnsi="Segoe UI" w:cs="Segoe UI"/>
        </w:rPr>
        <w:t>...............</w:t>
      </w:r>
      <w:r w:rsidR="00447DA0" w:rsidRPr="00BD48E8">
        <w:rPr>
          <w:rFonts w:ascii="Segoe UI" w:hAnsi="Segoe UI" w:cs="Segoe UI"/>
        </w:rPr>
        <w:t>.</w:t>
      </w:r>
      <w:r w:rsidR="00A4662A">
        <w:rPr>
          <w:rFonts w:ascii="Segoe UI" w:hAnsi="Segoe UI" w:cs="Segoe UI"/>
        </w:rPr>
        <w:fldChar w:fldCharType="begin"/>
      </w:r>
      <w:r w:rsidR="00A4662A">
        <w:rPr>
          <w:rFonts w:ascii="Segoe UI" w:hAnsi="Segoe UI" w:cs="Segoe UI"/>
        </w:rPr>
        <w:instrText xml:space="preserve"> PAGEREF _Ref138926525 \h </w:instrText>
      </w:r>
      <w:r w:rsidR="00A4662A">
        <w:rPr>
          <w:rFonts w:ascii="Segoe UI" w:hAnsi="Segoe UI" w:cs="Segoe UI"/>
        </w:rPr>
      </w:r>
      <w:r w:rsidR="00A4662A">
        <w:rPr>
          <w:rFonts w:ascii="Segoe UI" w:hAnsi="Segoe UI" w:cs="Segoe UI"/>
        </w:rPr>
        <w:fldChar w:fldCharType="separate"/>
      </w:r>
      <w:r w:rsidR="00A4662A">
        <w:rPr>
          <w:rFonts w:ascii="Segoe UI" w:hAnsi="Segoe UI" w:cs="Segoe UI"/>
          <w:noProof/>
        </w:rPr>
        <w:t>65</w:t>
      </w:r>
      <w:r w:rsidR="00A4662A">
        <w:rPr>
          <w:rFonts w:ascii="Segoe UI" w:hAnsi="Segoe UI" w:cs="Segoe UI"/>
        </w:rPr>
        <w:fldChar w:fldCharType="end"/>
      </w:r>
    </w:p>
    <w:p w14:paraId="4B3A1D1E" w14:textId="77777777" w:rsidR="00F32FF8" w:rsidRPr="00DB2065" w:rsidRDefault="00F32FF8" w:rsidP="00DB2065">
      <w:pPr>
        <w:ind w:left="360"/>
        <w:rPr>
          <w:rFonts w:ascii="Segoe UI" w:hAnsi="Segoe UI" w:cs="Segoe UI"/>
          <w:b/>
        </w:rPr>
      </w:pPr>
    </w:p>
    <w:p w14:paraId="22C842AA" w14:textId="7BDE86FE" w:rsidR="00015986" w:rsidRDefault="00015986" w:rsidP="00751424">
      <w:pPr>
        <w:pStyle w:val="Bodytext"/>
      </w:pPr>
    </w:p>
    <w:p w14:paraId="045EDB86" w14:textId="77777777" w:rsidR="00F04F79" w:rsidRPr="00DD13F3" w:rsidRDefault="00F04F79" w:rsidP="008A0278">
      <w:pPr>
        <w:pStyle w:val="SOFFheader3"/>
        <w:rPr>
          <w:lang w:val="en-US"/>
        </w:rPr>
        <w:sectPr w:rsidR="00F04F79" w:rsidRPr="00DD13F3">
          <w:footerReference w:type="default" r:id="rId30"/>
          <w:footerReference w:type="first" r:id="rId31"/>
          <w:pgSz w:w="11906" w:h="16838"/>
          <w:pgMar w:top="1440" w:right="1440" w:bottom="1440" w:left="1440" w:header="708" w:footer="708" w:gutter="0"/>
          <w:cols w:space="708"/>
          <w:docGrid w:linePitch="360"/>
        </w:sectPr>
      </w:pPr>
    </w:p>
    <w:p w14:paraId="5DBFC215" w14:textId="0EC3272B" w:rsidR="00695372" w:rsidRPr="00311998" w:rsidRDefault="00695372">
      <w:pPr>
        <w:pStyle w:val="SOFFheader3"/>
        <w:numPr>
          <w:ilvl w:val="0"/>
          <w:numId w:val="73"/>
        </w:numPr>
        <w:rPr>
          <w:b w:val="0"/>
          <w:bCs w:val="0"/>
        </w:rPr>
      </w:pPr>
      <w:bookmarkStart w:id="331" w:name="_Ref138926498"/>
      <w:proofErr w:type="spellStart"/>
      <w:r w:rsidRPr="00DB2065">
        <w:lastRenderedPageBreak/>
        <w:t>Context</w:t>
      </w:r>
      <w:bookmarkEnd w:id="331"/>
      <w:proofErr w:type="spellEnd"/>
    </w:p>
    <w:p w14:paraId="68B63780" w14:textId="77777777" w:rsidR="00311998" w:rsidRPr="00D72B07" w:rsidRDefault="00311998" w:rsidP="00311998">
      <w:pPr>
        <w:pStyle w:val="SOFFheader3"/>
        <w:numPr>
          <w:ilvl w:val="0"/>
          <w:numId w:val="0"/>
        </w:numPr>
        <w:rPr>
          <w:b w:val="0"/>
          <w:bCs w:val="0"/>
        </w:rPr>
      </w:pPr>
    </w:p>
    <w:p w14:paraId="20857DF7" w14:textId="77777777" w:rsidR="00695372" w:rsidRPr="00E75B14" w:rsidRDefault="00695372" w:rsidP="00745768">
      <w:pPr>
        <w:jc w:val="both"/>
        <w:rPr>
          <w:rFonts w:ascii="Segoe UI" w:hAnsi="Segoe UI" w:cs="Segoe UI"/>
        </w:rPr>
      </w:pPr>
      <w:r w:rsidRPr="00E75B14">
        <w:rPr>
          <w:rFonts w:ascii="Segoe UI" w:hAnsi="Segoe UI" w:cs="Segoe UI"/>
        </w:rPr>
        <w:t xml:space="preserve">The NMHSs in every country have the primary responsibility for the generation, </w:t>
      </w:r>
      <w:proofErr w:type="gramStart"/>
      <w:r w:rsidRPr="00E75B14">
        <w:rPr>
          <w:rFonts w:ascii="Segoe UI" w:hAnsi="Segoe UI" w:cs="Segoe UI"/>
        </w:rPr>
        <w:t>analysis</w:t>
      </w:r>
      <w:proofErr w:type="gramEnd"/>
      <w:r w:rsidRPr="00E75B14">
        <w:rPr>
          <w:rFonts w:ascii="Segoe UI" w:hAnsi="Segoe UI" w:cs="Segoe UI"/>
        </w:rPr>
        <w:t xml:space="preserve"> and provision of observational data as well as for the operation and maintenance of the observation infrastructure. However, NMHSs face significant challenges, particularly in developing countries, where the lack of resources, basic infrastructure, and technical capacity hinder the provision of high-quality </w:t>
      </w:r>
      <w:proofErr w:type="spellStart"/>
      <w:r w:rsidRPr="00E75B14">
        <w:rPr>
          <w:rFonts w:ascii="Segoe UI" w:hAnsi="Segoe UI" w:cs="Segoe UI"/>
        </w:rPr>
        <w:t>hydromet</w:t>
      </w:r>
      <w:proofErr w:type="spellEnd"/>
      <w:r w:rsidRPr="00E75B14">
        <w:rPr>
          <w:rFonts w:ascii="Segoe UI" w:hAnsi="Segoe UI" w:cs="Segoe UI"/>
        </w:rPr>
        <w:t xml:space="preserve"> services.</w:t>
      </w:r>
    </w:p>
    <w:p w14:paraId="3A575588" w14:textId="77777777" w:rsidR="00695372" w:rsidRPr="00E75B14" w:rsidRDefault="00695372" w:rsidP="00745768">
      <w:pPr>
        <w:jc w:val="both"/>
        <w:rPr>
          <w:rFonts w:ascii="Segoe UI" w:hAnsi="Segoe UI" w:cs="Segoe UI"/>
        </w:rPr>
      </w:pPr>
      <w:r w:rsidRPr="00E75B14">
        <w:rPr>
          <w:rFonts w:ascii="Segoe UI" w:hAnsi="Segoe UI" w:cs="Segoe UI"/>
        </w:rPr>
        <w:t xml:space="preserve">The role of the private sector is rapidly growing, particularly in developed countries. Technological advances and open data policies have created space for a broader role of the private sector in the provision of </w:t>
      </w:r>
      <w:proofErr w:type="spellStart"/>
      <w:r w:rsidRPr="00E75B14">
        <w:rPr>
          <w:rFonts w:ascii="Segoe UI" w:hAnsi="Segoe UI" w:cs="Segoe UI"/>
        </w:rPr>
        <w:t>hydromet</w:t>
      </w:r>
      <w:proofErr w:type="spellEnd"/>
      <w:r w:rsidRPr="00E75B14">
        <w:rPr>
          <w:rFonts w:ascii="Segoe UI" w:hAnsi="Segoe UI" w:cs="Segoe UI"/>
        </w:rPr>
        <w:t xml:space="preserve"> services. Private businesses are not just consumers of data that are essential for various sectors reliant on weather and climate, they also play an important role as technology providers as well as providers of information and services to parts of the public sector, other </w:t>
      </w:r>
      <w:proofErr w:type="gramStart"/>
      <w:r w:rsidRPr="00E75B14">
        <w:rPr>
          <w:rFonts w:ascii="Segoe UI" w:hAnsi="Segoe UI" w:cs="Segoe UI"/>
        </w:rPr>
        <w:t>businesses</w:t>
      </w:r>
      <w:proofErr w:type="gramEnd"/>
      <w:r w:rsidRPr="00E75B14">
        <w:rPr>
          <w:rFonts w:ascii="Segoe UI" w:hAnsi="Segoe UI" w:cs="Segoe UI"/>
        </w:rPr>
        <w:t xml:space="preserve"> and the wider society.</w:t>
      </w:r>
    </w:p>
    <w:p w14:paraId="19DE3BCF" w14:textId="74B03814" w:rsidR="00695372" w:rsidRPr="00E75B14" w:rsidRDefault="00695372" w:rsidP="00745768">
      <w:pPr>
        <w:jc w:val="both"/>
        <w:rPr>
          <w:rFonts w:ascii="Segoe UI" w:hAnsi="Segoe UI" w:cs="Segoe UI"/>
        </w:rPr>
      </w:pPr>
      <w:r w:rsidRPr="00E75B14">
        <w:rPr>
          <w:rFonts w:ascii="Segoe UI" w:hAnsi="Segoe UI" w:cs="Segoe UI"/>
        </w:rPr>
        <w:t>Services generated within the meteorological value chain have significant economic implications. The socio-economic benefits of a well-functioning value chain can be underestimated by governments, especially in developing countries. Leveraging private sector capabilities, without jeopardizing the provision of public services is a key condition to maximize socio-economic benefits.</w:t>
      </w:r>
    </w:p>
    <w:p w14:paraId="7DA9377B" w14:textId="77777777" w:rsidR="00695372" w:rsidRPr="00E75B14" w:rsidRDefault="00695372" w:rsidP="00745768">
      <w:pPr>
        <w:jc w:val="both"/>
        <w:rPr>
          <w:rFonts w:ascii="Segoe UI" w:hAnsi="Segoe UI" w:cs="Segoe UI"/>
        </w:rPr>
      </w:pPr>
      <w:r w:rsidRPr="00E75B14">
        <w:rPr>
          <w:rFonts w:ascii="Segoe UI" w:hAnsi="Segoe UI" w:cs="Segoe UI"/>
        </w:rPr>
        <w:t>Recognizing this opportunity, the Geneva Declaration was approved in 2019 by the 193 WMO Member States and territories and highlights the “need to strengthen the entire weather, climate and water services value chain – from acquisition and exchange of observations and information, through to data processing and forecasting, and service delivery – to meet growing societal needs”, taking into consideration the “evolving capabilities and growing engagement of the private sector in contributing to all links of the value chain and accelerating innovation”.</w:t>
      </w:r>
    </w:p>
    <w:p w14:paraId="4B7CEFBB" w14:textId="0BF30E31" w:rsidR="00695372" w:rsidRPr="00E75B14" w:rsidRDefault="00695372" w:rsidP="00743014">
      <w:pPr>
        <w:jc w:val="both"/>
        <w:rPr>
          <w:rFonts w:ascii="Segoe UI" w:hAnsi="Segoe UI" w:cs="Segoe UI"/>
        </w:rPr>
      </w:pPr>
      <w:r w:rsidRPr="00E75B14">
        <w:rPr>
          <w:rFonts w:ascii="Segoe UI" w:hAnsi="Segoe UI" w:cs="Segoe UI"/>
        </w:rPr>
        <w:t>The policy framework in the backdrop is the WMO Data Policy. The new Unified WMO Data Policy (World Meteorological Congress, October 2021) benefits the private sector by providing access to a much broader suite of Earth system monitoring and prediction data, allowing businesses to generate value-added products and provide tailored services to specific users. The policy provides clarity about which types of data must be exchanged on a free and open basis (“core data”). GBON data are defined as core data. Achieving and sustaining GBON compliance is a national responsibility and</w:t>
      </w:r>
      <w:r w:rsidR="00743014">
        <w:rPr>
          <w:rFonts w:ascii="Segoe UI" w:hAnsi="Segoe UI" w:cs="Segoe UI"/>
        </w:rPr>
        <w:t xml:space="preserve"> </w:t>
      </w:r>
      <w:r w:rsidRPr="00E75B14">
        <w:rPr>
          <w:rFonts w:ascii="Segoe UI" w:hAnsi="Segoe UI" w:cs="Segoe UI"/>
        </w:rPr>
        <w:t>SOFF supports GBON compliance for countries with limited resources and capacities.</w:t>
      </w:r>
    </w:p>
    <w:p w14:paraId="1305AD3B" w14:textId="1543454D" w:rsidR="00695372" w:rsidRDefault="00695372" w:rsidP="00E3451A">
      <w:pPr>
        <w:rPr>
          <w:rFonts w:ascii="Segoe UI" w:hAnsi="Segoe UI" w:cs="Segoe UI"/>
        </w:rPr>
      </w:pPr>
      <w:r w:rsidRPr="00E75B14">
        <w:rPr>
          <w:rFonts w:ascii="Segoe UI" w:hAnsi="Segoe UI" w:cs="Segoe UI"/>
        </w:rPr>
        <w:t>This note explores the role of the private sector in the first part of the meteorological value chain – the generation and exchange of observations – and, more precisely, in the implementation of SOFF. Four archetypal business models have been developed in collaboration with HMEI. They constitute basic models that will be applied with variations in a manner tailored to country circumstances.</w:t>
      </w:r>
    </w:p>
    <w:p w14:paraId="50C6545E" w14:textId="77777777" w:rsidR="00D72B07" w:rsidRPr="00E75B14" w:rsidRDefault="00D72B07" w:rsidP="00E3451A">
      <w:pPr>
        <w:rPr>
          <w:rFonts w:ascii="Segoe UI" w:hAnsi="Segoe UI" w:cs="Segoe UI"/>
        </w:rPr>
      </w:pPr>
    </w:p>
    <w:p w14:paraId="5BD3712C" w14:textId="77777777" w:rsidR="00695372" w:rsidRPr="00D72B07" w:rsidRDefault="00695372">
      <w:pPr>
        <w:pStyle w:val="SOFFheader3"/>
        <w:numPr>
          <w:ilvl w:val="0"/>
          <w:numId w:val="70"/>
        </w:numPr>
        <w:rPr>
          <w:b w:val="0"/>
          <w:bCs w:val="0"/>
        </w:rPr>
      </w:pPr>
      <w:bookmarkStart w:id="332" w:name="_Ref138926502"/>
      <w:r w:rsidRPr="00D72B07">
        <w:t>Archetypal business models</w:t>
      </w:r>
      <w:bookmarkEnd w:id="332"/>
    </w:p>
    <w:p w14:paraId="59A97C6D" w14:textId="77777777" w:rsidR="00695372" w:rsidRPr="00E75B14" w:rsidRDefault="00695372" w:rsidP="00E3451A">
      <w:pPr>
        <w:rPr>
          <w:rFonts w:ascii="Segoe UI" w:hAnsi="Segoe UI" w:cs="Segoe UI"/>
        </w:rPr>
      </w:pPr>
      <w:r w:rsidRPr="00E75B14">
        <w:rPr>
          <w:rFonts w:ascii="Segoe UI" w:hAnsi="Segoe UI" w:cs="Segoe UI"/>
        </w:rPr>
        <w:t>Four potential archetypal business models are being considered for the implementation of SOFF. The decision as to which model or variations of models a country uses depends on the country-specific context including considerations about:</w:t>
      </w:r>
    </w:p>
    <w:p w14:paraId="542AAB0A"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WMO Member roles and responsibilities that can vary from country to country</w:t>
      </w:r>
    </w:p>
    <w:p w14:paraId="03F0873D"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local incentives for the private sector to engage with SOFF investments</w:t>
      </w:r>
    </w:p>
    <w:p w14:paraId="3D80D227"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required pre-conditions for the model to work e.g., governance, regulatory framework, etc.</w:t>
      </w:r>
    </w:p>
    <w:p w14:paraId="120AF557" w14:textId="67923BC5" w:rsidR="00695372" w:rsidRPr="00E75B14" w:rsidRDefault="00695372" w:rsidP="00E3451A">
      <w:pPr>
        <w:rPr>
          <w:rFonts w:ascii="Segoe UI" w:hAnsi="Segoe UI" w:cs="Segoe UI"/>
        </w:rPr>
      </w:pPr>
      <w:r w:rsidRPr="00E75B14">
        <w:rPr>
          <w:rFonts w:ascii="Segoe UI" w:hAnsi="Segoe UI" w:cs="Segoe UI"/>
        </w:rPr>
        <w:t xml:space="preserve">Depending on the country-specific context, variations of the archetypal business models could be pursued. Regardless of the model, WMO member countries and territories </w:t>
      </w:r>
      <w:proofErr w:type="gramStart"/>
      <w:r w:rsidRPr="00E75B14">
        <w:rPr>
          <w:rFonts w:ascii="Segoe UI" w:hAnsi="Segoe UI" w:cs="Segoe UI"/>
        </w:rPr>
        <w:t>have to</w:t>
      </w:r>
      <w:proofErr w:type="gramEnd"/>
      <w:r w:rsidRPr="00E75B14">
        <w:rPr>
          <w:rFonts w:ascii="Segoe UI" w:hAnsi="Segoe UI" w:cs="Segoe UI"/>
        </w:rPr>
        <w:t xml:space="preserve"> internationally exchange GBON on a free and open basis. SOFF does not advocate for a specific model but engage with countries to identify the most suitable model to achieve the objective: achieving sustained GBON compliance, </w:t>
      </w:r>
      <w:proofErr w:type="gramStart"/>
      <w:r w:rsidRPr="00E75B14">
        <w:rPr>
          <w:rFonts w:ascii="Segoe UI" w:hAnsi="Segoe UI" w:cs="Segoe UI"/>
        </w:rPr>
        <w:t>i.e.</w:t>
      </w:r>
      <w:proofErr w:type="gramEnd"/>
      <w:r w:rsidRPr="00E75B14">
        <w:rPr>
          <w:rFonts w:ascii="Segoe UI" w:hAnsi="Segoe UI" w:cs="Segoe UI"/>
        </w:rPr>
        <w:t xml:space="preserve"> international exchange of GBON data. Through its peer advisors and technically supported by WMO, SOFF</w:t>
      </w:r>
      <w:r w:rsidR="008C7AE2">
        <w:rPr>
          <w:rFonts w:ascii="Segoe UI" w:hAnsi="Segoe UI" w:cs="Segoe UI"/>
        </w:rPr>
        <w:t xml:space="preserve"> </w:t>
      </w:r>
      <w:r w:rsidRPr="00E75B14">
        <w:rPr>
          <w:rFonts w:ascii="Segoe UI" w:hAnsi="Segoe UI" w:cs="Segoe UI"/>
        </w:rPr>
        <w:t>supports</w:t>
      </w:r>
      <w:r w:rsidR="008C7AE2">
        <w:rPr>
          <w:rFonts w:ascii="Segoe UI" w:hAnsi="Segoe UI" w:cs="Segoe UI"/>
        </w:rPr>
        <w:t xml:space="preserve"> </w:t>
      </w:r>
      <w:r w:rsidRPr="00E75B14">
        <w:rPr>
          <w:rFonts w:ascii="Segoe UI" w:hAnsi="Segoe UI" w:cs="Segoe UI"/>
        </w:rPr>
        <w:t>countries</w:t>
      </w:r>
      <w:r w:rsidR="008C7AE2">
        <w:rPr>
          <w:rFonts w:ascii="Segoe UI" w:hAnsi="Segoe UI" w:cs="Segoe UI"/>
        </w:rPr>
        <w:t xml:space="preserve"> </w:t>
      </w:r>
      <w:r w:rsidRPr="00E75B14">
        <w:rPr>
          <w:rFonts w:ascii="Segoe UI" w:hAnsi="Segoe UI" w:cs="Segoe UI"/>
        </w:rPr>
        <w:t>in</w:t>
      </w:r>
      <w:r w:rsidR="008C7AE2">
        <w:rPr>
          <w:rFonts w:ascii="Segoe UI" w:hAnsi="Segoe UI" w:cs="Segoe UI"/>
        </w:rPr>
        <w:t xml:space="preserve"> </w:t>
      </w:r>
      <w:r w:rsidRPr="00E75B14">
        <w:rPr>
          <w:rFonts w:ascii="Segoe UI" w:hAnsi="Segoe UI" w:cs="Segoe UI"/>
        </w:rPr>
        <w:t>identifying</w:t>
      </w:r>
      <w:r w:rsidR="008C7AE2">
        <w:rPr>
          <w:rFonts w:ascii="Segoe UI" w:hAnsi="Segoe UI" w:cs="Segoe UI"/>
        </w:rPr>
        <w:t xml:space="preserve"> </w:t>
      </w:r>
      <w:r w:rsidRPr="00E75B14">
        <w:rPr>
          <w:rFonts w:ascii="Segoe UI" w:hAnsi="Segoe UI" w:cs="Segoe UI"/>
        </w:rPr>
        <w:t>the</w:t>
      </w:r>
      <w:r w:rsidR="008C7AE2">
        <w:rPr>
          <w:rFonts w:ascii="Segoe UI" w:hAnsi="Segoe UI" w:cs="Segoe UI"/>
        </w:rPr>
        <w:t xml:space="preserve"> </w:t>
      </w:r>
      <w:r w:rsidRPr="00E75B14">
        <w:rPr>
          <w:rFonts w:ascii="Segoe UI" w:hAnsi="Segoe UI" w:cs="Segoe UI"/>
        </w:rPr>
        <w:t>best</w:t>
      </w:r>
      <w:r w:rsidR="008C7AE2">
        <w:rPr>
          <w:rFonts w:ascii="Segoe UI" w:hAnsi="Segoe UI" w:cs="Segoe UI"/>
        </w:rPr>
        <w:t xml:space="preserve"> </w:t>
      </w:r>
      <w:r w:rsidRPr="00E75B14">
        <w:rPr>
          <w:rFonts w:ascii="Segoe UI" w:hAnsi="Segoe UI" w:cs="Segoe UI"/>
        </w:rPr>
        <w:t>option.</w:t>
      </w:r>
      <w:r w:rsidR="008C7AE2">
        <w:rPr>
          <w:rFonts w:ascii="Segoe UI" w:hAnsi="Segoe UI" w:cs="Segoe UI"/>
        </w:rPr>
        <w:t xml:space="preserve"> </w:t>
      </w:r>
      <w:r w:rsidRPr="00E75B14">
        <w:rPr>
          <w:rFonts w:ascii="Segoe UI" w:hAnsi="Segoe UI" w:cs="Segoe UI"/>
        </w:rPr>
        <w:t>The</w:t>
      </w:r>
      <w:r w:rsidR="008C7AE2">
        <w:rPr>
          <w:rFonts w:ascii="Segoe UI" w:hAnsi="Segoe UI" w:cs="Segoe UI"/>
        </w:rPr>
        <w:t xml:space="preserve"> </w:t>
      </w:r>
      <w:r w:rsidRPr="00E75B14">
        <w:rPr>
          <w:rFonts w:ascii="Segoe UI" w:hAnsi="Segoe UI" w:cs="Segoe UI"/>
        </w:rPr>
        <w:t>private</w:t>
      </w:r>
      <w:r w:rsidR="008C7AE2">
        <w:rPr>
          <w:rFonts w:ascii="Segoe UI" w:hAnsi="Segoe UI" w:cs="Segoe UI"/>
        </w:rPr>
        <w:t xml:space="preserve"> </w:t>
      </w:r>
      <w:r w:rsidRPr="00E75B14">
        <w:rPr>
          <w:rFonts w:ascii="Segoe UI" w:hAnsi="Segoe UI" w:cs="Segoe UI"/>
        </w:rPr>
        <w:t>partner</w:t>
      </w:r>
      <w:r w:rsidR="008C7AE2">
        <w:rPr>
          <w:rFonts w:ascii="Segoe UI" w:hAnsi="Segoe UI" w:cs="Segoe UI"/>
        </w:rPr>
        <w:t xml:space="preserve"> </w:t>
      </w:r>
      <w:r w:rsidRPr="00E75B14">
        <w:rPr>
          <w:rFonts w:ascii="Segoe UI" w:hAnsi="Segoe UI" w:cs="Segoe UI"/>
        </w:rPr>
        <w:t>may</w:t>
      </w:r>
      <w:r w:rsidR="008C7AE2">
        <w:rPr>
          <w:rFonts w:ascii="Segoe UI" w:hAnsi="Segoe UI" w:cs="Segoe UI"/>
        </w:rPr>
        <w:t xml:space="preserve"> </w:t>
      </w:r>
      <w:r w:rsidRPr="00E75B14">
        <w:rPr>
          <w:rFonts w:ascii="Segoe UI" w:hAnsi="Segoe UI" w:cs="Segoe UI"/>
        </w:rPr>
        <w:t>also</w:t>
      </w:r>
      <w:r w:rsidR="008C7AE2">
        <w:rPr>
          <w:rFonts w:ascii="Segoe UI" w:hAnsi="Segoe UI" w:cs="Segoe UI"/>
        </w:rPr>
        <w:t xml:space="preserve"> </w:t>
      </w:r>
      <w:r w:rsidRPr="00E75B14">
        <w:rPr>
          <w:rFonts w:ascii="Segoe UI" w:hAnsi="Segoe UI" w:cs="Segoe UI"/>
        </w:rPr>
        <w:t>be</w:t>
      </w:r>
      <w:r w:rsidR="008C7AE2">
        <w:rPr>
          <w:rFonts w:ascii="Segoe UI" w:hAnsi="Segoe UI" w:cs="Segoe UI"/>
        </w:rPr>
        <w:t xml:space="preserve"> </w:t>
      </w:r>
      <w:r w:rsidRPr="00E75B14">
        <w:rPr>
          <w:rFonts w:ascii="Segoe UI" w:hAnsi="Segoe UI" w:cs="Segoe UI"/>
        </w:rPr>
        <w:t>a</w:t>
      </w:r>
      <w:r w:rsidR="008C7AE2">
        <w:rPr>
          <w:rFonts w:ascii="Segoe UI" w:hAnsi="Segoe UI" w:cs="Segoe UI"/>
        </w:rPr>
        <w:t xml:space="preserve"> </w:t>
      </w:r>
      <w:r w:rsidRPr="00E75B14">
        <w:rPr>
          <w:rFonts w:ascii="Segoe UI" w:hAnsi="Segoe UI" w:cs="Segoe UI"/>
        </w:rPr>
        <w:t>not- for-profit entity or social enterprise. Each of these models is discussed below.</w:t>
      </w:r>
    </w:p>
    <w:p w14:paraId="6D63D597" w14:textId="56C7B66E" w:rsidR="00695372" w:rsidRPr="00D72B07" w:rsidRDefault="00695372">
      <w:pPr>
        <w:pStyle w:val="ListParagraph"/>
        <w:numPr>
          <w:ilvl w:val="1"/>
          <w:numId w:val="71"/>
        </w:numPr>
        <w:rPr>
          <w:rFonts w:ascii="Segoe UI" w:hAnsi="Segoe UI" w:cs="Segoe UI"/>
          <w:b/>
          <w:bCs/>
        </w:rPr>
      </w:pPr>
      <w:bookmarkStart w:id="333" w:name="_Ref138926508"/>
      <w:r w:rsidRPr="00D72B07">
        <w:rPr>
          <w:rFonts w:ascii="Segoe UI" w:hAnsi="Segoe UI" w:cs="Segoe UI"/>
          <w:b/>
          <w:bCs/>
        </w:rPr>
        <w:t>Public model</w:t>
      </w:r>
      <w:r w:rsidR="00D72B07" w:rsidRPr="00D72B07">
        <w:rPr>
          <w:rFonts w:ascii="Segoe UI" w:hAnsi="Segoe UI" w:cs="Segoe UI"/>
          <w:b/>
          <w:bCs/>
        </w:rPr>
        <w:t xml:space="preserve"> - </w:t>
      </w:r>
      <w:r w:rsidRPr="00D72B07">
        <w:rPr>
          <w:rFonts w:ascii="Segoe UI" w:hAnsi="Segoe UI" w:cs="Segoe UI"/>
          <w:b/>
          <w:bCs/>
        </w:rPr>
        <w:t>Fully State/NMHS owned and operated</w:t>
      </w:r>
      <w:bookmarkEnd w:id="333"/>
    </w:p>
    <w:p w14:paraId="2A05FA7E" w14:textId="72E35824" w:rsidR="00695372" w:rsidRDefault="00695372" w:rsidP="00D72B07">
      <w:pPr>
        <w:spacing w:after="0"/>
        <w:rPr>
          <w:rFonts w:ascii="Segoe UI" w:hAnsi="Segoe UI" w:cs="Segoe UI"/>
        </w:rPr>
      </w:pPr>
      <w:r w:rsidRPr="00E75B14">
        <w:rPr>
          <w:rFonts w:ascii="Segoe UI" w:hAnsi="Segoe UI" w:cs="Segoe UI"/>
        </w:rPr>
        <w:t xml:space="preserve">In many countries, the State has full control of the </w:t>
      </w:r>
      <w:proofErr w:type="spellStart"/>
      <w:r w:rsidRPr="00E75B14">
        <w:rPr>
          <w:rFonts w:ascii="Segoe UI" w:hAnsi="Segoe UI" w:cs="Segoe UI"/>
        </w:rPr>
        <w:t>hydromet</w:t>
      </w:r>
      <w:proofErr w:type="spellEnd"/>
      <w:r w:rsidRPr="00E75B14">
        <w:rPr>
          <w:rFonts w:ascii="Segoe UI" w:hAnsi="Segoe UI" w:cs="Segoe UI"/>
        </w:rPr>
        <w:t xml:space="preserve"> services, including the generation of observations. In this model, single components of the observing system can be outsourced to commercial entities. However, in developing countries, this model often results in the lack of adequate funding and capacity to operate, leading to gaps in data.</w:t>
      </w:r>
    </w:p>
    <w:p w14:paraId="16B95591" w14:textId="77777777" w:rsidR="00D72B07" w:rsidRPr="00E75B14" w:rsidRDefault="00D72B07" w:rsidP="00D72B07">
      <w:pPr>
        <w:spacing w:after="0"/>
        <w:rPr>
          <w:rFonts w:ascii="Segoe UI" w:hAnsi="Segoe UI" w:cs="Segoe UI"/>
        </w:rPr>
      </w:pPr>
    </w:p>
    <w:p w14:paraId="160F9290" w14:textId="3F0066C3" w:rsidR="00695372" w:rsidRPr="00D72B07" w:rsidRDefault="00695372">
      <w:pPr>
        <w:pStyle w:val="ListParagraph"/>
        <w:numPr>
          <w:ilvl w:val="1"/>
          <w:numId w:val="71"/>
        </w:numPr>
        <w:rPr>
          <w:rFonts w:ascii="Segoe UI" w:hAnsi="Segoe UI" w:cs="Segoe UI"/>
          <w:b/>
          <w:bCs/>
        </w:rPr>
      </w:pPr>
      <w:bookmarkStart w:id="334" w:name="_Ref138926511"/>
      <w:r w:rsidRPr="00D72B07">
        <w:rPr>
          <w:rFonts w:ascii="Segoe UI" w:hAnsi="Segoe UI" w:cs="Segoe UI"/>
          <w:b/>
          <w:bCs/>
        </w:rPr>
        <w:t>Observation as a service model</w:t>
      </w:r>
      <w:bookmarkEnd w:id="334"/>
    </w:p>
    <w:p w14:paraId="6E765648" w14:textId="77777777" w:rsidR="00695372" w:rsidRPr="00E75B14" w:rsidRDefault="00695372" w:rsidP="00E3451A">
      <w:pPr>
        <w:rPr>
          <w:rFonts w:ascii="Segoe UI" w:hAnsi="Segoe UI" w:cs="Segoe UI"/>
        </w:rPr>
      </w:pPr>
      <w:r w:rsidRPr="00E75B14">
        <w:rPr>
          <w:rFonts w:ascii="Segoe UI" w:hAnsi="Segoe UI" w:cs="Segoe UI"/>
        </w:rPr>
        <w:t xml:space="preserve">State/NMHS owned – Private Partner operated (BOT: Build – Operate – Transfer) Under this model, the State contracts a private partner to design, construct and operate the basic observations infrastructure, which is fully publicly funded. The partner </w:t>
      </w:r>
      <w:proofErr w:type="gramStart"/>
      <w:r w:rsidRPr="00E75B14">
        <w:rPr>
          <w:rFonts w:ascii="Segoe UI" w:hAnsi="Segoe UI" w:cs="Segoe UI"/>
        </w:rPr>
        <w:t>is in charge of</w:t>
      </w:r>
      <w:proofErr w:type="gramEnd"/>
      <w:r w:rsidRPr="00E75B14">
        <w:rPr>
          <w:rFonts w:ascii="Segoe UI" w:hAnsi="Segoe UI" w:cs="Segoe UI"/>
        </w:rPr>
        <w:t xml:space="preserve"> operation and maintenance. Data ownership remains with the State/NMHS. Data are in the public domain without usage fees. The commercial use of data by the contracted partner is possible. The data can be used to develop commercial activities using economies of scale. Under such arrangements, country-tailored agreements are necessary.</w:t>
      </w:r>
    </w:p>
    <w:p w14:paraId="3B53B811" w14:textId="77777777" w:rsidR="00695372" w:rsidRPr="00E75B14" w:rsidRDefault="00695372" w:rsidP="00C33DD5">
      <w:pPr>
        <w:rPr>
          <w:rFonts w:ascii="Segoe UI" w:hAnsi="Segoe UI" w:cs="Segoe UI"/>
        </w:rPr>
      </w:pPr>
      <w:r w:rsidRPr="00E75B14">
        <w:rPr>
          <w:rFonts w:ascii="Segoe UI" w:hAnsi="Segoe UI" w:cs="Segoe UI"/>
        </w:rPr>
        <w:t xml:space="preserve">In this model, the State has a significant amount of control over the setup, </w:t>
      </w:r>
      <w:proofErr w:type="gramStart"/>
      <w:r w:rsidRPr="00E75B14">
        <w:rPr>
          <w:rFonts w:ascii="Segoe UI" w:hAnsi="Segoe UI" w:cs="Segoe UI"/>
        </w:rPr>
        <w:t>operation</w:t>
      </w:r>
      <w:proofErr w:type="gramEnd"/>
      <w:r w:rsidRPr="00E75B14">
        <w:rPr>
          <w:rFonts w:ascii="Segoe UI" w:hAnsi="Segoe UI" w:cs="Segoe UI"/>
        </w:rPr>
        <w:t xml:space="preserve"> and data delivery via the contract with the private sector and can take a long view concerning the sustainability of the system. It also provides incentives for private sector partners to provide quality products to have the opportunity to engage long-term contracts.</w:t>
      </w:r>
    </w:p>
    <w:p w14:paraId="6254A888" w14:textId="7AC890A2" w:rsidR="00695372" w:rsidRPr="00D72B07" w:rsidRDefault="00695372">
      <w:pPr>
        <w:pStyle w:val="ListParagraph"/>
        <w:numPr>
          <w:ilvl w:val="1"/>
          <w:numId w:val="71"/>
        </w:numPr>
        <w:rPr>
          <w:rFonts w:ascii="Segoe UI" w:hAnsi="Segoe UI" w:cs="Segoe UI"/>
          <w:b/>
          <w:bCs/>
        </w:rPr>
      </w:pPr>
      <w:bookmarkStart w:id="335" w:name="_Ref138926516"/>
      <w:r w:rsidRPr="00D72B07">
        <w:rPr>
          <w:rFonts w:ascii="Segoe UI" w:hAnsi="Segoe UI" w:cs="Segoe UI"/>
          <w:b/>
          <w:bCs/>
        </w:rPr>
        <w:t>Concession model</w:t>
      </w:r>
      <w:bookmarkEnd w:id="335"/>
    </w:p>
    <w:p w14:paraId="64D253CD" w14:textId="77777777" w:rsidR="00695372" w:rsidRPr="00E75B14" w:rsidRDefault="00695372" w:rsidP="00D72B07">
      <w:pPr>
        <w:jc w:val="both"/>
        <w:rPr>
          <w:rFonts w:ascii="Segoe UI" w:hAnsi="Segoe UI" w:cs="Segoe UI"/>
        </w:rPr>
      </w:pPr>
      <w:r w:rsidRPr="00E75B14">
        <w:rPr>
          <w:rFonts w:ascii="Segoe UI" w:hAnsi="Segoe UI" w:cs="Segoe UI"/>
        </w:rPr>
        <w:lastRenderedPageBreak/>
        <w:t xml:space="preserve">State/NMHS and Private Partner owned– BOOT (Build – Own – Operate – Transfer) Under this model, at least partial investments by the contracted private partner enable the observation system to be built, unlike under model 2 which is funded upfront by the public sector. The contractor is responsible for operation and maintenance. Data ownership is with the contractor. The State pays the contractor to make data available in the public domain free of charge. Payment occurs after data delivery. Data </w:t>
      </w:r>
      <w:proofErr w:type="gramStart"/>
      <w:r w:rsidRPr="00E75B14">
        <w:rPr>
          <w:rFonts w:ascii="Segoe UI" w:hAnsi="Segoe UI" w:cs="Segoe UI"/>
        </w:rPr>
        <w:t>have to</w:t>
      </w:r>
      <w:proofErr w:type="gramEnd"/>
      <w:r w:rsidRPr="00E75B14">
        <w:rPr>
          <w:rFonts w:ascii="Segoe UI" w:hAnsi="Segoe UI" w:cs="Segoe UI"/>
        </w:rPr>
        <w:t xml:space="preserve"> be delivered in a form that fulfills GBON criteria. The contractor has an incentive to build commercial services on the data gathered. Country-tailored agreements are necessary.</w:t>
      </w:r>
    </w:p>
    <w:p w14:paraId="545B462D" w14:textId="77777777" w:rsidR="00695372" w:rsidRPr="00E75B14" w:rsidRDefault="00695372" w:rsidP="00D72B07">
      <w:pPr>
        <w:jc w:val="both"/>
        <w:rPr>
          <w:rFonts w:ascii="Segoe UI" w:hAnsi="Segoe UI" w:cs="Segoe UI"/>
        </w:rPr>
      </w:pPr>
      <w:r w:rsidRPr="00E75B14">
        <w:rPr>
          <w:rFonts w:ascii="Segoe UI" w:hAnsi="Segoe UI" w:cs="Segoe UI"/>
        </w:rPr>
        <w:t xml:space="preserve">For such a model to be successful, the partner from the private sector needs to have enough confidence in its own ability to capitalize on the available opportunities </w:t>
      </w:r>
      <w:proofErr w:type="gramStart"/>
      <w:r w:rsidRPr="00E75B14">
        <w:rPr>
          <w:rFonts w:ascii="Segoe UI" w:hAnsi="Segoe UI" w:cs="Segoe UI"/>
        </w:rPr>
        <w:t>in order to</w:t>
      </w:r>
      <w:proofErr w:type="gramEnd"/>
      <w:r w:rsidRPr="00E75B14">
        <w:rPr>
          <w:rFonts w:ascii="Segoe UI" w:hAnsi="Segoe UI" w:cs="Segoe UI"/>
        </w:rPr>
        <w:t xml:space="preserve"> make upfront investments and ensure timely delivery of quality approved data. This model can be particularly beneficial to overcome the temporary shortcomings of an NHMS.</w:t>
      </w:r>
    </w:p>
    <w:p w14:paraId="314B3A6C" w14:textId="38F3A8E4" w:rsidR="00695372" w:rsidRPr="00D72B07" w:rsidRDefault="00695372">
      <w:pPr>
        <w:pStyle w:val="ListParagraph"/>
        <w:numPr>
          <w:ilvl w:val="1"/>
          <w:numId w:val="71"/>
        </w:numPr>
        <w:rPr>
          <w:rFonts w:ascii="Segoe UI" w:hAnsi="Segoe UI" w:cs="Segoe UI"/>
          <w:b/>
          <w:bCs/>
        </w:rPr>
      </w:pPr>
      <w:bookmarkStart w:id="336" w:name="_Ref138926525"/>
      <w:r w:rsidRPr="00D72B07">
        <w:rPr>
          <w:rFonts w:ascii="Segoe UI" w:hAnsi="Segoe UI" w:cs="Segoe UI"/>
          <w:b/>
          <w:bCs/>
        </w:rPr>
        <w:t>Data as a service model</w:t>
      </w:r>
      <w:bookmarkEnd w:id="336"/>
    </w:p>
    <w:p w14:paraId="463C4BF0" w14:textId="3530229C" w:rsidR="00695372" w:rsidRPr="00E75B14" w:rsidRDefault="00695372" w:rsidP="00D72B07">
      <w:pPr>
        <w:jc w:val="both"/>
        <w:rPr>
          <w:rFonts w:ascii="Segoe UI" w:hAnsi="Segoe UI" w:cs="Segoe UI"/>
        </w:rPr>
      </w:pPr>
      <w:r w:rsidRPr="00E75B14">
        <w:rPr>
          <w:rFonts w:ascii="Segoe UI" w:hAnsi="Segoe UI" w:cs="Segoe UI"/>
        </w:rPr>
        <w:t>Fully private owned and operated by a private partner with a direct contract with the State/NMHS</w:t>
      </w:r>
      <w:r w:rsidR="00196E70" w:rsidRPr="00E75B14">
        <w:rPr>
          <w:rFonts w:ascii="Segoe UI" w:hAnsi="Segoe UI" w:cs="Segoe UI"/>
        </w:rPr>
        <w:t xml:space="preserve"> </w:t>
      </w:r>
      <w:r w:rsidRPr="00E75B14">
        <w:rPr>
          <w:rFonts w:ascii="Segoe UI" w:hAnsi="Segoe UI" w:cs="Segoe UI"/>
        </w:rPr>
        <w:t>This model would typically be used where there are already existing observation systems operated by private entities which adapt or enlarge their systems to meet the GBON criteria. The contractor is responsible for operation and maintenance. Data ownership is with the contractor. A concession is required for the NMHS to use and share the data free of charge in the public domain. The contracted partner can provide further commercial services. This model encourages a competitive market. Country-tailored agreements are necessary.</w:t>
      </w:r>
    </w:p>
    <w:p w14:paraId="1A830FC3" w14:textId="77777777" w:rsidR="00695372" w:rsidRPr="00E75B14" w:rsidRDefault="00695372" w:rsidP="00D72B07">
      <w:pPr>
        <w:jc w:val="both"/>
        <w:rPr>
          <w:rFonts w:ascii="Segoe UI" w:hAnsi="Segoe UI" w:cs="Segoe UI"/>
        </w:rPr>
      </w:pPr>
      <w:r w:rsidRPr="00E75B14">
        <w:rPr>
          <w:rFonts w:ascii="Segoe UI" w:hAnsi="Segoe UI" w:cs="Segoe UI"/>
        </w:rPr>
        <w:t>An increasing number of private sector participants run observation systems that could be upgraded or adapted to GBON/SOFF standards. This model makes use of existing infrastructure and capacity and spurs innovation.</w:t>
      </w:r>
    </w:p>
    <w:p w14:paraId="2A2B8126" w14:textId="662B1BEC" w:rsidR="00311998" w:rsidRPr="00930059" w:rsidRDefault="00695372" w:rsidP="00A85CA3">
      <w:pPr>
        <w:pStyle w:val="SOFFheader3"/>
        <w:numPr>
          <w:ilvl w:val="0"/>
          <w:numId w:val="70"/>
        </w:numPr>
      </w:pPr>
      <w:bookmarkStart w:id="337" w:name="_Ref138926541"/>
      <w:r w:rsidRPr="00930059">
        <w:t xml:space="preserve">Risk </w:t>
      </w:r>
      <w:proofErr w:type="spellStart"/>
      <w:r w:rsidRPr="00930059">
        <w:t>management</w:t>
      </w:r>
      <w:bookmarkEnd w:id="337"/>
      <w:proofErr w:type="spellEnd"/>
    </w:p>
    <w:p w14:paraId="356B84A0" w14:textId="293FE6C1" w:rsidR="00695372" w:rsidRPr="00E75B14" w:rsidRDefault="00930059" w:rsidP="00A4662A">
      <w:pPr>
        <w:pStyle w:val="Caption"/>
        <w:jc w:val="left"/>
        <w:rPr>
          <w:b w:val="0"/>
        </w:rPr>
      </w:pPr>
      <w:r>
        <w:t xml:space="preserve">Table </w:t>
      </w:r>
      <w:r>
        <w:fldChar w:fldCharType="begin"/>
      </w:r>
      <w:r>
        <w:instrText xml:space="preserve"> SEQ Table___ \* ARABIC </w:instrText>
      </w:r>
      <w:r>
        <w:fldChar w:fldCharType="separate"/>
      </w:r>
      <w:r>
        <w:rPr>
          <w:noProof/>
        </w:rPr>
        <w:t>1</w:t>
      </w:r>
      <w:r>
        <w:fldChar w:fldCharType="end"/>
      </w:r>
      <w:r>
        <w:t>. Risk management</w:t>
      </w:r>
      <w:r w:rsidR="00311998">
        <w:t>.</w:t>
      </w:r>
    </w:p>
    <w:tbl>
      <w:tblPr>
        <w:tblW w:w="0" w:type="auto"/>
        <w:tblInd w:w="107" w:type="dxa"/>
        <w:tblBorders>
          <w:top w:val="single" w:sz="2" w:space="0" w:color="034161"/>
          <w:left w:val="single" w:sz="2" w:space="0" w:color="034161"/>
          <w:bottom w:val="single" w:sz="2" w:space="0" w:color="034161"/>
          <w:right w:val="single" w:sz="2" w:space="0" w:color="034161"/>
          <w:insideH w:val="single" w:sz="2" w:space="0" w:color="034161"/>
          <w:insideV w:val="single" w:sz="2" w:space="0" w:color="034161"/>
        </w:tblBorders>
        <w:tblLayout w:type="fixed"/>
        <w:tblCellMar>
          <w:left w:w="0" w:type="dxa"/>
          <w:right w:w="0" w:type="dxa"/>
        </w:tblCellMar>
        <w:tblLook w:val="01E0" w:firstRow="1" w:lastRow="1" w:firstColumn="1" w:lastColumn="1" w:noHBand="0" w:noVBand="0"/>
      </w:tblPr>
      <w:tblGrid>
        <w:gridCol w:w="1628"/>
        <w:gridCol w:w="907"/>
        <w:gridCol w:w="907"/>
        <w:gridCol w:w="907"/>
        <w:gridCol w:w="907"/>
        <w:gridCol w:w="907"/>
        <w:gridCol w:w="907"/>
        <w:gridCol w:w="907"/>
        <w:gridCol w:w="907"/>
      </w:tblGrid>
      <w:tr w:rsidR="00196E70" w:rsidRPr="00E75B14" w14:paraId="797BC054" w14:textId="77777777" w:rsidTr="00D72B07">
        <w:trPr>
          <w:trHeight w:hRule="exact" w:val="1409"/>
        </w:trPr>
        <w:tc>
          <w:tcPr>
            <w:tcW w:w="1628" w:type="dxa"/>
            <w:vMerge w:val="restart"/>
            <w:tcBorders>
              <w:top w:val="nil"/>
              <w:left w:val="nil"/>
            </w:tcBorders>
          </w:tcPr>
          <w:p w14:paraId="78CBC2CA" w14:textId="77777777" w:rsidR="00695372" w:rsidRPr="00E75B14" w:rsidRDefault="00695372">
            <w:pPr>
              <w:rPr>
                <w:rFonts w:ascii="Segoe UI" w:hAnsi="Segoe UI" w:cs="Segoe UI"/>
              </w:rPr>
            </w:pPr>
          </w:p>
        </w:tc>
        <w:tc>
          <w:tcPr>
            <w:tcW w:w="1814" w:type="dxa"/>
            <w:gridSpan w:val="2"/>
            <w:tcBorders>
              <w:top w:val="single" w:sz="24" w:space="0" w:color="00978C"/>
            </w:tcBorders>
            <w:vAlign w:val="center"/>
          </w:tcPr>
          <w:p w14:paraId="3BFCC954" w14:textId="77777777" w:rsidR="00695372" w:rsidRPr="00E75B14" w:rsidRDefault="00695372" w:rsidP="00D72B07">
            <w:pPr>
              <w:pStyle w:val="TableParagraph"/>
              <w:spacing w:before="212"/>
              <w:ind w:left="313"/>
              <w:jc w:val="center"/>
              <w:rPr>
                <w:rFonts w:cs="Segoe UI"/>
              </w:rPr>
            </w:pPr>
            <w:r w:rsidRPr="00E75B14">
              <w:rPr>
                <w:rFonts w:cs="Segoe UI"/>
              </w:rPr>
              <w:t>Public Model</w:t>
            </w:r>
          </w:p>
        </w:tc>
        <w:tc>
          <w:tcPr>
            <w:tcW w:w="1814" w:type="dxa"/>
            <w:gridSpan w:val="2"/>
            <w:tcBorders>
              <w:top w:val="single" w:sz="24" w:space="0" w:color="00978C"/>
            </w:tcBorders>
            <w:vAlign w:val="center"/>
          </w:tcPr>
          <w:p w14:paraId="6BC45E6D" w14:textId="77777777" w:rsidR="00695372" w:rsidRPr="00E75B14" w:rsidRDefault="00695372" w:rsidP="00D72B07">
            <w:pPr>
              <w:pStyle w:val="TableParagraph"/>
              <w:spacing w:before="212" w:line="244" w:lineRule="auto"/>
              <w:ind w:left="196" w:right="177" w:firstLine="24"/>
              <w:jc w:val="center"/>
              <w:rPr>
                <w:rFonts w:cs="Segoe UI"/>
              </w:rPr>
            </w:pPr>
            <w:r w:rsidRPr="00E75B14">
              <w:rPr>
                <w:rFonts w:cs="Segoe UI"/>
              </w:rPr>
              <w:t>Observation as a service model</w:t>
            </w:r>
          </w:p>
        </w:tc>
        <w:tc>
          <w:tcPr>
            <w:tcW w:w="1814" w:type="dxa"/>
            <w:gridSpan w:val="2"/>
            <w:tcBorders>
              <w:top w:val="single" w:sz="24" w:space="0" w:color="00978C"/>
            </w:tcBorders>
            <w:vAlign w:val="center"/>
          </w:tcPr>
          <w:p w14:paraId="67675D4D" w14:textId="77777777" w:rsidR="00695372" w:rsidRPr="00E75B14" w:rsidRDefault="00695372" w:rsidP="00D72B07">
            <w:pPr>
              <w:pStyle w:val="TableParagraph"/>
              <w:spacing w:before="212"/>
              <w:jc w:val="center"/>
              <w:rPr>
                <w:rFonts w:cs="Segoe UI"/>
              </w:rPr>
            </w:pPr>
            <w:r w:rsidRPr="00E75B14">
              <w:rPr>
                <w:rFonts w:cs="Segoe UI"/>
              </w:rPr>
              <w:t>Concession model</w:t>
            </w:r>
          </w:p>
        </w:tc>
        <w:tc>
          <w:tcPr>
            <w:tcW w:w="1814" w:type="dxa"/>
            <w:gridSpan w:val="2"/>
            <w:tcBorders>
              <w:top w:val="single" w:sz="24" w:space="0" w:color="00978C"/>
            </w:tcBorders>
            <w:vAlign w:val="center"/>
          </w:tcPr>
          <w:p w14:paraId="03734DC9" w14:textId="77777777" w:rsidR="00695372" w:rsidRPr="00E75B14" w:rsidRDefault="00695372" w:rsidP="00D72B07">
            <w:pPr>
              <w:pStyle w:val="TableParagraph"/>
              <w:spacing w:before="212" w:line="244" w:lineRule="auto"/>
              <w:ind w:left="276" w:right="257" w:firstLine="209"/>
              <w:jc w:val="center"/>
              <w:rPr>
                <w:rFonts w:cs="Segoe UI"/>
              </w:rPr>
            </w:pPr>
            <w:r w:rsidRPr="00E75B14">
              <w:rPr>
                <w:rFonts w:cs="Segoe UI"/>
              </w:rPr>
              <w:t>Data as a service model</w:t>
            </w:r>
          </w:p>
        </w:tc>
      </w:tr>
      <w:tr w:rsidR="00196E70" w:rsidRPr="00E75B14" w14:paraId="167566D0" w14:textId="77777777">
        <w:trPr>
          <w:trHeight w:hRule="exact" w:val="560"/>
        </w:trPr>
        <w:tc>
          <w:tcPr>
            <w:tcW w:w="1628" w:type="dxa"/>
            <w:vMerge/>
            <w:tcBorders>
              <w:left w:val="nil"/>
            </w:tcBorders>
          </w:tcPr>
          <w:p w14:paraId="1B8E4C15" w14:textId="77777777" w:rsidR="00695372" w:rsidRPr="00E75B14" w:rsidRDefault="00695372">
            <w:pPr>
              <w:rPr>
                <w:rFonts w:ascii="Segoe UI" w:hAnsi="Segoe UI" w:cs="Segoe UI"/>
              </w:rPr>
            </w:pPr>
          </w:p>
        </w:tc>
        <w:tc>
          <w:tcPr>
            <w:tcW w:w="907" w:type="dxa"/>
            <w:shd w:val="clear" w:color="auto" w:fill="66BAB5"/>
          </w:tcPr>
          <w:p w14:paraId="3D0974F5"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2ED89EBE" w14:textId="77777777" w:rsidR="00695372" w:rsidRPr="00E75B14" w:rsidRDefault="00695372">
            <w:pPr>
              <w:pStyle w:val="TableParagraph"/>
              <w:spacing w:before="248"/>
              <w:rPr>
                <w:rFonts w:cs="Segoe UI"/>
              </w:rPr>
            </w:pPr>
            <w:r w:rsidRPr="00E75B14">
              <w:rPr>
                <w:rFonts w:cs="Segoe UI"/>
              </w:rPr>
              <w:t>Partner</w:t>
            </w:r>
          </w:p>
        </w:tc>
        <w:tc>
          <w:tcPr>
            <w:tcW w:w="907" w:type="dxa"/>
            <w:shd w:val="clear" w:color="auto" w:fill="66BAB5"/>
          </w:tcPr>
          <w:p w14:paraId="474E9A4B"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2D81FCB9" w14:textId="77777777" w:rsidR="00695372" w:rsidRPr="00E75B14" w:rsidRDefault="00695372">
            <w:pPr>
              <w:pStyle w:val="TableParagraph"/>
              <w:spacing w:before="248"/>
              <w:ind w:left="58" w:right="99"/>
              <w:jc w:val="center"/>
              <w:rPr>
                <w:rFonts w:cs="Segoe UI"/>
              </w:rPr>
            </w:pPr>
            <w:r w:rsidRPr="00E75B14">
              <w:rPr>
                <w:rFonts w:cs="Segoe UI"/>
              </w:rPr>
              <w:t>Partner</w:t>
            </w:r>
          </w:p>
        </w:tc>
        <w:tc>
          <w:tcPr>
            <w:tcW w:w="907" w:type="dxa"/>
            <w:shd w:val="clear" w:color="auto" w:fill="66BAB5"/>
          </w:tcPr>
          <w:p w14:paraId="6EC91800"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33AAAD30" w14:textId="77777777" w:rsidR="00695372" w:rsidRPr="00E75B14" w:rsidRDefault="00695372">
            <w:pPr>
              <w:pStyle w:val="TableParagraph"/>
              <w:spacing w:before="248"/>
              <w:ind w:left="58" w:right="99"/>
              <w:jc w:val="center"/>
              <w:rPr>
                <w:rFonts w:cs="Segoe UI"/>
              </w:rPr>
            </w:pPr>
            <w:r w:rsidRPr="00E75B14">
              <w:rPr>
                <w:rFonts w:cs="Segoe UI"/>
              </w:rPr>
              <w:t>Partner</w:t>
            </w:r>
          </w:p>
        </w:tc>
        <w:tc>
          <w:tcPr>
            <w:tcW w:w="907" w:type="dxa"/>
            <w:shd w:val="clear" w:color="auto" w:fill="66BAB5"/>
          </w:tcPr>
          <w:p w14:paraId="35C2E793"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113AC3C7" w14:textId="77777777" w:rsidR="00695372" w:rsidRPr="00E75B14" w:rsidRDefault="00695372">
            <w:pPr>
              <w:pStyle w:val="TableParagraph"/>
              <w:spacing w:before="248"/>
              <w:ind w:left="58" w:right="99"/>
              <w:jc w:val="center"/>
              <w:rPr>
                <w:rFonts w:cs="Segoe UI"/>
              </w:rPr>
            </w:pPr>
            <w:r w:rsidRPr="00E75B14">
              <w:rPr>
                <w:rFonts w:cs="Segoe UI"/>
              </w:rPr>
              <w:t>Partner</w:t>
            </w:r>
          </w:p>
        </w:tc>
      </w:tr>
      <w:tr w:rsidR="00196E70" w:rsidRPr="00E75B14" w14:paraId="397B9B57" w14:textId="77777777" w:rsidTr="00D72B07">
        <w:trPr>
          <w:trHeight w:hRule="exact" w:val="560"/>
        </w:trPr>
        <w:tc>
          <w:tcPr>
            <w:tcW w:w="1628" w:type="dxa"/>
            <w:shd w:val="clear" w:color="auto" w:fill="F5FAFA"/>
            <w:vAlign w:val="center"/>
          </w:tcPr>
          <w:p w14:paraId="30F5F1E9" w14:textId="77777777" w:rsidR="00695372" w:rsidRPr="00E75B14" w:rsidRDefault="00695372" w:rsidP="00D72B07">
            <w:pPr>
              <w:pStyle w:val="TableParagraph"/>
              <w:spacing w:before="9"/>
              <w:ind w:left="0"/>
              <w:jc w:val="left"/>
              <w:rPr>
                <w:rFonts w:cs="Segoe UI"/>
                <w:b/>
              </w:rPr>
            </w:pPr>
          </w:p>
          <w:p w14:paraId="664E41E5" w14:textId="77777777" w:rsidR="00695372" w:rsidRPr="00E75B14" w:rsidRDefault="00695372" w:rsidP="00D72B07">
            <w:pPr>
              <w:pStyle w:val="TableParagraph"/>
              <w:spacing w:before="0"/>
              <w:jc w:val="left"/>
              <w:rPr>
                <w:rFonts w:cs="Segoe UI"/>
              </w:rPr>
            </w:pPr>
            <w:r w:rsidRPr="00E75B14">
              <w:rPr>
                <w:rFonts w:cs="Segoe UI"/>
              </w:rPr>
              <w:t>Implementation</w:t>
            </w:r>
          </w:p>
        </w:tc>
        <w:tc>
          <w:tcPr>
            <w:tcW w:w="907" w:type="dxa"/>
          </w:tcPr>
          <w:p w14:paraId="6342EE9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9C909FA" w14:textId="77777777" w:rsidR="00695372" w:rsidRPr="00E75B14" w:rsidRDefault="00695372">
            <w:pPr>
              <w:rPr>
                <w:rFonts w:ascii="Segoe UI" w:hAnsi="Segoe UI" w:cs="Segoe UI"/>
              </w:rPr>
            </w:pPr>
          </w:p>
        </w:tc>
        <w:tc>
          <w:tcPr>
            <w:tcW w:w="907" w:type="dxa"/>
          </w:tcPr>
          <w:p w14:paraId="509088D9" w14:textId="77777777" w:rsidR="00695372" w:rsidRPr="00E75B14" w:rsidRDefault="00695372">
            <w:pPr>
              <w:rPr>
                <w:rFonts w:ascii="Segoe UI" w:hAnsi="Segoe UI" w:cs="Segoe UI"/>
              </w:rPr>
            </w:pPr>
          </w:p>
        </w:tc>
        <w:tc>
          <w:tcPr>
            <w:tcW w:w="907" w:type="dxa"/>
          </w:tcPr>
          <w:p w14:paraId="53DEBC2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E61844" w14:textId="77777777" w:rsidR="00695372" w:rsidRPr="00E75B14" w:rsidRDefault="00695372">
            <w:pPr>
              <w:rPr>
                <w:rFonts w:ascii="Segoe UI" w:hAnsi="Segoe UI" w:cs="Segoe UI"/>
              </w:rPr>
            </w:pPr>
          </w:p>
        </w:tc>
        <w:tc>
          <w:tcPr>
            <w:tcW w:w="907" w:type="dxa"/>
          </w:tcPr>
          <w:p w14:paraId="703D9D3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6C5A093" w14:textId="77777777" w:rsidR="00695372" w:rsidRPr="00E75B14" w:rsidRDefault="00695372">
            <w:pPr>
              <w:rPr>
                <w:rFonts w:ascii="Segoe UI" w:hAnsi="Segoe UI" w:cs="Segoe UI"/>
              </w:rPr>
            </w:pPr>
          </w:p>
        </w:tc>
        <w:tc>
          <w:tcPr>
            <w:tcW w:w="907" w:type="dxa"/>
          </w:tcPr>
          <w:p w14:paraId="66ADED75"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7989F169" w14:textId="77777777" w:rsidTr="00D72B07">
        <w:trPr>
          <w:trHeight w:hRule="exact" w:val="560"/>
        </w:trPr>
        <w:tc>
          <w:tcPr>
            <w:tcW w:w="1628" w:type="dxa"/>
            <w:shd w:val="clear" w:color="auto" w:fill="F5FAFA"/>
            <w:vAlign w:val="center"/>
          </w:tcPr>
          <w:p w14:paraId="5603196B" w14:textId="77777777" w:rsidR="00695372" w:rsidRPr="00E75B14" w:rsidRDefault="00695372" w:rsidP="00D72B07">
            <w:pPr>
              <w:pStyle w:val="TableParagraph"/>
              <w:spacing w:before="9"/>
              <w:ind w:left="0"/>
              <w:jc w:val="left"/>
              <w:rPr>
                <w:rFonts w:cs="Segoe UI"/>
                <w:b/>
              </w:rPr>
            </w:pPr>
          </w:p>
          <w:p w14:paraId="4FF2FC48" w14:textId="77777777" w:rsidR="00695372" w:rsidRPr="00E75B14" w:rsidRDefault="00695372" w:rsidP="00D72B07">
            <w:pPr>
              <w:pStyle w:val="TableParagraph"/>
              <w:spacing w:before="0"/>
              <w:jc w:val="left"/>
              <w:rPr>
                <w:rFonts w:cs="Segoe UI"/>
              </w:rPr>
            </w:pPr>
            <w:r w:rsidRPr="00E75B14">
              <w:rPr>
                <w:rFonts w:cs="Segoe UI"/>
              </w:rPr>
              <w:t>Operation</w:t>
            </w:r>
          </w:p>
        </w:tc>
        <w:tc>
          <w:tcPr>
            <w:tcW w:w="907" w:type="dxa"/>
          </w:tcPr>
          <w:p w14:paraId="37C52AE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0BA41B" w14:textId="77777777" w:rsidR="00695372" w:rsidRPr="00E75B14" w:rsidRDefault="00695372">
            <w:pPr>
              <w:rPr>
                <w:rFonts w:ascii="Segoe UI" w:hAnsi="Segoe UI" w:cs="Segoe UI"/>
              </w:rPr>
            </w:pPr>
          </w:p>
        </w:tc>
        <w:tc>
          <w:tcPr>
            <w:tcW w:w="907" w:type="dxa"/>
          </w:tcPr>
          <w:p w14:paraId="33A35E86" w14:textId="77777777" w:rsidR="00695372" w:rsidRPr="00E75B14" w:rsidRDefault="00695372">
            <w:pPr>
              <w:rPr>
                <w:rFonts w:ascii="Segoe UI" w:hAnsi="Segoe UI" w:cs="Segoe UI"/>
              </w:rPr>
            </w:pPr>
          </w:p>
        </w:tc>
        <w:tc>
          <w:tcPr>
            <w:tcW w:w="907" w:type="dxa"/>
          </w:tcPr>
          <w:p w14:paraId="1D6E15C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346E1CB" w14:textId="77777777" w:rsidR="00695372" w:rsidRPr="00E75B14" w:rsidRDefault="00695372">
            <w:pPr>
              <w:rPr>
                <w:rFonts w:ascii="Segoe UI" w:hAnsi="Segoe UI" w:cs="Segoe UI"/>
              </w:rPr>
            </w:pPr>
          </w:p>
        </w:tc>
        <w:tc>
          <w:tcPr>
            <w:tcW w:w="907" w:type="dxa"/>
          </w:tcPr>
          <w:p w14:paraId="7150E270"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70BDDA5" w14:textId="77777777" w:rsidR="00695372" w:rsidRPr="00E75B14" w:rsidRDefault="00695372">
            <w:pPr>
              <w:rPr>
                <w:rFonts w:ascii="Segoe UI" w:hAnsi="Segoe UI" w:cs="Segoe UI"/>
              </w:rPr>
            </w:pPr>
          </w:p>
        </w:tc>
        <w:tc>
          <w:tcPr>
            <w:tcW w:w="907" w:type="dxa"/>
          </w:tcPr>
          <w:p w14:paraId="2D42DFA1"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410AF785" w14:textId="77777777" w:rsidTr="00D72B07">
        <w:trPr>
          <w:trHeight w:hRule="exact" w:val="560"/>
        </w:trPr>
        <w:tc>
          <w:tcPr>
            <w:tcW w:w="1628" w:type="dxa"/>
            <w:shd w:val="clear" w:color="auto" w:fill="F5FAFA"/>
            <w:vAlign w:val="center"/>
          </w:tcPr>
          <w:p w14:paraId="3BFF45C0" w14:textId="77777777" w:rsidR="00695372" w:rsidRPr="00E75B14" w:rsidRDefault="00695372" w:rsidP="00D72B07">
            <w:pPr>
              <w:pStyle w:val="TableParagraph"/>
              <w:spacing w:before="9"/>
              <w:ind w:left="0"/>
              <w:jc w:val="left"/>
              <w:rPr>
                <w:rFonts w:cs="Segoe UI"/>
                <w:b/>
              </w:rPr>
            </w:pPr>
          </w:p>
          <w:p w14:paraId="4B23B349" w14:textId="77777777" w:rsidR="00695372" w:rsidRPr="00E75B14" w:rsidRDefault="00695372" w:rsidP="00D72B07">
            <w:pPr>
              <w:pStyle w:val="TableParagraph"/>
              <w:spacing w:before="0"/>
              <w:jc w:val="left"/>
              <w:rPr>
                <w:rFonts w:cs="Segoe UI"/>
              </w:rPr>
            </w:pPr>
            <w:r w:rsidRPr="00E75B14">
              <w:rPr>
                <w:rFonts w:cs="Segoe UI"/>
              </w:rPr>
              <w:t>Force Majeure</w:t>
            </w:r>
          </w:p>
        </w:tc>
        <w:tc>
          <w:tcPr>
            <w:tcW w:w="907" w:type="dxa"/>
          </w:tcPr>
          <w:p w14:paraId="33A1DDDF"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63C9927F" w14:textId="77777777" w:rsidR="00695372" w:rsidRPr="00E75B14" w:rsidRDefault="00695372">
            <w:pPr>
              <w:rPr>
                <w:rFonts w:ascii="Segoe UI" w:hAnsi="Segoe UI" w:cs="Segoe UI"/>
              </w:rPr>
            </w:pPr>
          </w:p>
        </w:tc>
        <w:tc>
          <w:tcPr>
            <w:tcW w:w="907" w:type="dxa"/>
          </w:tcPr>
          <w:p w14:paraId="4705EDD9" w14:textId="77777777" w:rsidR="00695372" w:rsidRPr="00E75B14" w:rsidRDefault="00695372">
            <w:pPr>
              <w:rPr>
                <w:rFonts w:ascii="Segoe UI" w:hAnsi="Segoe UI" w:cs="Segoe UI"/>
              </w:rPr>
            </w:pPr>
          </w:p>
        </w:tc>
        <w:tc>
          <w:tcPr>
            <w:tcW w:w="907" w:type="dxa"/>
          </w:tcPr>
          <w:p w14:paraId="49828442"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F18BD6E" w14:textId="77777777" w:rsidR="00695372" w:rsidRPr="00E75B14" w:rsidRDefault="00695372">
            <w:pPr>
              <w:rPr>
                <w:rFonts w:ascii="Segoe UI" w:hAnsi="Segoe UI" w:cs="Segoe UI"/>
              </w:rPr>
            </w:pPr>
          </w:p>
        </w:tc>
        <w:tc>
          <w:tcPr>
            <w:tcW w:w="907" w:type="dxa"/>
          </w:tcPr>
          <w:p w14:paraId="6327FC8D"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0109407" w14:textId="77777777" w:rsidR="00695372" w:rsidRPr="00E75B14" w:rsidRDefault="00695372">
            <w:pPr>
              <w:rPr>
                <w:rFonts w:ascii="Segoe UI" w:hAnsi="Segoe UI" w:cs="Segoe UI"/>
              </w:rPr>
            </w:pPr>
          </w:p>
        </w:tc>
        <w:tc>
          <w:tcPr>
            <w:tcW w:w="907" w:type="dxa"/>
          </w:tcPr>
          <w:p w14:paraId="670B8C1C"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30E3A507" w14:textId="77777777" w:rsidTr="00D72B07">
        <w:trPr>
          <w:trHeight w:hRule="exact" w:val="840"/>
        </w:trPr>
        <w:tc>
          <w:tcPr>
            <w:tcW w:w="1628" w:type="dxa"/>
            <w:shd w:val="clear" w:color="auto" w:fill="F5FAFA"/>
            <w:vAlign w:val="center"/>
          </w:tcPr>
          <w:p w14:paraId="5CC691FD" w14:textId="77777777" w:rsidR="00695372" w:rsidRPr="00E75B14" w:rsidRDefault="00695372" w:rsidP="00D72B07">
            <w:pPr>
              <w:pStyle w:val="TableParagraph"/>
              <w:spacing w:before="9"/>
              <w:ind w:left="0"/>
              <w:jc w:val="left"/>
              <w:rPr>
                <w:rFonts w:cs="Segoe UI"/>
                <w:b/>
              </w:rPr>
            </w:pPr>
          </w:p>
          <w:p w14:paraId="48DB8D99" w14:textId="77777777" w:rsidR="00695372" w:rsidRPr="00E75B14" w:rsidRDefault="00695372" w:rsidP="00D72B07">
            <w:pPr>
              <w:pStyle w:val="TableParagraph"/>
              <w:spacing w:before="0"/>
              <w:jc w:val="left"/>
              <w:rPr>
                <w:rFonts w:cs="Segoe UI"/>
              </w:rPr>
            </w:pPr>
            <w:r w:rsidRPr="00E75B14">
              <w:rPr>
                <w:rFonts w:cs="Segoe UI"/>
              </w:rPr>
              <w:t>GBON-</w:t>
            </w:r>
          </w:p>
          <w:p w14:paraId="29D3F5A2" w14:textId="77777777" w:rsidR="00695372" w:rsidRPr="00E75B14" w:rsidRDefault="00695372" w:rsidP="00D72B07">
            <w:pPr>
              <w:pStyle w:val="TableParagraph"/>
              <w:spacing w:before="6"/>
              <w:jc w:val="left"/>
              <w:rPr>
                <w:rFonts w:cs="Segoe UI"/>
              </w:rPr>
            </w:pPr>
            <w:r w:rsidRPr="00E75B14">
              <w:rPr>
                <w:rFonts w:cs="Segoe UI"/>
              </w:rPr>
              <w:t>compliance</w:t>
            </w:r>
          </w:p>
        </w:tc>
        <w:tc>
          <w:tcPr>
            <w:tcW w:w="907" w:type="dxa"/>
          </w:tcPr>
          <w:p w14:paraId="4383138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6910D6B" w14:textId="77777777" w:rsidR="00695372" w:rsidRPr="00E75B14" w:rsidRDefault="00695372">
            <w:pPr>
              <w:rPr>
                <w:rFonts w:ascii="Segoe UI" w:hAnsi="Segoe UI" w:cs="Segoe UI"/>
              </w:rPr>
            </w:pPr>
          </w:p>
        </w:tc>
        <w:tc>
          <w:tcPr>
            <w:tcW w:w="907" w:type="dxa"/>
          </w:tcPr>
          <w:p w14:paraId="55BC8083" w14:textId="77777777" w:rsidR="00695372" w:rsidRPr="00E75B14" w:rsidRDefault="00695372">
            <w:pPr>
              <w:rPr>
                <w:rFonts w:ascii="Segoe UI" w:hAnsi="Segoe UI" w:cs="Segoe UI"/>
              </w:rPr>
            </w:pPr>
          </w:p>
        </w:tc>
        <w:tc>
          <w:tcPr>
            <w:tcW w:w="907" w:type="dxa"/>
          </w:tcPr>
          <w:p w14:paraId="3B9AF5B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2D20676" w14:textId="77777777" w:rsidR="00695372" w:rsidRPr="00E75B14" w:rsidRDefault="00695372">
            <w:pPr>
              <w:rPr>
                <w:rFonts w:ascii="Segoe UI" w:hAnsi="Segoe UI" w:cs="Segoe UI"/>
              </w:rPr>
            </w:pPr>
          </w:p>
        </w:tc>
        <w:tc>
          <w:tcPr>
            <w:tcW w:w="907" w:type="dxa"/>
          </w:tcPr>
          <w:p w14:paraId="0E4EBC8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7DA44556" w14:textId="77777777" w:rsidR="00695372" w:rsidRPr="00E75B14" w:rsidRDefault="00695372">
            <w:pPr>
              <w:rPr>
                <w:rFonts w:ascii="Segoe UI" w:hAnsi="Segoe UI" w:cs="Segoe UI"/>
              </w:rPr>
            </w:pPr>
          </w:p>
        </w:tc>
        <w:tc>
          <w:tcPr>
            <w:tcW w:w="907" w:type="dxa"/>
          </w:tcPr>
          <w:p w14:paraId="2204E576"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64784584" w14:textId="77777777" w:rsidTr="00D72B07">
        <w:trPr>
          <w:trHeight w:hRule="exact" w:val="560"/>
        </w:trPr>
        <w:tc>
          <w:tcPr>
            <w:tcW w:w="1628" w:type="dxa"/>
            <w:shd w:val="clear" w:color="auto" w:fill="F5FAFA"/>
            <w:vAlign w:val="center"/>
          </w:tcPr>
          <w:p w14:paraId="283ECA1F" w14:textId="77777777" w:rsidR="00695372" w:rsidRPr="00E75B14" w:rsidRDefault="00695372" w:rsidP="00D72B07">
            <w:pPr>
              <w:pStyle w:val="TableParagraph"/>
              <w:spacing w:before="9"/>
              <w:ind w:left="0"/>
              <w:jc w:val="left"/>
              <w:rPr>
                <w:rFonts w:cs="Segoe UI"/>
                <w:b/>
              </w:rPr>
            </w:pPr>
          </w:p>
          <w:p w14:paraId="0BDCD32B" w14:textId="77777777" w:rsidR="00695372" w:rsidRPr="00E75B14" w:rsidRDefault="00695372" w:rsidP="00D72B07">
            <w:pPr>
              <w:pStyle w:val="TableParagraph"/>
              <w:spacing w:before="0"/>
              <w:jc w:val="left"/>
              <w:rPr>
                <w:rFonts w:cs="Segoe UI"/>
              </w:rPr>
            </w:pPr>
            <w:r w:rsidRPr="00E75B14">
              <w:rPr>
                <w:rFonts w:cs="Segoe UI"/>
              </w:rPr>
              <w:t>(Pre)finance</w:t>
            </w:r>
          </w:p>
        </w:tc>
        <w:tc>
          <w:tcPr>
            <w:tcW w:w="907" w:type="dxa"/>
          </w:tcPr>
          <w:p w14:paraId="319DCC2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DAE8CA1" w14:textId="77777777" w:rsidR="00695372" w:rsidRPr="00E75B14" w:rsidRDefault="00695372">
            <w:pPr>
              <w:rPr>
                <w:rFonts w:ascii="Segoe UI" w:hAnsi="Segoe UI" w:cs="Segoe UI"/>
              </w:rPr>
            </w:pPr>
          </w:p>
        </w:tc>
        <w:tc>
          <w:tcPr>
            <w:tcW w:w="907" w:type="dxa"/>
          </w:tcPr>
          <w:p w14:paraId="7C55AB64"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7D9D104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D86D58E" w14:textId="77777777" w:rsidR="00695372" w:rsidRPr="00E75B14" w:rsidRDefault="00695372">
            <w:pPr>
              <w:rPr>
                <w:rFonts w:ascii="Segoe UI" w:hAnsi="Segoe UI" w:cs="Segoe UI"/>
              </w:rPr>
            </w:pPr>
          </w:p>
        </w:tc>
        <w:tc>
          <w:tcPr>
            <w:tcW w:w="907" w:type="dxa"/>
          </w:tcPr>
          <w:p w14:paraId="08BB6701"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86B509B" w14:textId="77777777" w:rsidR="00695372" w:rsidRPr="00E75B14" w:rsidRDefault="00695372">
            <w:pPr>
              <w:rPr>
                <w:rFonts w:ascii="Segoe UI" w:hAnsi="Segoe UI" w:cs="Segoe UI"/>
              </w:rPr>
            </w:pPr>
          </w:p>
        </w:tc>
        <w:tc>
          <w:tcPr>
            <w:tcW w:w="907" w:type="dxa"/>
          </w:tcPr>
          <w:p w14:paraId="68000979"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690D04BE" w14:textId="77777777" w:rsidTr="00D72B07">
        <w:trPr>
          <w:trHeight w:hRule="exact" w:val="560"/>
        </w:trPr>
        <w:tc>
          <w:tcPr>
            <w:tcW w:w="1628" w:type="dxa"/>
            <w:shd w:val="clear" w:color="auto" w:fill="F5FAFA"/>
            <w:vAlign w:val="center"/>
          </w:tcPr>
          <w:p w14:paraId="750FBBA1" w14:textId="77777777" w:rsidR="00695372" w:rsidRPr="00E75B14" w:rsidRDefault="00695372" w:rsidP="00D72B07">
            <w:pPr>
              <w:pStyle w:val="TableParagraph"/>
              <w:spacing w:before="9"/>
              <w:ind w:left="0"/>
              <w:jc w:val="left"/>
              <w:rPr>
                <w:rFonts w:cs="Segoe UI"/>
                <w:b/>
              </w:rPr>
            </w:pPr>
          </w:p>
          <w:p w14:paraId="779E1828" w14:textId="77777777" w:rsidR="00695372" w:rsidRPr="00E75B14" w:rsidRDefault="00695372" w:rsidP="00D72B07">
            <w:pPr>
              <w:pStyle w:val="TableParagraph"/>
              <w:spacing w:before="0"/>
              <w:jc w:val="left"/>
              <w:rPr>
                <w:rFonts w:cs="Segoe UI"/>
              </w:rPr>
            </w:pPr>
            <w:r w:rsidRPr="00E75B14">
              <w:rPr>
                <w:rFonts w:cs="Segoe UI"/>
              </w:rPr>
              <w:t>Regulation</w:t>
            </w:r>
          </w:p>
        </w:tc>
        <w:tc>
          <w:tcPr>
            <w:tcW w:w="907" w:type="dxa"/>
          </w:tcPr>
          <w:p w14:paraId="07119C5D"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9A84991" w14:textId="77777777" w:rsidR="00695372" w:rsidRPr="00E75B14" w:rsidRDefault="00695372">
            <w:pPr>
              <w:rPr>
                <w:rFonts w:ascii="Segoe UI" w:hAnsi="Segoe UI" w:cs="Segoe UI"/>
              </w:rPr>
            </w:pPr>
          </w:p>
        </w:tc>
        <w:tc>
          <w:tcPr>
            <w:tcW w:w="907" w:type="dxa"/>
          </w:tcPr>
          <w:p w14:paraId="581B18D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94CFCB" w14:textId="77777777" w:rsidR="00695372" w:rsidRPr="00E75B14" w:rsidRDefault="00695372">
            <w:pPr>
              <w:rPr>
                <w:rFonts w:ascii="Segoe UI" w:hAnsi="Segoe UI" w:cs="Segoe UI"/>
              </w:rPr>
            </w:pPr>
          </w:p>
        </w:tc>
        <w:tc>
          <w:tcPr>
            <w:tcW w:w="907" w:type="dxa"/>
          </w:tcPr>
          <w:p w14:paraId="41F45080"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54C1095A" w14:textId="77777777" w:rsidR="00695372" w:rsidRPr="00E75B14" w:rsidRDefault="00695372">
            <w:pPr>
              <w:rPr>
                <w:rFonts w:ascii="Segoe UI" w:hAnsi="Segoe UI" w:cs="Segoe UI"/>
              </w:rPr>
            </w:pPr>
          </w:p>
        </w:tc>
        <w:tc>
          <w:tcPr>
            <w:tcW w:w="907" w:type="dxa"/>
          </w:tcPr>
          <w:p w14:paraId="0C90AD25"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54F2A0D" w14:textId="77777777" w:rsidR="00695372" w:rsidRPr="00E75B14" w:rsidRDefault="00695372">
            <w:pPr>
              <w:rPr>
                <w:rFonts w:ascii="Segoe UI" w:hAnsi="Segoe UI" w:cs="Segoe UI"/>
              </w:rPr>
            </w:pPr>
          </w:p>
        </w:tc>
      </w:tr>
      <w:tr w:rsidR="00196E70" w:rsidRPr="00E75B14" w14:paraId="504841C0" w14:textId="77777777" w:rsidTr="00D72B07">
        <w:trPr>
          <w:trHeight w:hRule="exact" w:val="560"/>
        </w:trPr>
        <w:tc>
          <w:tcPr>
            <w:tcW w:w="1628" w:type="dxa"/>
            <w:tcBorders>
              <w:bottom w:val="single" w:sz="24" w:space="0" w:color="00978C"/>
            </w:tcBorders>
            <w:shd w:val="clear" w:color="auto" w:fill="F5FAFA"/>
            <w:vAlign w:val="center"/>
          </w:tcPr>
          <w:p w14:paraId="337BECED" w14:textId="77777777" w:rsidR="00695372" w:rsidRPr="00E75B14" w:rsidRDefault="00695372" w:rsidP="00D72B07">
            <w:pPr>
              <w:pStyle w:val="TableParagraph"/>
              <w:spacing w:before="9"/>
              <w:ind w:left="0"/>
              <w:jc w:val="left"/>
              <w:rPr>
                <w:rFonts w:cs="Segoe UI"/>
                <w:b/>
              </w:rPr>
            </w:pPr>
          </w:p>
          <w:p w14:paraId="343D1C43" w14:textId="77777777" w:rsidR="00695372" w:rsidRPr="00E75B14" w:rsidRDefault="00695372" w:rsidP="00D72B07">
            <w:pPr>
              <w:pStyle w:val="TableParagraph"/>
              <w:spacing w:before="0"/>
              <w:jc w:val="left"/>
              <w:rPr>
                <w:rFonts w:cs="Segoe UI"/>
              </w:rPr>
            </w:pPr>
            <w:r w:rsidRPr="00E75B14">
              <w:rPr>
                <w:rFonts w:cs="Segoe UI"/>
              </w:rPr>
              <w:t>Political risk</w:t>
            </w:r>
          </w:p>
        </w:tc>
        <w:tc>
          <w:tcPr>
            <w:tcW w:w="907" w:type="dxa"/>
            <w:tcBorders>
              <w:bottom w:val="single" w:sz="24" w:space="0" w:color="00978C"/>
            </w:tcBorders>
          </w:tcPr>
          <w:p w14:paraId="2771F9D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5A8AECEC" w14:textId="77777777" w:rsidR="00695372" w:rsidRPr="00E75B14" w:rsidRDefault="00695372">
            <w:pPr>
              <w:rPr>
                <w:rFonts w:ascii="Segoe UI" w:hAnsi="Segoe UI" w:cs="Segoe UI"/>
              </w:rPr>
            </w:pPr>
          </w:p>
        </w:tc>
        <w:tc>
          <w:tcPr>
            <w:tcW w:w="907" w:type="dxa"/>
            <w:tcBorders>
              <w:bottom w:val="single" w:sz="24" w:space="0" w:color="00978C"/>
            </w:tcBorders>
          </w:tcPr>
          <w:p w14:paraId="1EAFF393"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5F202013" w14:textId="77777777" w:rsidR="00695372" w:rsidRPr="00E75B14" w:rsidRDefault="00695372">
            <w:pPr>
              <w:rPr>
                <w:rFonts w:ascii="Segoe UI" w:hAnsi="Segoe UI" w:cs="Segoe UI"/>
              </w:rPr>
            </w:pPr>
          </w:p>
        </w:tc>
        <w:tc>
          <w:tcPr>
            <w:tcW w:w="907" w:type="dxa"/>
            <w:tcBorders>
              <w:bottom w:val="single" w:sz="24" w:space="0" w:color="00978C"/>
            </w:tcBorders>
          </w:tcPr>
          <w:p w14:paraId="6E7B524A" w14:textId="77777777" w:rsidR="00695372" w:rsidRPr="00E75B14" w:rsidRDefault="00695372">
            <w:pPr>
              <w:rPr>
                <w:rFonts w:ascii="Segoe UI" w:hAnsi="Segoe UI" w:cs="Segoe UI"/>
              </w:rPr>
            </w:pPr>
          </w:p>
        </w:tc>
        <w:tc>
          <w:tcPr>
            <w:tcW w:w="907" w:type="dxa"/>
            <w:tcBorders>
              <w:bottom w:val="single" w:sz="24" w:space="0" w:color="00978C"/>
            </w:tcBorders>
          </w:tcPr>
          <w:p w14:paraId="0C10D57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7CDA4EB5" w14:textId="77777777" w:rsidR="00695372" w:rsidRPr="00E75B14" w:rsidRDefault="00695372">
            <w:pPr>
              <w:rPr>
                <w:rFonts w:ascii="Segoe UI" w:hAnsi="Segoe UI" w:cs="Segoe UI"/>
              </w:rPr>
            </w:pPr>
          </w:p>
        </w:tc>
        <w:tc>
          <w:tcPr>
            <w:tcW w:w="907" w:type="dxa"/>
            <w:tcBorders>
              <w:bottom w:val="single" w:sz="24" w:space="0" w:color="00978C"/>
            </w:tcBorders>
          </w:tcPr>
          <w:p w14:paraId="5E0A6818" w14:textId="77777777" w:rsidR="00695372" w:rsidRPr="00E75B14" w:rsidRDefault="00695372">
            <w:pPr>
              <w:pStyle w:val="TableParagraph"/>
              <w:spacing w:before="248"/>
              <w:ind w:left="0"/>
              <w:jc w:val="center"/>
              <w:rPr>
                <w:rFonts w:cs="Segoe UI"/>
              </w:rPr>
            </w:pPr>
            <w:r w:rsidRPr="00E75B14">
              <w:rPr>
                <w:rFonts w:cs="Segoe UI"/>
              </w:rPr>
              <w:t>x</w:t>
            </w:r>
          </w:p>
        </w:tc>
      </w:tr>
    </w:tbl>
    <w:p w14:paraId="7F0F4534" w14:textId="77777777" w:rsidR="00695372" w:rsidRPr="00E75B14" w:rsidRDefault="00695372" w:rsidP="00695372">
      <w:pPr>
        <w:pStyle w:val="BodyText0"/>
        <w:spacing w:before="6"/>
        <w:rPr>
          <w:rFonts w:ascii="Segoe UI" w:hAnsi="Segoe UI" w:cs="Segoe UI"/>
          <w:b/>
        </w:rPr>
      </w:pPr>
    </w:p>
    <w:p w14:paraId="07DECFA9" w14:textId="77777777" w:rsidR="00695372" w:rsidRPr="00E75B14" w:rsidRDefault="00695372" w:rsidP="00C33DD5">
      <w:pPr>
        <w:spacing w:before="97" w:line="280" w:lineRule="exact"/>
        <w:ind w:right="429"/>
        <w:jc w:val="both"/>
        <w:rPr>
          <w:rFonts w:ascii="Segoe UI" w:hAnsi="Segoe UI" w:cs="Segoe UI"/>
          <w:bCs/>
        </w:rPr>
      </w:pPr>
      <w:r w:rsidRPr="00E75B14">
        <w:rPr>
          <w:rFonts w:ascii="Segoe UI" w:hAnsi="Segoe UI" w:cs="Segoe UI"/>
          <w:bCs/>
        </w:rPr>
        <w:t>Depending on the model selected, countries would undertake country-specific tenders</w:t>
      </w:r>
      <w:r w:rsidRPr="00E75B14">
        <w:rPr>
          <w:rFonts w:ascii="Segoe UI" w:hAnsi="Segoe UI" w:cs="Segoe UI"/>
          <w:bCs/>
          <w:spacing w:val="-6"/>
        </w:rPr>
        <w:t xml:space="preserve"> </w:t>
      </w:r>
      <w:r w:rsidRPr="00E75B14">
        <w:rPr>
          <w:rFonts w:ascii="Segoe UI" w:hAnsi="Segoe UI" w:cs="Segoe UI"/>
          <w:bCs/>
        </w:rPr>
        <w:t>with</w:t>
      </w:r>
      <w:r w:rsidRPr="00E75B14">
        <w:rPr>
          <w:rFonts w:ascii="Segoe UI" w:hAnsi="Segoe UI" w:cs="Segoe UI"/>
          <w:bCs/>
          <w:spacing w:val="-6"/>
        </w:rPr>
        <w:t xml:space="preserve"> </w:t>
      </w:r>
      <w:r w:rsidRPr="00E75B14">
        <w:rPr>
          <w:rFonts w:ascii="Segoe UI" w:hAnsi="Segoe UI" w:cs="Segoe UI"/>
          <w:bCs/>
        </w:rPr>
        <w:t>support</w:t>
      </w:r>
      <w:r w:rsidRPr="00E75B14">
        <w:rPr>
          <w:rFonts w:ascii="Segoe UI" w:hAnsi="Segoe UI" w:cs="Segoe UI"/>
          <w:bCs/>
          <w:spacing w:val="-6"/>
        </w:rPr>
        <w:t xml:space="preserve"> </w:t>
      </w:r>
      <w:r w:rsidRPr="00E75B14">
        <w:rPr>
          <w:rFonts w:ascii="Segoe UI" w:hAnsi="Segoe UI" w:cs="Segoe UI"/>
          <w:bCs/>
        </w:rPr>
        <w:t>of</w:t>
      </w:r>
      <w:r w:rsidRPr="00E75B14">
        <w:rPr>
          <w:rFonts w:ascii="Segoe UI" w:hAnsi="Segoe UI" w:cs="Segoe UI"/>
          <w:bCs/>
          <w:spacing w:val="-6"/>
        </w:rPr>
        <w:t xml:space="preserve"> </w:t>
      </w:r>
      <w:r w:rsidRPr="00E75B14">
        <w:rPr>
          <w:rFonts w:ascii="Segoe UI" w:hAnsi="Segoe UI" w:cs="Segoe UI"/>
          <w:bCs/>
        </w:rPr>
        <w:t>the</w:t>
      </w:r>
      <w:r w:rsidRPr="00E75B14">
        <w:rPr>
          <w:rFonts w:ascii="Segoe UI" w:hAnsi="Segoe UI" w:cs="Segoe UI"/>
          <w:bCs/>
          <w:spacing w:val="-6"/>
        </w:rPr>
        <w:t xml:space="preserve"> </w:t>
      </w:r>
      <w:r w:rsidRPr="00E75B14">
        <w:rPr>
          <w:rFonts w:ascii="Segoe UI" w:hAnsi="Segoe UI" w:cs="Segoe UI"/>
          <w:bCs/>
        </w:rPr>
        <w:t>SOFF</w:t>
      </w:r>
      <w:r w:rsidRPr="00E75B14">
        <w:rPr>
          <w:rFonts w:ascii="Segoe UI" w:hAnsi="Segoe UI" w:cs="Segoe UI"/>
          <w:bCs/>
          <w:spacing w:val="-6"/>
        </w:rPr>
        <w:t xml:space="preserve"> </w:t>
      </w:r>
      <w:r w:rsidRPr="00E75B14">
        <w:rPr>
          <w:rFonts w:ascii="Segoe UI" w:hAnsi="Segoe UI" w:cs="Segoe UI"/>
          <w:bCs/>
        </w:rPr>
        <w:t>implementing</w:t>
      </w:r>
      <w:r w:rsidRPr="00E75B14">
        <w:rPr>
          <w:rFonts w:ascii="Segoe UI" w:hAnsi="Segoe UI" w:cs="Segoe UI"/>
          <w:bCs/>
          <w:spacing w:val="-6"/>
        </w:rPr>
        <w:t xml:space="preserve"> </w:t>
      </w:r>
      <w:r w:rsidRPr="00E75B14">
        <w:rPr>
          <w:rFonts w:ascii="Segoe UI" w:hAnsi="Segoe UI" w:cs="Segoe UI"/>
          <w:bCs/>
        </w:rPr>
        <w:t>entity</w:t>
      </w:r>
      <w:r w:rsidRPr="00E75B14">
        <w:rPr>
          <w:rFonts w:ascii="Segoe UI" w:hAnsi="Segoe UI" w:cs="Segoe UI"/>
          <w:bCs/>
          <w:spacing w:val="-6"/>
        </w:rPr>
        <w:t xml:space="preserve"> </w:t>
      </w:r>
      <w:r w:rsidRPr="00E75B14">
        <w:rPr>
          <w:rFonts w:ascii="Segoe UI" w:hAnsi="Segoe UI" w:cs="Segoe UI"/>
          <w:bCs/>
        </w:rPr>
        <w:t>and</w:t>
      </w:r>
      <w:r w:rsidRPr="00E75B14">
        <w:rPr>
          <w:rFonts w:ascii="Segoe UI" w:hAnsi="Segoe UI" w:cs="Segoe UI"/>
          <w:bCs/>
          <w:spacing w:val="-6"/>
        </w:rPr>
        <w:t xml:space="preserve"> </w:t>
      </w:r>
      <w:r w:rsidRPr="00E75B14">
        <w:rPr>
          <w:rFonts w:ascii="Segoe UI" w:hAnsi="Segoe UI" w:cs="Segoe UI"/>
          <w:bCs/>
        </w:rPr>
        <w:t>approval</w:t>
      </w:r>
      <w:r w:rsidRPr="00E75B14">
        <w:rPr>
          <w:rFonts w:ascii="Segoe UI" w:hAnsi="Segoe UI" w:cs="Segoe UI"/>
          <w:bCs/>
          <w:spacing w:val="-6"/>
        </w:rPr>
        <w:t xml:space="preserve"> </w:t>
      </w:r>
      <w:r w:rsidRPr="00E75B14">
        <w:rPr>
          <w:rFonts w:ascii="Segoe UI" w:hAnsi="Segoe UI" w:cs="Segoe UI"/>
          <w:bCs/>
        </w:rPr>
        <w:t>by</w:t>
      </w:r>
      <w:r w:rsidRPr="00E75B14">
        <w:rPr>
          <w:rFonts w:ascii="Segoe UI" w:hAnsi="Segoe UI" w:cs="Segoe UI"/>
          <w:bCs/>
          <w:spacing w:val="-6"/>
        </w:rPr>
        <w:t xml:space="preserve"> </w:t>
      </w:r>
      <w:r w:rsidRPr="00E75B14">
        <w:rPr>
          <w:rFonts w:ascii="Segoe UI" w:hAnsi="Segoe UI" w:cs="Segoe UI"/>
          <w:bCs/>
        </w:rPr>
        <w:t>the</w:t>
      </w:r>
      <w:r w:rsidRPr="00E75B14">
        <w:rPr>
          <w:rFonts w:ascii="Segoe UI" w:hAnsi="Segoe UI" w:cs="Segoe UI"/>
          <w:bCs/>
          <w:spacing w:val="-6"/>
        </w:rPr>
        <w:t xml:space="preserve"> </w:t>
      </w:r>
      <w:r w:rsidRPr="00E75B14">
        <w:rPr>
          <w:rFonts w:ascii="Segoe UI" w:hAnsi="Segoe UI" w:cs="Segoe UI"/>
          <w:bCs/>
        </w:rPr>
        <w:t>SOFF Steering Committee. The selection criteria could include amongst others: skills and experience (including in the local environment) and financial capabilities. Care would be</w:t>
      </w:r>
      <w:r w:rsidRPr="00E75B14">
        <w:rPr>
          <w:rFonts w:ascii="Segoe UI" w:hAnsi="Segoe UI" w:cs="Segoe UI"/>
          <w:bCs/>
          <w:spacing w:val="-8"/>
        </w:rPr>
        <w:t xml:space="preserve"> </w:t>
      </w:r>
      <w:r w:rsidRPr="00E75B14">
        <w:rPr>
          <w:rFonts w:ascii="Segoe UI" w:hAnsi="Segoe UI" w:cs="Segoe UI"/>
          <w:bCs/>
        </w:rPr>
        <w:t>given</w:t>
      </w:r>
      <w:r w:rsidRPr="00E75B14">
        <w:rPr>
          <w:rFonts w:ascii="Segoe UI" w:hAnsi="Segoe UI" w:cs="Segoe UI"/>
          <w:bCs/>
          <w:spacing w:val="-8"/>
        </w:rPr>
        <w:t xml:space="preserve"> </w:t>
      </w:r>
      <w:r w:rsidRPr="00E75B14">
        <w:rPr>
          <w:rFonts w:ascii="Segoe UI" w:hAnsi="Segoe UI" w:cs="Segoe UI"/>
          <w:bCs/>
        </w:rPr>
        <w:t>to</w:t>
      </w:r>
      <w:r w:rsidRPr="00E75B14">
        <w:rPr>
          <w:rFonts w:ascii="Segoe UI" w:hAnsi="Segoe UI" w:cs="Segoe UI"/>
          <w:bCs/>
          <w:spacing w:val="-8"/>
        </w:rPr>
        <w:t xml:space="preserve"> </w:t>
      </w:r>
      <w:r w:rsidRPr="00E75B14">
        <w:rPr>
          <w:rFonts w:ascii="Segoe UI" w:hAnsi="Segoe UI" w:cs="Segoe UI"/>
          <w:bCs/>
        </w:rPr>
        <w:t>avoid</w:t>
      </w:r>
      <w:r w:rsidRPr="00E75B14">
        <w:rPr>
          <w:rFonts w:ascii="Segoe UI" w:hAnsi="Segoe UI" w:cs="Segoe UI"/>
          <w:bCs/>
          <w:spacing w:val="-8"/>
        </w:rPr>
        <w:t xml:space="preserve"> </w:t>
      </w:r>
      <w:r w:rsidRPr="00E75B14">
        <w:rPr>
          <w:rFonts w:ascii="Segoe UI" w:hAnsi="Segoe UI" w:cs="Segoe UI"/>
          <w:bCs/>
        </w:rPr>
        <w:t>structures</w:t>
      </w:r>
      <w:r w:rsidRPr="00E75B14">
        <w:rPr>
          <w:rFonts w:ascii="Segoe UI" w:hAnsi="Segoe UI" w:cs="Segoe UI"/>
          <w:bCs/>
          <w:spacing w:val="-8"/>
        </w:rPr>
        <w:t xml:space="preserve"> </w:t>
      </w:r>
      <w:r w:rsidRPr="00E75B14">
        <w:rPr>
          <w:rFonts w:ascii="Segoe UI" w:hAnsi="Segoe UI" w:cs="Segoe UI"/>
          <w:bCs/>
        </w:rPr>
        <w:t>with</w:t>
      </w:r>
      <w:r w:rsidRPr="00E75B14">
        <w:rPr>
          <w:rFonts w:ascii="Segoe UI" w:hAnsi="Segoe UI" w:cs="Segoe UI"/>
          <w:bCs/>
          <w:spacing w:val="-8"/>
        </w:rPr>
        <w:t xml:space="preserve"> </w:t>
      </w:r>
      <w:r w:rsidRPr="00E75B14">
        <w:rPr>
          <w:rFonts w:ascii="Segoe UI" w:hAnsi="Segoe UI" w:cs="Segoe UI"/>
          <w:bCs/>
        </w:rPr>
        <w:t>a</w:t>
      </w:r>
      <w:r w:rsidRPr="00E75B14">
        <w:rPr>
          <w:rFonts w:ascii="Segoe UI" w:hAnsi="Segoe UI" w:cs="Segoe UI"/>
          <w:bCs/>
          <w:spacing w:val="-8"/>
        </w:rPr>
        <w:t xml:space="preserve"> </w:t>
      </w:r>
      <w:r w:rsidRPr="00E75B14">
        <w:rPr>
          <w:rFonts w:ascii="Segoe UI" w:hAnsi="Segoe UI" w:cs="Segoe UI"/>
          <w:bCs/>
        </w:rPr>
        <w:t>potential</w:t>
      </w:r>
      <w:r w:rsidRPr="00E75B14">
        <w:rPr>
          <w:rFonts w:ascii="Segoe UI" w:hAnsi="Segoe UI" w:cs="Segoe UI"/>
          <w:bCs/>
          <w:spacing w:val="-8"/>
        </w:rPr>
        <w:t xml:space="preserve"> </w:t>
      </w:r>
      <w:r w:rsidRPr="00E75B14">
        <w:rPr>
          <w:rFonts w:ascii="Segoe UI" w:hAnsi="Segoe UI" w:cs="Segoe UI"/>
          <w:bCs/>
        </w:rPr>
        <w:t>for</w:t>
      </w:r>
      <w:r w:rsidRPr="00E75B14">
        <w:rPr>
          <w:rFonts w:ascii="Segoe UI" w:hAnsi="Segoe UI" w:cs="Segoe UI"/>
          <w:bCs/>
          <w:spacing w:val="-8"/>
        </w:rPr>
        <w:t xml:space="preserve"> </w:t>
      </w:r>
      <w:r w:rsidRPr="00E75B14">
        <w:rPr>
          <w:rFonts w:ascii="Segoe UI" w:hAnsi="Segoe UI" w:cs="Segoe UI"/>
          <w:bCs/>
        </w:rPr>
        <w:t>future</w:t>
      </w:r>
      <w:r w:rsidRPr="00E75B14">
        <w:rPr>
          <w:rFonts w:ascii="Segoe UI" w:hAnsi="Segoe UI" w:cs="Segoe UI"/>
          <w:bCs/>
          <w:spacing w:val="-8"/>
        </w:rPr>
        <w:t xml:space="preserve"> </w:t>
      </w:r>
      <w:r w:rsidRPr="00E75B14">
        <w:rPr>
          <w:rFonts w:ascii="Segoe UI" w:hAnsi="Segoe UI" w:cs="Segoe UI"/>
          <w:bCs/>
        </w:rPr>
        <w:t>monopolistic</w:t>
      </w:r>
      <w:r w:rsidRPr="00E75B14">
        <w:rPr>
          <w:rFonts w:ascii="Segoe UI" w:hAnsi="Segoe UI" w:cs="Segoe UI"/>
          <w:bCs/>
          <w:spacing w:val="-8"/>
        </w:rPr>
        <w:t xml:space="preserve"> </w:t>
      </w:r>
      <w:r w:rsidRPr="00E75B14">
        <w:rPr>
          <w:rFonts w:ascii="Segoe UI" w:hAnsi="Segoe UI" w:cs="Segoe UI"/>
          <w:bCs/>
        </w:rPr>
        <w:t>market</w:t>
      </w:r>
      <w:r w:rsidRPr="00E75B14">
        <w:rPr>
          <w:rFonts w:ascii="Segoe UI" w:hAnsi="Segoe UI" w:cs="Segoe UI"/>
          <w:bCs/>
          <w:spacing w:val="-8"/>
        </w:rPr>
        <w:t xml:space="preserve"> </w:t>
      </w:r>
      <w:r w:rsidRPr="00E75B14">
        <w:rPr>
          <w:rFonts w:ascii="Segoe UI" w:hAnsi="Segoe UI" w:cs="Segoe UI"/>
          <w:bCs/>
        </w:rPr>
        <w:t>domination by single entities (either from the public or private sector</w:t>
      </w:r>
      <w:r w:rsidRPr="00E75B14">
        <w:rPr>
          <w:rFonts w:ascii="Segoe UI" w:hAnsi="Segoe UI" w:cs="Segoe UI"/>
          <w:bCs/>
          <w:spacing w:val="-4"/>
        </w:rPr>
        <w:t xml:space="preserve"> </w:t>
      </w:r>
      <w:r w:rsidRPr="00E75B14">
        <w:rPr>
          <w:rFonts w:ascii="Segoe UI" w:hAnsi="Segoe UI" w:cs="Segoe UI"/>
          <w:bCs/>
        </w:rPr>
        <w:t>side).</w:t>
      </w:r>
    </w:p>
    <w:p w14:paraId="09D12BF0" w14:textId="77777777" w:rsidR="00695372" w:rsidRPr="00E75B14" w:rsidRDefault="00695372" w:rsidP="00C33DD5">
      <w:pPr>
        <w:pStyle w:val="BodyText0"/>
        <w:spacing w:before="6"/>
        <w:ind w:right="429"/>
        <w:rPr>
          <w:rFonts w:ascii="Segoe UI" w:hAnsi="Segoe UI" w:cs="Segoe UI"/>
          <w:bCs/>
        </w:rPr>
      </w:pPr>
    </w:p>
    <w:p w14:paraId="388F49BD" w14:textId="1B1F7354" w:rsidR="00695372" w:rsidRPr="00E75B14" w:rsidRDefault="00695372" w:rsidP="00C33DD5">
      <w:pPr>
        <w:pStyle w:val="BodyText0"/>
        <w:spacing w:line="280" w:lineRule="exact"/>
        <w:ind w:right="429"/>
        <w:rPr>
          <w:rFonts w:ascii="Segoe UI" w:hAnsi="Segoe UI" w:cs="Segoe UI"/>
          <w:bCs/>
        </w:rPr>
      </w:pPr>
      <w:r w:rsidRPr="00E75B14">
        <w:rPr>
          <w:rFonts w:ascii="Segoe UI" w:hAnsi="Segoe UI" w:cs="Segoe UI"/>
          <w:bCs/>
        </w:rPr>
        <w:t>SOFF</w:t>
      </w:r>
      <w:r w:rsidRPr="00E75B14">
        <w:rPr>
          <w:rFonts w:ascii="Segoe UI" w:hAnsi="Segoe UI" w:cs="Segoe UI"/>
          <w:bCs/>
          <w:spacing w:val="-21"/>
        </w:rPr>
        <w:t xml:space="preserve"> </w:t>
      </w:r>
      <w:r w:rsidRPr="00E75B14">
        <w:rPr>
          <w:rFonts w:ascii="Segoe UI" w:hAnsi="Segoe UI" w:cs="Segoe UI"/>
          <w:bCs/>
        </w:rPr>
        <w:t>provides</w:t>
      </w:r>
      <w:r w:rsidRPr="00E75B14">
        <w:rPr>
          <w:rFonts w:ascii="Segoe UI" w:hAnsi="Segoe UI" w:cs="Segoe UI"/>
          <w:bCs/>
          <w:spacing w:val="-21"/>
        </w:rPr>
        <w:t xml:space="preserve"> </w:t>
      </w:r>
      <w:r w:rsidRPr="00E75B14">
        <w:rPr>
          <w:rFonts w:ascii="Segoe UI" w:hAnsi="Segoe UI" w:cs="Segoe UI"/>
          <w:bCs/>
        </w:rPr>
        <w:t>capacity</w:t>
      </w:r>
      <w:r w:rsidRPr="00E75B14">
        <w:rPr>
          <w:rFonts w:ascii="Segoe UI" w:hAnsi="Segoe UI" w:cs="Segoe UI"/>
          <w:bCs/>
          <w:spacing w:val="-21"/>
        </w:rPr>
        <w:t xml:space="preserve"> </w:t>
      </w:r>
      <w:r w:rsidRPr="00E75B14">
        <w:rPr>
          <w:rFonts w:ascii="Segoe UI" w:hAnsi="Segoe UI" w:cs="Segoe UI"/>
          <w:bCs/>
        </w:rPr>
        <w:t>development</w:t>
      </w:r>
      <w:r w:rsidRPr="00E75B14">
        <w:rPr>
          <w:rFonts w:ascii="Segoe UI" w:hAnsi="Segoe UI" w:cs="Segoe UI"/>
          <w:bCs/>
          <w:spacing w:val="-21"/>
        </w:rPr>
        <w:t xml:space="preserve"> </w:t>
      </w:r>
      <w:r w:rsidRPr="00E75B14">
        <w:rPr>
          <w:rFonts w:ascii="Segoe UI" w:hAnsi="Segoe UI" w:cs="Segoe UI"/>
          <w:bCs/>
        </w:rPr>
        <w:t>support</w:t>
      </w:r>
      <w:r w:rsidRPr="00E75B14">
        <w:rPr>
          <w:rFonts w:ascii="Segoe UI" w:hAnsi="Segoe UI" w:cs="Segoe UI"/>
          <w:bCs/>
          <w:spacing w:val="-21"/>
        </w:rPr>
        <w:t xml:space="preserve"> </w:t>
      </w:r>
      <w:r w:rsidRPr="00E75B14">
        <w:rPr>
          <w:rFonts w:ascii="Segoe UI" w:hAnsi="Segoe UI" w:cs="Segoe UI"/>
          <w:bCs/>
        </w:rPr>
        <w:t>for</w:t>
      </w:r>
      <w:r w:rsidRPr="00E75B14">
        <w:rPr>
          <w:rFonts w:ascii="Segoe UI" w:hAnsi="Segoe UI" w:cs="Segoe UI"/>
          <w:bCs/>
          <w:spacing w:val="-21"/>
        </w:rPr>
        <w:t xml:space="preserve"> </w:t>
      </w:r>
      <w:r w:rsidRPr="00E75B14">
        <w:rPr>
          <w:rFonts w:ascii="Segoe UI" w:hAnsi="Segoe UI" w:cs="Segoe UI"/>
          <w:bCs/>
        </w:rPr>
        <w:t>the</w:t>
      </w:r>
      <w:r w:rsidRPr="00E75B14">
        <w:rPr>
          <w:rFonts w:ascii="Segoe UI" w:hAnsi="Segoe UI" w:cs="Segoe UI"/>
          <w:bCs/>
          <w:spacing w:val="-21"/>
        </w:rPr>
        <w:t xml:space="preserve"> </w:t>
      </w:r>
      <w:r w:rsidRPr="00E75B14">
        <w:rPr>
          <w:rFonts w:ascii="Segoe UI" w:hAnsi="Segoe UI" w:cs="Segoe UI"/>
          <w:bCs/>
        </w:rPr>
        <w:t>NMHS</w:t>
      </w:r>
      <w:r w:rsidRPr="00E75B14">
        <w:rPr>
          <w:rFonts w:ascii="Segoe UI" w:hAnsi="Segoe UI" w:cs="Segoe UI"/>
          <w:bCs/>
          <w:spacing w:val="-21"/>
        </w:rPr>
        <w:t xml:space="preserve"> </w:t>
      </w:r>
      <w:r w:rsidRPr="00E75B14">
        <w:rPr>
          <w:rFonts w:ascii="Segoe UI" w:hAnsi="Segoe UI" w:cs="Segoe UI"/>
          <w:bCs/>
        </w:rPr>
        <w:t>in</w:t>
      </w:r>
      <w:r w:rsidRPr="00E75B14">
        <w:rPr>
          <w:rFonts w:ascii="Segoe UI" w:hAnsi="Segoe UI" w:cs="Segoe UI"/>
          <w:bCs/>
          <w:spacing w:val="-21"/>
        </w:rPr>
        <w:t xml:space="preserve"> </w:t>
      </w:r>
      <w:r w:rsidRPr="00E75B14">
        <w:rPr>
          <w:rFonts w:ascii="Segoe UI" w:hAnsi="Segoe UI" w:cs="Segoe UI"/>
          <w:bCs/>
        </w:rPr>
        <w:t>all</w:t>
      </w:r>
      <w:r w:rsidRPr="00E75B14">
        <w:rPr>
          <w:rFonts w:ascii="Segoe UI" w:hAnsi="Segoe UI" w:cs="Segoe UI"/>
          <w:bCs/>
          <w:spacing w:val="-21"/>
        </w:rPr>
        <w:t xml:space="preserve"> </w:t>
      </w:r>
      <w:r w:rsidRPr="00E75B14">
        <w:rPr>
          <w:rFonts w:ascii="Segoe UI" w:hAnsi="Segoe UI" w:cs="Segoe UI"/>
          <w:bCs/>
        </w:rPr>
        <w:t>four</w:t>
      </w:r>
      <w:r w:rsidRPr="00E75B14">
        <w:rPr>
          <w:rFonts w:ascii="Segoe UI" w:hAnsi="Segoe UI" w:cs="Segoe UI"/>
          <w:bCs/>
          <w:spacing w:val="-21"/>
        </w:rPr>
        <w:t xml:space="preserve"> </w:t>
      </w:r>
      <w:r w:rsidRPr="00E75B14">
        <w:rPr>
          <w:rFonts w:ascii="Segoe UI" w:hAnsi="Segoe UI" w:cs="Segoe UI"/>
          <w:bCs/>
        </w:rPr>
        <w:t>models.</w:t>
      </w:r>
      <w:r w:rsidRPr="00E75B14">
        <w:rPr>
          <w:rFonts w:ascii="Segoe UI" w:hAnsi="Segoe UI" w:cs="Segoe UI"/>
          <w:bCs/>
          <w:spacing w:val="-21"/>
        </w:rPr>
        <w:t xml:space="preserve"> </w:t>
      </w:r>
      <w:r w:rsidRPr="00E75B14">
        <w:rPr>
          <w:rFonts w:ascii="Segoe UI" w:hAnsi="Segoe UI" w:cs="Segoe UI"/>
          <w:bCs/>
        </w:rPr>
        <w:t xml:space="preserve">The type of support depends on the model chosen and the </w:t>
      </w:r>
      <w:r w:rsidRPr="00E75B14">
        <w:rPr>
          <w:rFonts w:ascii="Segoe UI" w:hAnsi="Segoe UI" w:cs="Segoe UI"/>
          <w:bCs/>
          <w:spacing w:val="-3"/>
        </w:rPr>
        <w:t xml:space="preserve">country’s </w:t>
      </w:r>
      <w:r w:rsidRPr="00E75B14">
        <w:rPr>
          <w:rFonts w:ascii="Segoe UI" w:hAnsi="Segoe UI" w:cs="Segoe UI"/>
          <w:bCs/>
        </w:rPr>
        <w:t>situation. Emphasis is put on ensuring that the NMHS maintains basic capacity related to generation and exchange of observations and, for models 2-4, that the State has the expertise and capacity</w:t>
      </w:r>
      <w:r w:rsidRPr="00E75B14">
        <w:rPr>
          <w:rFonts w:ascii="Segoe UI" w:hAnsi="Segoe UI" w:cs="Segoe UI"/>
          <w:bCs/>
          <w:spacing w:val="-8"/>
        </w:rPr>
        <w:t xml:space="preserve"> </w:t>
      </w:r>
      <w:r w:rsidRPr="00E75B14">
        <w:rPr>
          <w:rFonts w:ascii="Segoe UI" w:hAnsi="Segoe UI" w:cs="Segoe UI"/>
          <w:bCs/>
        </w:rPr>
        <w:t>to</w:t>
      </w:r>
      <w:r w:rsidRPr="00E75B14">
        <w:rPr>
          <w:rFonts w:ascii="Segoe UI" w:hAnsi="Segoe UI" w:cs="Segoe UI"/>
          <w:bCs/>
          <w:spacing w:val="-8"/>
        </w:rPr>
        <w:t xml:space="preserve"> </w:t>
      </w:r>
      <w:r w:rsidRPr="00E75B14">
        <w:rPr>
          <w:rFonts w:ascii="Segoe UI" w:hAnsi="Segoe UI" w:cs="Segoe UI"/>
          <w:bCs/>
        </w:rPr>
        <w:t>engage</w:t>
      </w:r>
      <w:r w:rsidRPr="00E75B14">
        <w:rPr>
          <w:rFonts w:ascii="Segoe UI" w:hAnsi="Segoe UI" w:cs="Segoe UI"/>
          <w:bCs/>
          <w:spacing w:val="-8"/>
        </w:rPr>
        <w:t xml:space="preserve"> </w:t>
      </w:r>
      <w:r w:rsidRPr="00E75B14">
        <w:rPr>
          <w:rFonts w:ascii="Segoe UI" w:hAnsi="Segoe UI" w:cs="Segoe UI"/>
          <w:bCs/>
        </w:rPr>
        <w:t>in,</w:t>
      </w:r>
      <w:r w:rsidRPr="00E75B14">
        <w:rPr>
          <w:rFonts w:ascii="Segoe UI" w:hAnsi="Segoe UI" w:cs="Segoe UI"/>
          <w:bCs/>
          <w:spacing w:val="-8"/>
        </w:rPr>
        <w:t xml:space="preserve"> </w:t>
      </w:r>
      <w:r w:rsidRPr="00E75B14">
        <w:rPr>
          <w:rFonts w:ascii="Segoe UI" w:hAnsi="Segoe UI" w:cs="Segoe UI"/>
          <w:bCs/>
        </w:rPr>
        <w:t>monitor</w:t>
      </w:r>
      <w:r w:rsidRPr="00E75B14">
        <w:rPr>
          <w:rFonts w:ascii="Segoe UI" w:hAnsi="Segoe UI" w:cs="Segoe UI"/>
          <w:bCs/>
          <w:spacing w:val="-8"/>
        </w:rPr>
        <w:t xml:space="preserve"> </w:t>
      </w:r>
      <w:r w:rsidRPr="00E75B14">
        <w:rPr>
          <w:rFonts w:ascii="Segoe UI" w:hAnsi="Segoe UI" w:cs="Segoe UI"/>
          <w:bCs/>
        </w:rPr>
        <w:t>and</w:t>
      </w:r>
      <w:r w:rsidRPr="00E75B14">
        <w:rPr>
          <w:rFonts w:ascii="Segoe UI" w:hAnsi="Segoe UI" w:cs="Segoe UI"/>
          <w:bCs/>
          <w:spacing w:val="-8"/>
        </w:rPr>
        <w:t xml:space="preserve"> </w:t>
      </w:r>
      <w:r w:rsidRPr="00E75B14">
        <w:rPr>
          <w:rFonts w:ascii="Segoe UI" w:hAnsi="Segoe UI" w:cs="Segoe UI"/>
          <w:bCs/>
        </w:rPr>
        <w:t>manage</w:t>
      </w:r>
      <w:r w:rsidRPr="00E75B14">
        <w:rPr>
          <w:rFonts w:ascii="Segoe UI" w:hAnsi="Segoe UI" w:cs="Segoe UI"/>
          <w:bCs/>
          <w:spacing w:val="-8"/>
        </w:rPr>
        <w:t xml:space="preserve"> </w:t>
      </w:r>
      <w:r w:rsidRPr="00E75B14">
        <w:rPr>
          <w:rFonts w:ascii="Segoe UI" w:hAnsi="Segoe UI" w:cs="Segoe UI"/>
          <w:bCs/>
        </w:rPr>
        <w:t>the</w:t>
      </w:r>
      <w:r w:rsidRPr="00E75B14">
        <w:rPr>
          <w:rFonts w:ascii="Segoe UI" w:hAnsi="Segoe UI" w:cs="Segoe UI"/>
          <w:bCs/>
          <w:spacing w:val="-8"/>
        </w:rPr>
        <w:t xml:space="preserve"> </w:t>
      </w:r>
      <w:r w:rsidRPr="00E75B14">
        <w:rPr>
          <w:rFonts w:ascii="Segoe UI" w:hAnsi="Segoe UI" w:cs="Segoe UI"/>
          <w:bCs/>
        </w:rPr>
        <w:t>contractual</w:t>
      </w:r>
      <w:r w:rsidRPr="00E75B14">
        <w:rPr>
          <w:rFonts w:ascii="Segoe UI" w:hAnsi="Segoe UI" w:cs="Segoe UI"/>
          <w:bCs/>
          <w:spacing w:val="-8"/>
        </w:rPr>
        <w:t xml:space="preserve"> </w:t>
      </w:r>
      <w:r w:rsidRPr="00E75B14">
        <w:rPr>
          <w:rFonts w:ascii="Segoe UI" w:hAnsi="Segoe UI" w:cs="Segoe UI"/>
          <w:bCs/>
        </w:rPr>
        <w:t>relationships.</w:t>
      </w:r>
      <w:r w:rsidRPr="00E75B14">
        <w:rPr>
          <w:rFonts w:ascii="Segoe UI" w:hAnsi="Segoe UI" w:cs="Segoe UI"/>
          <w:bCs/>
          <w:spacing w:val="-8"/>
        </w:rPr>
        <w:t xml:space="preserve"> </w:t>
      </w:r>
      <w:r w:rsidRPr="00E75B14">
        <w:rPr>
          <w:rFonts w:ascii="Segoe UI" w:hAnsi="Segoe UI" w:cs="Segoe UI"/>
          <w:bCs/>
        </w:rPr>
        <w:t>This</w:t>
      </w:r>
      <w:r w:rsidRPr="00E75B14">
        <w:rPr>
          <w:rFonts w:ascii="Segoe UI" w:hAnsi="Segoe UI" w:cs="Segoe UI"/>
          <w:bCs/>
          <w:spacing w:val="-8"/>
        </w:rPr>
        <w:t xml:space="preserve"> </w:t>
      </w:r>
      <w:r w:rsidRPr="00E75B14">
        <w:rPr>
          <w:rFonts w:ascii="Segoe UI" w:hAnsi="Segoe UI" w:cs="Segoe UI"/>
          <w:bCs/>
        </w:rPr>
        <w:t>includes strengthening regulatory capacity and the ability to supervise the</w:t>
      </w:r>
      <w:r w:rsidRPr="00E75B14">
        <w:rPr>
          <w:rFonts w:ascii="Segoe UI" w:hAnsi="Segoe UI" w:cs="Segoe UI"/>
          <w:bCs/>
          <w:spacing w:val="-8"/>
        </w:rPr>
        <w:t xml:space="preserve"> </w:t>
      </w:r>
      <w:r w:rsidRPr="00E75B14">
        <w:rPr>
          <w:rFonts w:ascii="Segoe UI" w:hAnsi="Segoe UI" w:cs="Segoe UI"/>
          <w:bCs/>
        </w:rPr>
        <w:t>contracts.</w:t>
      </w:r>
    </w:p>
    <w:p w14:paraId="0C0A72C5" w14:textId="0945A5AA" w:rsidR="00015986" w:rsidRPr="00E3451A" w:rsidRDefault="00015986" w:rsidP="00C33DD5">
      <w:pPr>
        <w:ind w:left="-333" w:right="429"/>
        <w:rPr>
          <w:rFonts w:ascii="Segoe UI" w:hAnsi="Segoe UI" w:cs="Segoe UI"/>
          <w:bCs/>
        </w:rPr>
      </w:pPr>
    </w:p>
    <w:sectPr w:rsidR="00015986" w:rsidRPr="00E3451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17E3" w14:textId="77777777" w:rsidR="00992499" w:rsidRDefault="00992499" w:rsidP="00FB0310">
      <w:pPr>
        <w:spacing w:after="0" w:line="240" w:lineRule="auto"/>
      </w:pPr>
      <w:r>
        <w:separator/>
      </w:r>
    </w:p>
  </w:endnote>
  <w:endnote w:type="continuationSeparator" w:id="0">
    <w:p w14:paraId="5ECD530E" w14:textId="77777777" w:rsidR="00992499" w:rsidRDefault="00992499" w:rsidP="00FB0310">
      <w:pPr>
        <w:spacing w:after="0" w:line="240" w:lineRule="auto"/>
      </w:pPr>
      <w:r>
        <w:continuationSeparator/>
      </w:r>
    </w:p>
  </w:endnote>
  <w:endnote w:type="continuationNotice" w:id="1">
    <w:p w14:paraId="1ABF627F" w14:textId="77777777" w:rsidR="00992499" w:rsidRDefault="00992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Medium">
    <w:altName w:val="Calibri"/>
    <w:panose1 w:val="020006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venir Book">
    <w:altName w:val="Calibri"/>
    <w:panose1 w:val="02000503020000020003"/>
    <w:charset w:val="00"/>
    <w:family w:val="auto"/>
    <w:pitch w:val="variable"/>
    <w:sig w:usb0="800000AF" w:usb1="5000204A" w:usb2="00000000" w:usb3="00000000" w:csb0="0000009B" w:csb1="00000000"/>
  </w:font>
  <w:font w:name="Yu Mincho">
    <w:altName w:val="游明朝"/>
    <w:panose1 w:val="02020400000000000000"/>
    <w:charset w:val="80"/>
    <w:family w:val="roman"/>
    <w:pitch w:val="variable"/>
    <w:sig w:usb0="800002E7" w:usb1="2AC7FCFF" w:usb2="00000012" w:usb3="00000000" w:csb0="0002009F" w:csb1="00000000"/>
  </w:font>
  <w:font w:name="Avenir Light">
    <w:panose1 w:val="020B0402020203020204"/>
    <w:charset w:val="4D"/>
    <w:family w:val="swiss"/>
    <w:pitch w:val="variable"/>
    <w:sig w:usb0="800000AF" w:usb1="5000204A" w:usb2="00000000" w:usb3="00000000" w:csb0="0000009B" w:csb1="00000000"/>
  </w:font>
  <w:font w:name="Avenir Black">
    <w:panose1 w:val="020B0803020203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79354"/>
      <w:docPartObj>
        <w:docPartGallery w:val="Page Numbers (Bottom of Page)"/>
        <w:docPartUnique/>
      </w:docPartObj>
    </w:sdtPr>
    <w:sdtEndPr>
      <w:rPr>
        <w:noProof/>
      </w:rPr>
    </w:sdtEndPr>
    <w:sdtContent>
      <w:p w14:paraId="699A8B99" w14:textId="02B87F94" w:rsidR="008A430B" w:rsidRDefault="008A43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1DE71" w14:textId="77777777" w:rsidR="008A430B" w:rsidRDefault="008A4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470A" w14:textId="77777777" w:rsidR="00FB0310" w:rsidRDefault="00FB0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210634"/>
      <w:docPartObj>
        <w:docPartGallery w:val="Page Numbers (Bottom of Page)"/>
        <w:docPartUnique/>
      </w:docPartObj>
    </w:sdtPr>
    <w:sdtEndPr>
      <w:rPr>
        <w:noProof/>
      </w:rPr>
    </w:sdtEndPr>
    <w:sdtContent>
      <w:p w14:paraId="280DDB08" w14:textId="77777777" w:rsidR="00FB0310" w:rsidRDefault="00FB03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87947" w14:textId="77777777" w:rsidR="00FB0310" w:rsidRDefault="00FB0310">
    <w:pPr>
      <w:pStyle w:val="BodyTex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50E4" w14:textId="77777777" w:rsidR="00FB0310" w:rsidRDefault="00FB03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CD49" w14:textId="77777777" w:rsidR="00C109DE" w:rsidRPr="00EA4C86" w:rsidRDefault="00C109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A013" w14:textId="77777777" w:rsidR="00C109DE" w:rsidRDefault="00C109DE">
    <w:pPr>
      <w:pStyle w:val="Footer"/>
      <w:pBdr>
        <w:top w:val="single" w:sz="4" w:space="1" w:color="D9D9D9" w:themeColor="background1" w:themeShade="D9"/>
      </w:pBdr>
      <w:rPr>
        <w:b/>
        <w:bCs/>
      </w:rPr>
    </w:pPr>
  </w:p>
  <w:p w14:paraId="4BF6F00A" w14:textId="77777777" w:rsidR="00C109DE" w:rsidRDefault="00C1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B93E" w14:textId="77777777" w:rsidR="00992499" w:rsidRDefault="00992499" w:rsidP="00FB0310">
      <w:pPr>
        <w:spacing w:after="0" w:line="240" w:lineRule="auto"/>
      </w:pPr>
      <w:r>
        <w:separator/>
      </w:r>
    </w:p>
  </w:footnote>
  <w:footnote w:type="continuationSeparator" w:id="0">
    <w:p w14:paraId="1FD38F91" w14:textId="77777777" w:rsidR="00992499" w:rsidRDefault="00992499" w:rsidP="00FB0310">
      <w:pPr>
        <w:spacing w:after="0" w:line="240" w:lineRule="auto"/>
      </w:pPr>
      <w:r>
        <w:continuationSeparator/>
      </w:r>
    </w:p>
  </w:footnote>
  <w:footnote w:type="continuationNotice" w:id="1">
    <w:p w14:paraId="750C3F01" w14:textId="77777777" w:rsidR="00992499" w:rsidRDefault="00992499">
      <w:pPr>
        <w:spacing w:after="0" w:line="240" w:lineRule="auto"/>
      </w:pPr>
    </w:p>
  </w:footnote>
  <w:footnote w:id="2">
    <w:p w14:paraId="194DF3E6" w14:textId="73ECCE95" w:rsidR="00FB0310" w:rsidRPr="00743164" w:rsidRDefault="00FB0310" w:rsidP="008C687A">
      <w:pPr>
        <w:pStyle w:val="FootnoteText"/>
        <w:rPr>
          <w:rFonts w:ascii="Segoe UI" w:hAnsi="Segoe UI" w:cs="Segoe UI"/>
          <w:sz w:val="16"/>
          <w:szCs w:val="16"/>
        </w:rPr>
      </w:pPr>
      <w:r w:rsidRPr="00743164">
        <w:rPr>
          <w:rStyle w:val="FootnoteReference"/>
          <w:rFonts w:ascii="Segoe UI" w:hAnsi="Segoe UI" w:cs="Segoe UI"/>
          <w:sz w:val="16"/>
          <w:szCs w:val="16"/>
        </w:rPr>
        <w:footnoteRef/>
      </w:r>
      <w:r w:rsidRPr="00743164">
        <w:rPr>
          <w:rFonts w:ascii="Segoe UI" w:hAnsi="Segoe UI" w:cs="Segoe UI"/>
          <w:sz w:val="16"/>
          <w:szCs w:val="16"/>
        </w:rPr>
        <w:t xml:space="preserve"> </w:t>
      </w:r>
      <w:r w:rsidR="00423722" w:rsidRPr="00423722">
        <w:rPr>
          <w:rFonts w:ascii="Segoe UI" w:hAnsi="Segoe UI" w:cs="Segoe UI"/>
          <w:sz w:val="16"/>
          <w:szCs w:val="16"/>
        </w:rPr>
        <w:t xml:space="preserve">Guide to The Global Basic Observing Network. (WMO-No. 1314), Seventy-Sixth Session World Meteorological Organization Executive Council - final report in progress. </w:t>
      </w:r>
      <w:r w:rsidR="00423722" w:rsidRPr="00423722">
        <w:rPr>
          <w:rFonts w:ascii="Segoe UI" w:hAnsi="Segoe UI" w:cs="Segoe UI"/>
          <w:sz w:val="16"/>
          <w:szCs w:val="16"/>
        </w:rPr>
        <w:t xml:space="preserve">Provisionally available as an approved document at: </w:t>
      </w:r>
      <w:hyperlink r:id="rId1" w:history="1">
        <w:r w:rsidR="00423722" w:rsidRPr="000B429A">
          <w:rPr>
            <w:rStyle w:val="Hyperlink"/>
            <w:rFonts w:ascii="Segoe UI" w:hAnsi="Segoe UI" w:cs="Segoe UI"/>
            <w:sz w:val="16"/>
            <w:szCs w:val="16"/>
          </w:rPr>
          <w:t>https://meetings.wmo.int/EC-76/_layouts/15/WopiFrame.aspx?sourcedoc={06B12BCB-0094-451B-9BF2-65D47D6ED4D1}&amp;file=EC-76-d03-2(3)-GBON-GUIDE-ANNEX-approved_en.docx&amp;action=default</w:t>
        </w:r>
      </w:hyperlink>
      <w:r w:rsidRPr="00743164">
        <w:rPr>
          <w:rFonts w:ascii="Segoe UI" w:hAnsi="Segoe UI" w:cs="Segoe UI"/>
          <w:sz w:val="16"/>
          <w:szCs w:val="16"/>
        </w:rPr>
        <w:t>.</w:t>
      </w:r>
      <w:r w:rsidR="00423722">
        <w:rPr>
          <w:rFonts w:ascii="Segoe UI" w:hAnsi="Segoe UI" w:cs="Segoe UI"/>
          <w:sz w:val="16"/>
          <w:szCs w:val="16"/>
        </w:rPr>
        <w:t xml:space="preserve"> </w:t>
      </w:r>
      <w:r w:rsidRPr="00743164">
        <w:rPr>
          <w:rFonts w:ascii="Segoe UI" w:hAnsi="Segoe UI" w:cs="Segoe UI"/>
          <w:sz w:val="16"/>
          <w:szCs w:val="16"/>
        </w:rPr>
        <w:t xml:space="preserve">  </w:t>
      </w:r>
    </w:p>
  </w:footnote>
  <w:footnote w:id="3">
    <w:p w14:paraId="5E927420" w14:textId="77777777" w:rsidR="00FB0310" w:rsidRPr="008C687A" w:rsidRDefault="00FB0310" w:rsidP="008C687A">
      <w:pPr>
        <w:pStyle w:val="FootnoteText"/>
        <w:rPr>
          <w:rFonts w:ascii="Segoe UI" w:hAnsi="Segoe UI" w:cs="Segoe UI"/>
          <w:sz w:val="16"/>
          <w:szCs w:val="16"/>
        </w:rPr>
      </w:pPr>
      <w:r w:rsidRPr="00743164">
        <w:rPr>
          <w:rStyle w:val="FootnoteReference"/>
          <w:rFonts w:ascii="Segoe UI" w:hAnsi="Segoe UI" w:cs="Segoe UI"/>
          <w:sz w:val="16"/>
          <w:szCs w:val="16"/>
        </w:rPr>
        <w:footnoteRef/>
      </w:r>
      <w:r w:rsidRPr="00743164">
        <w:rPr>
          <w:rFonts w:ascii="Segoe UI" w:hAnsi="Segoe UI" w:cs="Segoe UI"/>
          <w:sz w:val="16"/>
          <w:szCs w:val="16"/>
        </w:rPr>
        <w:t xml:space="preserve"> https://community.wmo.int/en/activity-areas/wigos/gbon/implementation-global-basic-observing-network-gbon/defining-initial-composition-gbon/references-gbon-material.</w:t>
      </w:r>
    </w:p>
  </w:footnote>
  <w:footnote w:id="4">
    <w:p w14:paraId="7A4625A6" w14:textId="787B0D52" w:rsidR="00415E2C" w:rsidRPr="00F148AE" w:rsidRDefault="00415E2C">
      <w:pPr>
        <w:pStyle w:val="FootnoteText"/>
        <w:rPr>
          <w:rFonts w:ascii="Segoe UI" w:hAnsi="Segoe UI" w:cs="Segoe UI"/>
          <w:sz w:val="16"/>
          <w:szCs w:val="16"/>
        </w:rPr>
      </w:pPr>
      <w:r w:rsidRPr="00F148AE">
        <w:rPr>
          <w:rStyle w:val="FootnoteReference"/>
          <w:rFonts w:ascii="Segoe UI" w:hAnsi="Segoe UI" w:cs="Segoe UI"/>
          <w:sz w:val="16"/>
          <w:szCs w:val="16"/>
        </w:rPr>
        <w:footnoteRef/>
      </w:r>
      <w:r w:rsidRPr="00F148AE">
        <w:rPr>
          <w:rFonts w:ascii="Segoe UI" w:hAnsi="Segoe UI" w:cs="Segoe UI"/>
          <w:sz w:val="16"/>
          <w:szCs w:val="16"/>
        </w:rPr>
        <w:t xml:space="preserve"> For SIDS,</w:t>
      </w:r>
      <w:r w:rsidR="00BA36EF" w:rsidRPr="00F148AE">
        <w:rPr>
          <w:rFonts w:ascii="Segoe UI" w:hAnsi="Segoe UI" w:cs="Segoe UI"/>
          <w:sz w:val="16"/>
          <w:szCs w:val="16"/>
        </w:rPr>
        <w:t xml:space="preserve"> for the WMO GBON Global Gap Analysis in January 2022,</w:t>
      </w:r>
      <w:r w:rsidR="004270C9" w:rsidRPr="00F148AE">
        <w:rPr>
          <w:rFonts w:ascii="Segoe UI" w:hAnsi="Segoe UI" w:cs="Segoe UI"/>
          <w:sz w:val="16"/>
          <w:szCs w:val="16"/>
        </w:rPr>
        <w:t xml:space="preserve"> </w:t>
      </w:r>
      <w:r w:rsidRPr="00F148AE">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5">
    <w:p w14:paraId="748F19B4" w14:textId="04D8681C" w:rsidR="0094593D" w:rsidRPr="00F148AE" w:rsidRDefault="0094593D" w:rsidP="0094593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SOFF initial scope, peer advisors are encouraged to </w:t>
      </w:r>
      <w:proofErr w:type="spellStart"/>
      <w:r w:rsidRPr="00F148AE">
        <w:rPr>
          <w:rFonts w:ascii="Segoe UI" w:eastAsia="Segoe UI" w:hAnsi="Segoe UI" w:cs="Segoe UI"/>
          <w:sz w:val="16"/>
          <w:szCs w:val="16"/>
          <w:shd w:val="clear" w:color="auto" w:fill="FFFFFF"/>
        </w:rPr>
        <w:t>analyse</w:t>
      </w:r>
      <w:proofErr w:type="spellEnd"/>
      <w:r w:rsidRPr="00F148AE">
        <w:rPr>
          <w:rFonts w:ascii="Segoe UI" w:eastAsia="Segoe UI" w:hAnsi="Segoe UI" w:cs="Segoe UI"/>
          <w:sz w:val="16"/>
          <w:szCs w:val="16"/>
          <w:shd w:val="clear" w:color="auto" w:fill="FFFFFF"/>
        </w:rPr>
        <w:t xml:space="preserve"> in this step when considered relevant e.g.</w:t>
      </w:r>
      <w:r w:rsidR="004270C9" w:rsidRPr="00F148AE">
        <w:rPr>
          <w:rFonts w:ascii="Segoe UI" w:eastAsia="Segoe UI" w:hAnsi="Segoe UI" w:cs="Segoe UI"/>
          <w:sz w:val="16"/>
          <w:szCs w:val="16"/>
          <w:shd w:val="clear" w:color="auto" w:fill="FFFFFF"/>
        </w:rPr>
        <w:t>,</w:t>
      </w:r>
      <w:r w:rsidRPr="00F148AE">
        <w:rPr>
          <w:rFonts w:ascii="Segoe UI" w:eastAsia="Segoe UI" w:hAnsi="Segoe UI" w:cs="Segoe UI"/>
          <w:sz w:val="16"/>
          <w:szCs w:val="16"/>
          <w:shd w:val="clear" w:color="auto" w:fill="FFFFFF"/>
        </w:rPr>
        <w:t xml:space="preserve"> SIDS, the status of current marine stations for future GBON marine observations investments.</w:t>
      </w:r>
      <w:r w:rsidRPr="00F148AE">
        <w:rPr>
          <w:rFonts w:ascii="Segoe UI" w:eastAsia="Segoe UI" w:hAnsi="Segoe UI" w:cs="Segoe UI"/>
          <w:sz w:val="16"/>
          <w:szCs w:val="16"/>
        </w:rPr>
        <w:t xml:space="preserve"> </w:t>
      </w:r>
    </w:p>
  </w:footnote>
  <w:footnote w:id="6">
    <w:p w14:paraId="2D012820" w14:textId="56CF34FE" w:rsidR="0094593D" w:rsidRPr="008C687A" w:rsidRDefault="0094593D" w:rsidP="0094593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initial SOFF scope, peer advisors are encouraged to </w:t>
      </w:r>
      <w:proofErr w:type="spellStart"/>
      <w:r w:rsidRPr="00F148AE">
        <w:rPr>
          <w:rFonts w:ascii="Segoe UI" w:eastAsia="Segoe UI" w:hAnsi="Segoe UI" w:cs="Segoe UI"/>
          <w:sz w:val="16"/>
          <w:szCs w:val="16"/>
          <w:shd w:val="clear" w:color="auto" w:fill="FFFFFF"/>
        </w:rPr>
        <w:t>analyse</w:t>
      </w:r>
      <w:proofErr w:type="spellEnd"/>
      <w:r w:rsidRPr="00F148AE">
        <w:rPr>
          <w:rFonts w:ascii="Segoe UI" w:eastAsia="Segoe UI" w:hAnsi="Segoe UI" w:cs="Segoe UI"/>
          <w:sz w:val="16"/>
          <w:szCs w:val="16"/>
          <w:shd w:val="clear" w:color="auto" w:fill="FFFFFF"/>
        </w:rPr>
        <w:t xml:space="preserve"> in this step when considered relevant e.g.</w:t>
      </w:r>
      <w:r w:rsidR="004270C9" w:rsidRPr="00F148AE">
        <w:rPr>
          <w:rFonts w:ascii="Segoe UI" w:eastAsia="Segoe UI" w:hAnsi="Segoe UI" w:cs="Segoe UI"/>
          <w:sz w:val="16"/>
          <w:szCs w:val="16"/>
          <w:shd w:val="clear" w:color="auto" w:fill="FFFFFF"/>
        </w:rPr>
        <w:t>,</w:t>
      </w:r>
      <w:r w:rsidRPr="00F148AE">
        <w:rPr>
          <w:rFonts w:ascii="Segoe UI" w:eastAsia="Segoe UI" w:hAnsi="Segoe UI" w:cs="Segoe UI"/>
          <w:sz w:val="16"/>
          <w:szCs w:val="16"/>
          <w:shd w:val="clear" w:color="auto" w:fill="FFFFFF"/>
        </w:rPr>
        <w:t xml:space="preserve"> SIDS, the status of current marine stations for future GBON marine observations investments.</w:t>
      </w:r>
      <w:r w:rsidRPr="008C687A">
        <w:rPr>
          <w:rFonts w:ascii="Segoe UI" w:eastAsia="Segoe UI" w:hAnsi="Segoe UI" w:cs="Segoe UI"/>
          <w:sz w:val="16"/>
          <w:szCs w:val="16"/>
        </w:rPr>
        <w:t xml:space="preserve"> </w:t>
      </w:r>
    </w:p>
  </w:footnote>
  <w:footnote w:id="7">
    <w:p w14:paraId="249C70C8" w14:textId="1B0461BA" w:rsidR="00254DDD" w:rsidRPr="00254DDD" w:rsidRDefault="00254DDD">
      <w:pPr>
        <w:pStyle w:val="FootnoteText"/>
      </w:pPr>
      <w:r>
        <w:rPr>
          <w:rStyle w:val="FootnoteReference"/>
        </w:rPr>
        <w:footnoteRef/>
      </w:r>
      <w:r>
        <w:t xml:space="preserve"> T</w:t>
      </w:r>
      <w:r w:rsidRPr="00C87E65">
        <w:rPr>
          <w:rFonts w:ascii="Segoe UI" w:hAnsi="Segoe UI" w:cs="Segoe UI"/>
          <w:sz w:val="16"/>
          <w:szCs w:val="16"/>
        </w:rPr>
        <w:t xml:space="preserve">he rationale for classifying surface and upper-air stations as reporting is based on the WIGOS Data Quality Monitoring System (WDQMS) for the chosen </w:t>
      </w:r>
      <w:proofErr w:type="gramStart"/>
      <w:r w:rsidRPr="00C87E65">
        <w:rPr>
          <w:rFonts w:ascii="Segoe UI" w:hAnsi="Segoe UI" w:cs="Segoe UI"/>
          <w:sz w:val="16"/>
          <w:szCs w:val="16"/>
        </w:rPr>
        <w:t>time period</w:t>
      </w:r>
      <w:proofErr w:type="gramEnd"/>
      <w:r w:rsidRPr="00C87E65">
        <w:rPr>
          <w:rFonts w:ascii="Segoe UI" w:hAnsi="Segoe UI" w:cs="Segoe UI"/>
          <w:sz w:val="16"/>
          <w:szCs w:val="16"/>
        </w:rPr>
        <w:t xml:space="preserve"> (WMO GBON Global Gap analysis, January 2022). Stations that were either green (GBON compliant), or orange (“potentially GBON compliant”) on at least 60% of days, are considered as reporting. Other listed stations are counted as having the possibility to be improved.</w:t>
      </w:r>
    </w:p>
  </w:footnote>
  <w:footnote w:id="8">
    <w:p w14:paraId="4CF8AA97" w14:textId="0BA16D67" w:rsidR="00D346BC" w:rsidRPr="00C87E65" w:rsidRDefault="00D346BC" w:rsidP="00D346BC">
      <w:pPr>
        <w:pStyle w:val="FootnoteText"/>
      </w:pPr>
      <w:r>
        <w:rPr>
          <w:rStyle w:val="FootnoteReference"/>
        </w:rPr>
        <w:footnoteRef/>
      </w:r>
      <w:r>
        <w:t xml:space="preserve"> </w:t>
      </w:r>
      <w:r w:rsidRPr="00C87E65">
        <w:rPr>
          <w:rFonts w:ascii="Segoe UI" w:hAnsi="Segoe UI" w:cs="Segoe UI"/>
          <w:sz w:val="16"/>
          <w:szCs w:val="16"/>
        </w:rPr>
        <w:t>For SIDS,</w:t>
      </w:r>
      <w:r w:rsidR="00BA36EF">
        <w:rPr>
          <w:rFonts w:ascii="Segoe UI" w:hAnsi="Segoe UI" w:cs="Segoe UI"/>
          <w:sz w:val="16"/>
          <w:szCs w:val="16"/>
        </w:rPr>
        <w:t xml:space="preserve"> for the WMO GBON Global Gap Analysis in January 2022,</w:t>
      </w:r>
      <w:r w:rsidR="00BA36EF" w:rsidRPr="00C87E65">
        <w:rPr>
          <w:rFonts w:ascii="Segoe UI" w:hAnsi="Segoe UI" w:cs="Segoe UI"/>
          <w:sz w:val="16"/>
          <w:szCs w:val="16"/>
        </w:rPr>
        <w:t xml:space="preserve"> </w:t>
      </w:r>
      <w:r w:rsidRPr="00C87E65">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9">
    <w:p w14:paraId="17EDFCD9" w14:textId="258D8031" w:rsidR="00150036" w:rsidRPr="0089623F" w:rsidRDefault="00150036" w:rsidP="0089623F">
      <w:pPr>
        <w:pStyle w:val="FootnoteText"/>
        <w:jc w:val="both"/>
        <w:rPr>
          <w:rFonts w:ascii="Segoe UI" w:hAnsi="Segoe UI" w:cs="Segoe UI"/>
          <w:sz w:val="16"/>
          <w:szCs w:val="16"/>
          <w:vertAlign w:val="superscript"/>
        </w:rPr>
      </w:pPr>
      <w:r>
        <w:rPr>
          <w:rStyle w:val="FootnoteReference"/>
        </w:rPr>
        <w:footnoteRef/>
      </w:r>
      <w:r>
        <w:t xml:space="preserve"> </w:t>
      </w:r>
      <w:r w:rsidRPr="0089623F">
        <w:rPr>
          <w:rFonts w:ascii="Segoe UI" w:hAnsi="Segoe UI" w:cs="Segoe UI"/>
          <w:sz w:val="16"/>
          <w:szCs w:val="16"/>
        </w:rPr>
        <w:t>The rationale for classifying surface and upper-air stations as reporting is based on the WIGOS Data Quality Monitoring System (WDQMS) for the chosen time period (WMO GBON Global Gap analysis, January 2022) . Stations that were either green (GBON compliant), or orange (“potentially GBON compliant”) on at least 60% of days, are considered as reporting. Other listed stations are counted as having the possibility to be improved.</w:t>
      </w:r>
    </w:p>
  </w:footnote>
  <w:footnote w:id="10">
    <w:p w14:paraId="18080C42" w14:textId="2A59A696" w:rsidR="004C5D88" w:rsidRPr="0089623F" w:rsidRDefault="004C5D88" w:rsidP="0089623F">
      <w:pPr>
        <w:pStyle w:val="FootnoteText"/>
        <w:jc w:val="both"/>
        <w:rPr>
          <w:rFonts w:ascii="Segoe UI" w:hAnsi="Segoe UI" w:cs="Segoe UI"/>
          <w:sz w:val="16"/>
          <w:szCs w:val="16"/>
          <w:vertAlign w:val="superscript"/>
        </w:rPr>
      </w:pPr>
      <w:r w:rsidRPr="00150036">
        <w:rPr>
          <w:rStyle w:val="FootnoteReference"/>
        </w:rPr>
        <w:footnoteRef/>
      </w:r>
      <w:r w:rsidRPr="00150036">
        <w:t xml:space="preserve"> </w:t>
      </w:r>
      <w:r w:rsidRPr="00C87E65">
        <w:rPr>
          <w:rFonts w:ascii="Segoe UI" w:hAnsi="Segoe UI" w:cs="Segoe UI"/>
          <w:sz w:val="16"/>
          <w:szCs w:val="16"/>
        </w:rPr>
        <w:t>For SIDS,</w:t>
      </w:r>
      <w:r w:rsidR="00BA36EF" w:rsidRPr="00BA36EF">
        <w:rPr>
          <w:rFonts w:ascii="Segoe UI" w:hAnsi="Segoe UI" w:cs="Segoe UI"/>
          <w:sz w:val="16"/>
          <w:szCs w:val="16"/>
        </w:rPr>
        <w:t xml:space="preserve"> </w:t>
      </w:r>
      <w:r w:rsidR="00BA36EF">
        <w:rPr>
          <w:rFonts w:ascii="Segoe UI" w:hAnsi="Segoe UI" w:cs="Segoe UI"/>
          <w:sz w:val="16"/>
          <w:szCs w:val="16"/>
        </w:rPr>
        <w:t>for the WMO GBON Global Gap Analysis in January 2022,</w:t>
      </w:r>
      <w:r w:rsidR="00BA36EF" w:rsidRPr="00C87E65">
        <w:rPr>
          <w:rFonts w:ascii="Segoe UI" w:hAnsi="Segoe UI" w:cs="Segoe UI"/>
          <w:sz w:val="16"/>
          <w:szCs w:val="16"/>
        </w:rPr>
        <w:t xml:space="preserve"> </w:t>
      </w:r>
      <w:r w:rsidRPr="00C87E65">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11">
    <w:p w14:paraId="6D4DA746" w14:textId="40AC10B4" w:rsidR="00A12946" w:rsidRPr="0089623F" w:rsidRDefault="00A12946" w:rsidP="0089623F">
      <w:pPr>
        <w:pStyle w:val="FootnoteText"/>
        <w:jc w:val="both"/>
        <w:rPr>
          <w:rFonts w:ascii="Segoe UI" w:eastAsia="Segoe UI" w:hAnsi="Segoe UI" w:cs="Segoe UI"/>
          <w:sz w:val="16"/>
          <w:szCs w:val="16"/>
          <w:shd w:val="clear" w:color="auto" w:fill="FFFFFF"/>
        </w:rPr>
      </w:pPr>
      <w:r w:rsidRPr="00150036">
        <w:rPr>
          <w:rStyle w:val="FootnoteReference"/>
          <w:rFonts w:ascii="Segoe UI" w:hAnsi="Segoe UI" w:cs="Segoe UI"/>
          <w:sz w:val="16"/>
          <w:szCs w:val="16"/>
        </w:rPr>
        <w:footnoteRef/>
      </w:r>
      <w:r w:rsidRPr="00150036">
        <w:rPr>
          <w:rFonts w:ascii="Segoe UI" w:eastAsia="Segoe UI" w:hAnsi="Segoe UI" w:cs="Segoe UI"/>
          <w:sz w:val="16"/>
          <w:szCs w:val="16"/>
          <w:shd w:val="clear" w:color="auto" w:fill="FFFFFF"/>
        </w:rPr>
        <w:t xml:space="preserve">Although GBON marine stations and stations in EEZ are not part of initial SOFF scope, peer advisors are encouraged to </w:t>
      </w:r>
      <w:proofErr w:type="spellStart"/>
      <w:r w:rsidRPr="00150036">
        <w:rPr>
          <w:rFonts w:ascii="Segoe UI" w:eastAsia="Segoe UI" w:hAnsi="Segoe UI" w:cs="Segoe UI"/>
          <w:sz w:val="16"/>
          <w:szCs w:val="16"/>
          <w:shd w:val="clear" w:color="auto" w:fill="FFFFFF"/>
        </w:rPr>
        <w:t>analyse</w:t>
      </w:r>
      <w:proofErr w:type="spellEnd"/>
      <w:r w:rsidRPr="00150036">
        <w:rPr>
          <w:rFonts w:ascii="Segoe UI" w:eastAsia="Segoe UI" w:hAnsi="Segoe UI" w:cs="Segoe UI"/>
          <w:sz w:val="16"/>
          <w:szCs w:val="16"/>
          <w:shd w:val="clear" w:color="auto" w:fill="FFFFFF"/>
        </w:rPr>
        <w:t xml:space="preserve"> in this step when </w:t>
      </w:r>
      <w:r w:rsidRPr="000A396E">
        <w:rPr>
          <w:rFonts w:ascii="Segoe UI" w:eastAsia="Segoe UI" w:hAnsi="Segoe UI" w:cs="Segoe UI"/>
          <w:sz w:val="16"/>
          <w:szCs w:val="16"/>
          <w:shd w:val="clear" w:color="auto" w:fill="FFFFFF"/>
        </w:rPr>
        <w:t xml:space="preserve">considered relevant </w:t>
      </w:r>
      <w:r w:rsidR="005F3793" w:rsidRPr="000A396E">
        <w:rPr>
          <w:rFonts w:ascii="Segoe UI" w:eastAsia="Segoe UI" w:hAnsi="Segoe UI" w:cs="Segoe UI"/>
          <w:sz w:val="16"/>
          <w:szCs w:val="16"/>
          <w:shd w:val="clear" w:color="auto" w:fill="FFFFFF"/>
        </w:rPr>
        <w:t>e.g.,</w:t>
      </w:r>
      <w:r w:rsidRPr="000A396E">
        <w:rPr>
          <w:rFonts w:ascii="Segoe UI" w:eastAsia="Segoe UI" w:hAnsi="Segoe UI" w:cs="Segoe UI"/>
          <w:sz w:val="16"/>
          <w:szCs w:val="16"/>
          <w:shd w:val="clear" w:color="auto" w:fill="FFFFFF"/>
        </w:rPr>
        <w:t xml:space="preserve"> SIDS, the status of current marine stations for future GBON marine observations investments.</w:t>
      </w:r>
      <w:r w:rsidRPr="008C687A">
        <w:rPr>
          <w:rFonts w:ascii="Segoe UI" w:eastAsia="Segoe UI" w:hAnsi="Segoe UI" w:cs="Segoe UI"/>
          <w:sz w:val="16"/>
          <w:szCs w:val="16"/>
        </w:rPr>
        <w:t xml:space="preserve"> </w:t>
      </w:r>
    </w:p>
  </w:footnote>
  <w:footnote w:id="12">
    <w:p w14:paraId="005C2D91" w14:textId="77777777" w:rsidR="00FC5AF7" w:rsidRPr="000A396E" w:rsidRDefault="00FC5AF7" w:rsidP="008C687A">
      <w:pPr>
        <w:pStyle w:val="FootnoteText"/>
        <w:jc w:val="both"/>
        <w:rPr>
          <w:rFonts w:ascii="Segoe UI" w:hAnsi="Segoe UI" w:cs="Segoe UI"/>
          <w:sz w:val="16"/>
          <w:szCs w:val="16"/>
        </w:rPr>
      </w:pPr>
      <w:r w:rsidRPr="000A396E">
        <w:rPr>
          <w:rStyle w:val="FootnoteReference"/>
          <w:rFonts w:ascii="Segoe UI" w:hAnsi="Segoe UI" w:cs="Segoe UI"/>
          <w:sz w:val="16"/>
          <w:szCs w:val="16"/>
        </w:rPr>
        <w:footnoteRef/>
      </w:r>
      <w:r w:rsidRPr="000A396E">
        <w:rPr>
          <w:rFonts w:ascii="Segoe UI" w:hAnsi="Segoe UI" w:cs="Segoe UI"/>
          <w:sz w:val="16"/>
          <w:szCs w:val="16"/>
        </w:rPr>
        <w:t xml:space="preserve"> Please see guidance on marine stations in Section 2 on Scope. </w:t>
      </w:r>
    </w:p>
  </w:footnote>
  <w:footnote w:id="13">
    <w:p w14:paraId="464E3F83" w14:textId="7CBED181" w:rsidR="00570291" w:rsidRPr="008E4E13" w:rsidRDefault="00FB0310" w:rsidP="008E4E13">
      <w:pPr>
        <w:pStyle w:val="FootnoteText"/>
        <w:jc w:val="both"/>
        <w:rPr>
          <w:rFonts w:ascii="Segoe UI" w:hAnsi="Segoe UI" w:cs="Segoe UI"/>
          <w:sz w:val="16"/>
          <w:szCs w:val="16"/>
        </w:rPr>
      </w:pPr>
      <w:r w:rsidRPr="008E4E13">
        <w:rPr>
          <w:rStyle w:val="FootnoteReference"/>
          <w:rFonts w:ascii="Segoe UI" w:hAnsi="Segoe UI" w:cs="Segoe UI"/>
          <w:sz w:val="16"/>
          <w:szCs w:val="16"/>
        </w:rPr>
        <w:footnoteRef/>
      </w:r>
      <w:r w:rsidRPr="008E4E13">
        <w:rPr>
          <w:rFonts w:ascii="Segoe UI" w:hAnsi="Segoe UI" w:cs="Segoe UI"/>
          <w:sz w:val="16"/>
          <w:szCs w:val="16"/>
        </w:rPr>
        <w:t xml:space="preserve"> </w:t>
      </w:r>
      <w:r w:rsidR="008E4E13" w:rsidRPr="008E4E13">
        <w:rPr>
          <w:rFonts w:ascii="Segoe UI" w:hAnsi="Segoe UI" w:cs="Segoe UI"/>
          <w:sz w:val="16"/>
          <w:szCs w:val="16"/>
        </w:rPr>
        <w:t xml:space="preserve">Guide to The Global Basic Observing Network. (WMO-No. 1314), Seventy-Sixth Session World Meteorological Organization Executive Council - final report in progress. </w:t>
      </w:r>
      <w:r w:rsidR="008E4E13" w:rsidRPr="008E4E13">
        <w:rPr>
          <w:rFonts w:ascii="Segoe UI" w:hAnsi="Segoe UI" w:cs="Segoe UI"/>
          <w:sz w:val="16"/>
          <w:szCs w:val="16"/>
        </w:rPr>
        <w:t xml:space="preserve">Provisionally available as an approved document at: </w:t>
      </w:r>
      <w:hyperlink r:id="rId2" w:history="1">
        <w:r w:rsidR="008E4E13" w:rsidRPr="008E4E13">
          <w:rPr>
            <w:rStyle w:val="Hyperlink"/>
            <w:rFonts w:ascii="Segoe UI" w:hAnsi="Segoe UI" w:cs="Segoe UI"/>
            <w:sz w:val="16"/>
            <w:szCs w:val="16"/>
          </w:rPr>
          <w:t>https://meetings.wmo.int/EC-76/_layouts/15/WopiFrame.aspx?sourcedoc={06B12BCB-0094-451B-9BF2-65D47D6ED4D1}&amp;file=EC-76-d03-2(3)-GBON-GUIDE-ANNEX-approved_en.docx&amp;action=default</w:t>
        </w:r>
      </w:hyperlink>
      <w:r w:rsidR="008E4E13" w:rsidRPr="008E4E13">
        <w:rPr>
          <w:rFonts w:ascii="Segoe UI" w:hAnsi="Segoe UI" w:cs="Segoe UI"/>
          <w:sz w:val="16"/>
          <w:szCs w:val="16"/>
        </w:rPr>
        <w:t xml:space="preserve">.    </w:t>
      </w:r>
    </w:p>
  </w:footnote>
  <w:footnote w:id="14">
    <w:p w14:paraId="26BF0410" w14:textId="738C329E" w:rsidR="00DD0F58" w:rsidRPr="008E4E13" w:rsidRDefault="00DD0F58" w:rsidP="00DD0F58">
      <w:pPr>
        <w:pStyle w:val="FootnoteText"/>
        <w:jc w:val="both"/>
        <w:rPr>
          <w:rFonts w:ascii="Segoe UI" w:hAnsi="Segoe UI" w:cs="Segoe UI"/>
          <w:color w:val="FF0000"/>
          <w:sz w:val="16"/>
          <w:szCs w:val="16"/>
          <w:vertAlign w:val="superscript"/>
        </w:rPr>
      </w:pPr>
      <w:r w:rsidRPr="008E4E13">
        <w:rPr>
          <w:rStyle w:val="FootnoteReference"/>
          <w:rFonts w:ascii="Segoe UI" w:hAnsi="Segoe UI" w:cs="Segoe UI"/>
        </w:rPr>
        <w:footnoteRef/>
      </w:r>
      <w:r w:rsidRPr="008E4E13">
        <w:rPr>
          <w:rFonts w:ascii="Segoe UI" w:hAnsi="Segoe UI" w:cs="Segoe UI"/>
        </w:rPr>
        <w:t xml:space="preserve"> </w:t>
      </w:r>
      <w:r w:rsidRPr="008E4E13">
        <w:rPr>
          <w:rFonts w:ascii="Segoe UI" w:hAnsi="Segoe UI" w:cs="Segoe UI"/>
          <w:sz w:val="16"/>
          <w:szCs w:val="16"/>
        </w:rPr>
        <w:t xml:space="preserve">For SIDS, </w:t>
      </w:r>
      <w:r w:rsidR="005E426C" w:rsidRPr="008E4E13">
        <w:rPr>
          <w:rFonts w:ascii="Segoe UI" w:hAnsi="Segoe UI" w:cs="Segoe UI"/>
          <w:sz w:val="16"/>
          <w:szCs w:val="16"/>
        </w:rPr>
        <w:t xml:space="preserve">for the WMO GBON Global Gap Analysis in January 2022, </w:t>
      </w:r>
      <w:r w:rsidRPr="008E4E13">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15">
    <w:p w14:paraId="36F04191" w14:textId="34FF48B6" w:rsidR="00862A19" w:rsidRPr="008E4E13" w:rsidRDefault="00862A19" w:rsidP="008C687A">
      <w:pPr>
        <w:spacing w:after="0" w:line="240" w:lineRule="auto"/>
        <w:jc w:val="both"/>
        <w:rPr>
          <w:rFonts w:ascii="Segoe UI" w:eastAsia="Segoe UI" w:hAnsi="Segoe UI" w:cs="Segoe UI"/>
          <w:sz w:val="16"/>
          <w:szCs w:val="16"/>
        </w:rPr>
      </w:pPr>
      <w:r w:rsidRPr="008E4E13">
        <w:rPr>
          <w:rStyle w:val="FootnoteReference"/>
          <w:rFonts w:ascii="Segoe UI" w:hAnsi="Segoe UI" w:cs="Segoe UI"/>
          <w:sz w:val="16"/>
          <w:szCs w:val="16"/>
        </w:rPr>
        <w:footnoteRef/>
      </w:r>
      <w:r w:rsidRPr="008E4E13">
        <w:rPr>
          <w:rFonts w:ascii="Segoe UI" w:hAnsi="Segoe UI" w:cs="Segoe UI"/>
          <w:sz w:val="16"/>
          <w:szCs w:val="16"/>
        </w:rPr>
        <w:t xml:space="preserve"> </w:t>
      </w:r>
      <w:r w:rsidRPr="008E4E13">
        <w:rPr>
          <w:rFonts w:ascii="Segoe UI" w:eastAsia="Segoe UI" w:hAnsi="Segoe UI" w:cs="Segoe UI"/>
          <w:sz w:val="16"/>
          <w:szCs w:val="16"/>
        </w:rPr>
        <w:t xml:space="preserve">Although GBON marine stations are not part of initial SOFF scope, peer advisors are encouraged to </w:t>
      </w:r>
      <w:proofErr w:type="spellStart"/>
      <w:r w:rsidRPr="008E4E13">
        <w:rPr>
          <w:rFonts w:ascii="Segoe UI" w:eastAsia="Segoe UI" w:hAnsi="Segoe UI" w:cs="Segoe UI"/>
          <w:sz w:val="16"/>
          <w:szCs w:val="16"/>
        </w:rPr>
        <w:t>analyse</w:t>
      </w:r>
      <w:proofErr w:type="spellEnd"/>
      <w:r w:rsidRPr="008E4E13">
        <w:rPr>
          <w:rFonts w:ascii="Segoe UI" w:eastAsia="Segoe UI" w:hAnsi="Segoe UI" w:cs="Segoe UI"/>
          <w:sz w:val="16"/>
          <w:szCs w:val="16"/>
        </w:rPr>
        <w:t xml:space="preserve"> in this step when considered relevant </w:t>
      </w:r>
      <w:r w:rsidR="005F3793" w:rsidRPr="008E4E13">
        <w:rPr>
          <w:rFonts w:ascii="Segoe UI" w:eastAsia="Segoe UI" w:hAnsi="Segoe UI" w:cs="Segoe UI"/>
          <w:sz w:val="16"/>
          <w:szCs w:val="16"/>
        </w:rPr>
        <w:t>e.g.,</w:t>
      </w:r>
      <w:r w:rsidRPr="008E4E13">
        <w:rPr>
          <w:rFonts w:ascii="Segoe UI" w:eastAsia="Segoe UI" w:hAnsi="Segoe UI" w:cs="Segoe UI"/>
          <w:sz w:val="16"/>
          <w:szCs w:val="16"/>
        </w:rPr>
        <w:t xml:space="preserve"> SIDS, the need for future GBON marine observations investments according to the GBON requirements. </w:t>
      </w:r>
    </w:p>
  </w:footnote>
  <w:footnote w:id="16">
    <w:p w14:paraId="3A103410" w14:textId="78BB11EF" w:rsidR="00862A19" w:rsidRPr="008C687A" w:rsidRDefault="00862A19" w:rsidP="008C687A">
      <w:pPr>
        <w:spacing w:after="0" w:line="240" w:lineRule="auto"/>
        <w:jc w:val="both"/>
        <w:rPr>
          <w:rFonts w:ascii="Segoe UI" w:eastAsia="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Pr="008C687A">
        <w:rPr>
          <w:rFonts w:ascii="Segoe UI" w:eastAsia="Segoe UI" w:hAnsi="Segoe UI" w:cs="Segoe UI"/>
          <w:sz w:val="16"/>
          <w:szCs w:val="16"/>
        </w:rPr>
        <w:t xml:space="preserve">Although GBON marine stations are not part of initial SOFF scope, peer advisors are encouraged to </w:t>
      </w:r>
      <w:proofErr w:type="spellStart"/>
      <w:r w:rsidRPr="008C687A">
        <w:rPr>
          <w:rFonts w:ascii="Segoe UI" w:eastAsia="Segoe UI" w:hAnsi="Segoe UI" w:cs="Segoe UI"/>
          <w:sz w:val="16"/>
          <w:szCs w:val="16"/>
        </w:rPr>
        <w:t>analyse</w:t>
      </w:r>
      <w:proofErr w:type="spellEnd"/>
      <w:r w:rsidRPr="008C687A">
        <w:rPr>
          <w:rFonts w:ascii="Segoe UI" w:eastAsia="Segoe UI" w:hAnsi="Segoe UI" w:cs="Segoe UI"/>
          <w:sz w:val="16"/>
          <w:szCs w:val="16"/>
        </w:rPr>
        <w:t xml:space="preserve"> in this step when considered relevant </w:t>
      </w:r>
      <w:proofErr w:type="gramStart"/>
      <w:r w:rsidRPr="008C687A">
        <w:rPr>
          <w:rFonts w:ascii="Segoe UI" w:eastAsia="Segoe UI" w:hAnsi="Segoe UI" w:cs="Segoe UI"/>
          <w:sz w:val="16"/>
          <w:szCs w:val="16"/>
        </w:rPr>
        <w:t>e.g.</w:t>
      </w:r>
      <w:proofErr w:type="gramEnd"/>
      <w:r w:rsidRPr="008C687A">
        <w:rPr>
          <w:rFonts w:ascii="Segoe UI" w:eastAsia="Segoe UI" w:hAnsi="Segoe UI" w:cs="Segoe UI"/>
          <w:sz w:val="16"/>
          <w:szCs w:val="16"/>
        </w:rPr>
        <w:t xml:space="preserve"> SIDS, the need for future GBON marine observations investments according to the GBON requirements. </w:t>
      </w:r>
    </w:p>
  </w:footnote>
  <w:footnote w:id="17">
    <w:p w14:paraId="1AAA223B"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Please see guidance on marine stations in Section 2 on Scope. </w:t>
      </w:r>
    </w:p>
  </w:footnote>
  <w:footnote w:id="18">
    <w:p w14:paraId="7EE76F13" w14:textId="09B990A4" w:rsidR="00395E3B" w:rsidRPr="003E5A5C" w:rsidRDefault="00395E3B">
      <w:pPr>
        <w:pStyle w:val="FootnoteText"/>
        <w:rPr>
          <w:rFonts w:ascii="Segoe UI" w:hAnsi="Segoe UI" w:cs="Segoe UI"/>
        </w:rPr>
      </w:pPr>
      <w:r w:rsidRPr="003E5A5C">
        <w:rPr>
          <w:rStyle w:val="FootnoteReference"/>
          <w:rFonts w:ascii="Segoe UI" w:hAnsi="Segoe UI" w:cs="Segoe UI"/>
        </w:rPr>
        <w:footnoteRef/>
      </w:r>
      <w:r w:rsidRPr="003E5A5C">
        <w:rPr>
          <w:rFonts w:ascii="Segoe UI" w:hAnsi="Segoe UI" w:cs="Segoe UI"/>
        </w:rPr>
        <w:t xml:space="preserve"> </w:t>
      </w:r>
      <w:r w:rsidR="00D9227B" w:rsidRPr="003E5A5C">
        <w:rPr>
          <w:rFonts w:ascii="Segoe UI" w:hAnsi="Segoe UI" w:cs="Segoe UI"/>
        </w:rPr>
        <w:t>T</w:t>
      </w:r>
      <w:r w:rsidRPr="003E5A5C">
        <w:rPr>
          <w:rFonts w:ascii="Segoe UI" w:hAnsi="Segoe UI" w:cs="Segoe UI"/>
          <w:sz w:val="16"/>
          <w:szCs w:val="16"/>
        </w:rPr>
        <w:t>he rationale for classifying surface and upper-air stations as reporting is based on the WIGOS Data Quality Monitoring System (WDQMS) for the chosen time period (WMO GBON Global Gap analysis, January 2022) . Stations that were either green (GBON compliant), or orange (“potentially GBON compliant”) on at least 60% of days, are considered as reporting. Other listed stations are counted as having the possibility to be improved.</w:t>
      </w:r>
    </w:p>
  </w:footnote>
  <w:footnote w:id="19">
    <w:p w14:paraId="6A763011" w14:textId="679E9896" w:rsidR="008260ED" w:rsidRPr="00C87E65" w:rsidRDefault="008260ED" w:rsidP="008260ED">
      <w:pPr>
        <w:pStyle w:val="FootnoteText"/>
      </w:pPr>
      <w:r w:rsidRPr="003E5A5C">
        <w:rPr>
          <w:rStyle w:val="FootnoteReference"/>
          <w:rFonts w:ascii="Segoe UI" w:hAnsi="Segoe UI" w:cs="Segoe UI"/>
        </w:rPr>
        <w:footnoteRef/>
      </w:r>
      <w:r w:rsidRPr="003E5A5C">
        <w:rPr>
          <w:rFonts w:ascii="Segoe UI" w:hAnsi="Segoe UI" w:cs="Segoe UI"/>
        </w:rPr>
        <w:t xml:space="preserve"> </w:t>
      </w:r>
      <w:r w:rsidRPr="003E5A5C">
        <w:rPr>
          <w:rFonts w:ascii="Segoe UI" w:hAnsi="Segoe UI" w:cs="Segoe UI"/>
          <w:sz w:val="16"/>
          <w:szCs w:val="16"/>
        </w:rPr>
        <w:t>For SIDS,</w:t>
      </w:r>
      <w:r w:rsidR="005E426C" w:rsidRPr="003E5A5C">
        <w:rPr>
          <w:rFonts w:ascii="Segoe UI" w:hAnsi="Segoe UI" w:cs="Segoe UI"/>
          <w:sz w:val="16"/>
          <w:szCs w:val="16"/>
        </w:rPr>
        <w:t xml:space="preserve"> for the WMO GBON Global Gap Analysis in January </w:t>
      </w:r>
      <w:proofErr w:type="gramStart"/>
      <w:r w:rsidR="005E426C" w:rsidRPr="003E5A5C">
        <w:rPr>
          <w:rFonts w:ascii="Segoe UI" w:hAnsi="Segoe UI" w:cs="Segoe UI"/>
          <w:sz w:val="16"/>
          <w:szCs w:val="16"/>
        </w:rPr>
        <w:t xml:space="preserve">2022,  </w:t>
      </w:r>
      <w:r w:rsidRPr="003E5A5C">
        <w:rPr>
          <w:rFonts w:ascii="Segoe UI" w:hAnsi="Segoe UI" w:cs="Segoe UI"/>
          <w:sz w:val="16"/>
          <w:szCs w:val="16"/>
        </w:rPr>
        <w:t>the</w:t>
      </w:r>
      <w:proofErr w:type="gramEnd"/>
      <w:r w:rsidRPr="003E5A5C">
        <w:rPr>
          <w:rFonts w:ascii="Segoe UI" w:hAnsi="Segoe UI" w:cs="Segoe UI"/>
          <w:sz w:val="16"/>
          <w:szCs w:val="16"/>
        </w:rPr>
        <w:t xml:space="preserve"> EEZ area has been added to the total surface area which is the basis for the target number of stations. The standard density requirements for SIDS have been calculated with 500 km for surface stations and 1000 km for upper-air stations.</w:t>
      </w:r>
    </w:p>
  </w:footnote>
  <w:footnote w:id="20">
    <w:p w14:paraId="0F8845F1" w14:textId="77777777" w:rsidR="00807D1E" w:rsidRPr="00FA7C31" w:rsidRDefault="00807D1E" w:rsidP="00807D1E">
      <w:pPr>
        <w:pStyle w:val="FootnoteText"/>
        <w:jc w:val="both"/>
        <w:rPr>
          <w:rFonts w:ascii="Segoe UI" w:hAnsi="Segoe UI" w:cs="Segoe UI"/>
          <w:sz w:val="16"/>
          <w:szCs w:val="16"/>
          <w:vertAlign w:val="superscript"/>
        </w:rPr>
      </w:pPr>
      <w:r w:rsidRPr="00FA7C31">
        <w:rPr>
          <w:rStyle w:val="FootnoteReference"/>
          <w:rFonts w:ascii="Segoe UI" w:hAnsi="Segoe UI" w:cs="Segoe UI"/>
        </w:rPr>
        <w:footnoteRef/>
      </w:r>
      <w:r w:rsidRPr="00FA7C31">
        <w:rPr>
          <w:rFonts w:ascii="Segoe UI" w:hAnsi="Segoe UI" w:cs="Segoe UI"/>
        </w:rPr>
        <w:t xml:space="preserve"> </w:t>
      </w:r>
      <w:r w:rsidRPr="00FA7C31">
        <w:rPr>
          <w:rFonts w:ascii="Segoe UI" w:hAnsi="Segoe UI" w:cs="Segoe UI"/>
          <w:sz w:val="16"/>
          <w:szCs w:val="16"/>
        </w:rPr>
        <w:t>The rationale for classifying surface and upper-air stations as reporting is based on the WIGOS Data Quality Monitoring System (WDQMS) for the chosen time period (WMO GBON Global Gap analysis, January 2022) . Stations that were either green (GBON compliant), or orange (“potentially GBON compliant”) on at least 60% of days, are considered as reporting. Other listed stations are counted as having the possibility to be improved.</w:t>
      </w:r>
    </w:p>
  </w:footnote>
  <w:footnote w:id="21">
    <w:p w14:paraId="79EFD9B5" w14:textId="2C17CB4F" w:rsidR="00807D1E" w:rsidRPr="00FA7C31" w:rsidRDefault="00807D1E" w:rsidP="00807D1E">
      <w:pPr>
        <w:pStyle w:val="FootnoteText"/>
        <w:jc w:val="both"/>
        <w:rPr>
          <w:rFonts w:ascii="Segoe UI" w:hAnsi="Segoe UI" w:cs="Segoe UI"/>
          <w:sz w:val="16"/>
          <w:szCs w:val="16"/>
          <w:vertAlign w:val="superscript"/>
        </w:rPr>
      </w:pPr>
      <w:r w:rsidRPr="00FA7C31">
        <w:rPr>
          <w:rStyle w:val="FootnoteReference"/>
          <w:rFonts w:ascii="Segoe UI" w:hAnsi="Segoe UI" w:cs="Segoe UI"/>
        </w:rPr>
        <w:footnoteRef/>
      </w:r>
      <w:r w:rsidRPr="00FA7C31">
        <w:rPr>
          <w:rFonts w:ascii="Segoe UI" w:hAnsi="Segoe UI" w:cs="Segoe UI"/>
        </w:rPr>
        <w:t xml:space="preserve"> </w:t>
      </w:r>
      <w:r w:rsidRPr="00FA7C31">
        <w:rPr>
          <w:rFonts w:ascii="Segoe UI" w:hAnsi="Segoe UI" w:cs="Segoe UI"/>
          <w:sz w:val="16"/>
          <w:szCs w:val="16"/>
        </w:rPr>
        <w:t>For SIDS,</w:t>
      </w:r>
      <w:r w:rsidR="005E426C" w:rsidRPr="00FA7C31">
        <w:rPr>
          <w:rFonts w:ascii="Segoe UI" w:hAnsi="Segoe UI" w:cs="Segoe UI"/>
          <w:sz w:val="16"/>
          <w:szCs w:val="16"/>
        </w:rPr>
        <w:t xml:space="preserve"> for the WMO GBON Global Gap Analysis in January 2022,</w:t>
      </w:r>
      <w:r w:rsidR="005E426C">
        <w:rPr>
          <w:rFonts w:ascii="Segoe UI" w:hAnsi="Segoe UI" w:cs="Segoe UI"/>
          <w:sz w:val="16"/>
          <w:szCs w:val="16"/>
        </w:rPr>
        <w:t xml:space="preserve"> </w:t>
      </w:r>
      <w:r w:rsidRPr="00FA7C31">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22">
    <w:p w14:paraId="634630A8" w14:textId="77777777" w:rsidR="00E65BD4" w:rsidRPr="00FA7C31" w:rsidRDefault="00E65BD4" w:rsidP="00E65BD4">
      <w:pPr>
        <w:pStyle w:val="FootnoteText"/>
        <w:jc w:val="both"/>
        <w:rPr>
          <w:rFonts w:ascii="Segoe UI" w:eastAsia="Segoe UI" w:hAnsi="Segoe UI" w:cs="Segoe UI"/>
          <w:sz w:val="16"/>
          <w:szCs w:val="16"/>
          <w:shd w:val="clear" w:color="auto" w:fill="FFFFFF"/>
        </w:rPr>
      </w:pPr>
      <w:r w:rsidRPr="00FA7C31">
        <w:rPr>
          <w:rStyle w:val="FootnoteReference"/>
          <w:rFonts w:ascii="Segoe UI" w:hAnsi="Segoe UI" w:cs="Segoe UI"/>
          <w:sz w:val="16"/>
          <w:szCs w:val="16"/>
        </w:rPr>
        <w:footnoteRef/>
      </w:r>
      <w:r w:rsidRPr="00FA7C31">
        <w:rPr>
          <w:rFonts w:ascii="Segoe UI" w:eastAsia="Segoe UI" w:hAnsi="Segoe UI" w:cs="Segoe UI"/>
          <w:sz w:val="16"/>
          <w:szCs w:val="16"/>
          <w:shd w:val="clear" w:color="auto" w:fill="FFFFFF"/>
        </w:rPr>
        <w:t xml:space="preserve">Although GBON marine stations and stations in EEZ are not part of initial SOFF scope, peer advisors are encouraged to </w:t>
      </w:r>
      <w:proofErr w:type="spellStart"/>
      <w:r w:rsidRPr="00FA7C31">
        <w:rPr>
          <w:rFonts w:ascii="Segoe UI" w:eastAsia="Segoe UI" w:hAnsi="Segoe UI" w:cs="Segoe UI"/>
          <w:sz w:val="16"/>
          <w:szCs w:val="16"/>
          <w:shd w:val="clear" w:color="auto" w:fill="FFFFFF"/>
        </w:rPr>
        <w:t>analyse</w:t>
      </w:r>
      <w:proofErr w:type="spellEnd"/>
      <w:r w:rsidRPr="00FA7C31">
        <w:rPr>
          <w:rFonts w:ascii="Segoe UI" w:eastAsia="Segoe UI" w:hAnsi="Segoe UI" w:cs="Segoe UI"/>
          <w:sz w:val="16"/>
          <w:szCs w:val="16"/>
          <w:shd w:val="clear" w:color="auto" w:fill="FFFFFF"/>
        </w:rPr>
        <w:t xml:space="preserve"> in this step when considered relevant </w:t>
      </w:r>
      <w:proofErr w:type="gramStart"/>
      <w:r w:rsidRPr="00FA7C31">
        <w:rPr>
          <w:rFonts w:ascii="Segoe UI" w:eastAsia="Segoe UI" w:hAnsi="Segoe UI" w:cs="Segoe UI"/>
          <w:sz w:val="16"/>
          <w:szCs w:val="16"/>
          <w:shd w:val="clear" w:color="auto" w:fill="FFFFFF"/>
        </w:rPr>
        <w:t>e.g.</w:t>
      </w:r>
      <w:proofErr w:type="gramEnd"/>
      <w:r w:rsidRPr="00FA7C31">
        <w:rPr>
          <w:rFonts w:ascii="Segoe UI" w:eastAsia="Segoe UI" w:hAnsi="Segoe UI" w:cs="Segoe UI"/>
          <w:sz w:val="16"/>
          <w:szCs w:val="16"/>
          <w:shd w:val="clear" w:color="auto" w:fill="FFFFFF"/>
        </w:rPr>
        <w:t xml:space="preserve"> SIDS, the status of current marine stations for future GBON marine observations investments.</w:t>
      </w:r>
      <w:r w:rsidRPr="00FA7C31">
        <w:rPr>
          <w:rFonts w:ascii="Segoe UI" w:eastAsia="Segoe UI" w:hAnsi="Segoe UI" w:cs="Segoe UI"/>
          <w:sz w:val="16"/>
          <w:szCs w:val="16"/>
        </w:rPr>
        <w:t xml:space="preserve"> </w:t>
      </w:r>
    </w:p>
  </w:footnote>
  <w:footnote w:id="23">
    <w:p w14:paraId="37FC7D4A" w14:textId="77777777" w:rsidR="00E06385" w:rsidRPr="000A396E" w:rsidRDefault="00E06385" w:rsidP="00E06385">
      <w:pPr>
        <w:pStyle w:val="FootnoteText"/>
        <w:jc w:val="both"/>
        <w:rPr>
          <w:rFonts w:ascii="Segoe UI" w:hAnsi="Segoe UI" w:cs="Segoe UI"/>
          <w:sz w:val="16"/>
          <w:szCs w:val="16"/>
        </w:rPr>
      </w:pPr>
      <w:r w:rsidRPr="000A396E">
        <w:rPr>
          <w:rStyle w:val="FootnoteReference"/>
          <w:rFonts w:ascii="Segoe UI" w:hAnsi="Segoe UI" w:cs="Segoe UI"/>
          <w:sz w:val="16"/>
          <w:szCs w:val="16"/>
        </w:rPr>
        <w:footnoteRef/>
      </w:r>
      <w:r w:rsidRPr="000A396E">
        <w:rPr>
          <w:rFonts w:ascii="Segoe UI" w:hAnsi="Segoe UI" w:cs="Segoe UI"/>
          <w:sz w:val="16"/>
          <w:szCs w:val="16"/>
        </w:rPr>
        <w:t xml:space="preserve"> Please see guidance on marine stations in Section 2 on Scope. </w:t>
      </w:r>
    </w:p>
  </w:footnote>
  <w:footnote w:id="24">
    <w:p w14:paraId="09918EBB" w14:textId="0F97D38C" w:rsidR="00AB2FCA" w:rsidRPr="001E01C8" w:rsidRDefault="00AB2FCA" w:rsidP="00AB2FCA">
      <w:pPr>
        <w:pStyle w:val="FootnoteText"/>
        <w:jc w:val="both"/>
        <w:rPr>
          <w:rFonts w:ascii="Segoe UI" w:hAnsi="Segoe UI" w:cs="Segoe UI"/>
          <w:color w:val="FF0000"/>
          <w:sz w:val="16"/>
          <w:szCs w:val="16"/>
          <w:vertAlign w:val="superscript"/>
        </w:rPr>
      </w:pPr>
      <w:r w:rsidRPr="001E01C8">
        <w:rPr>
          <w:rStyle w:val="FootnoteReference"/>
          <w:rFonts w:ascii="Segoe UI" w:hAnsi="Segoe UI" w:cs="Segoe UI"/>
          <w:sz w:val="16"/>
          <w:szCs w:val="16"/>
        </w:rPr>
        <w:footnoteRef/>
      </w:r>
      <w:r w:rsidRPr="001E01C8">
        <w:rPr>
          <w:rFonts w:ascii="Segoe UI" w:hAnsi="Segoe UI" w:cs="Segoe UI"/>
          <w:sz w:val="16"/>
          <w:szCs w:val="16"/>
        </w:rPr>
        <w:t xml:space="preserve"> For SIDS,</w:t>
      </w:r>
      <w:r w:rsidR="005E426C" w:rsidRPr="001E01C8">
        <w:rPr>
          <w:rFonts w:ascii="Segoe UI" w:hAnsi="Segoe UI" w:cs="Segoe UI"/>
          <w:sz w:val="16"/>
          <w:szCs w:val="16"/>
        </w:rPr>
        <w:t xml:space="preserve"> for the WMO GBON Global Gap Analysis in January 2022, </w:t>
      </w:r>
      <w:r w:rsidRPr="001E01C8">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25">
    <w:p w14:paraId="301D4838" w14:textId="77777777" w:rsidR="00AB2FCA" w:rsidRPr="001E01C8" w:rsidRDefault="00AB2FCA" w:rsidP="00AB2FCA">
      <w:pPr>
        <w:spacing w:after="0" w:line="240" w:lineRule="auto"/>
        <w:jc w:val="both"/>
        <w:rPr>
          <w:rFonts w:ascii="Segoe UI" w:eastAsia="Segoe UI" w:hAnsi="Segoe UI" w:cs="Segoe UI"/>
          <w:sz w:val="16"/>
          <w:szCs w:val="16"/>
        </w:rPr>
      </w:pPr>
      <w:r w:rsidRPr="001E01C8">
        <w:rPr>
          <w:rStyle w:val="FootnoteReference"/>
          <w:rFonts w:ascii="Segoe UI" w:hAnsi="Segoe UI" w:cs="Segoe UI"/>
          <w:sz w:val="16"/>
          <w:szCs w:val="16"/>
        </w:rPr>
        <w:footnoteRef/>
      </w:r>
      <w:r w:rsidRPr="001E01C8">
        <w:rPr>
          <w:rFonts w:ascii="Segoe UI" w:hAnsi="Segoe UI" w:cs="Segoe UI"/>
          <w:sz w:val="16"/>
          <w:szCs w:val="16"/>
        </w:rPr>
        <w:t xml:space="preserve"> </w:t>
      </w:r>
      <w:r w:rsidRPr="001E01C8">
        <w:rPr>
          <w:rFonts w:ascii="Segoe UI" w:eastAsia="Segoe UI" w:hAnsi="Segoe UI" w:cs="Segoe UI"/>
          <w:sz w:val="16"/>
          <w:szCs w:val="16"/>
        </w:rPr>
        <w:t xml:space="preserve">Although GBON marine stations are not part of initial SOFF scope, peer advisors are encouraged to </w:t>
      </w:r>
      <w:proofErr w:type="spellStart"/>
      <w:r w:rsidRPr="001E01C8">
        <w:rPr>
          <w:rFonts w:ascii="Segoe UI" w:eastAsia="Segoe UI" w:hAnsi="Segoe UI" w:cs="Segoe UI"/>
          <w:sz w:val="16"/>
          <w:szCs w:val="16"/>
        </w:rPr>
        <w:t>analyse</w:t>
      </w:r>
      <w:proofErr w:type="spellEnd"/>
      <w:r w:rsidRPr="001E01C8">
        <w:rPr>
          <w:rFonts w:ascii="Segoe UI" w:eastAsia="Segoe UI" w:hAnsi="Segoe UI" w:cs="Segoe UI"/>
          <w:sz w:val="16"/>
          <w:szCs w:val="16"/>
        </w:rPr>
        <w:t xml:space="preserve"> in this step when considered relevant </w:t>
      </w:r>
      <w:proofErr w:type="gramStart"/>
      <w:r w:rsidRPr="001E01C8">
        <w:rPr>
          <w:rFonts w:ascii="Segoe UI" w:eastAsia="Segoe UI" w:hAnsi="Segoe UI" w:cs="Segoe UI"/>
          <w:sz w:val="16"/>
          <w:szCs w:val="16"/>
        </w:rPr>
        <w:t>e.g.</w:t>
      </w:r>
      <w:proofErr w:type="gramEnd"/>
      <w:r w:rsidRPr="001E01C8">
        <w:rPr>
          <w:rFonts w:ascii="Segoe UI" w:eastAsia="Segoe UI" w:hAnsi="Segoe UI" w:cs="Segoe UI"/>
          <w:sz w:val="16"/>
          <w:szCs w:val="16"/>
        </w:rPr>
        <w:t xml:space="preserve"> SIDS, the need for future GBON marine observations investments according to the GBON requirements. </w:t>
      </w:r>
    </w:p>
  </w:footnote>
  <w:footnote w:id="26">
    <w:p w14:paraId="6E684D3B" w14:textId="77777777" w:rsidR="00AB2FCA" w:rsidRPr="008C687A" w:rsidRDefault="00AB2FCA" w:rsidP="00AB2FCA">
      <w:pPr>
        <w:spacing w:after="0" w:line="240" w:lineRule="auto"/>
        <w:jc w:val="both"/>
        <w:rPr>
          <w:rFonts w:ascii="Segoe UI" w:eastAsia="Segoe UI" w:hAnsi="Segoe UI" w:cs="Segoe UI"/>
          <w:sz w:val="16"/>
          <w:szCs w:val="16"/>
        </w:rPr>
      </w:pPr>
      <w:r w:rsidRPr="001E01C8">
        <w:rPr>
          <w:rStyle w:val="FootnoteReference"/>
          <w:rFonts w:ascii="Segoe UI" w:hAnsi="Segoe UI" w:cs="Segoe UI"/>
          <w:sz w:val="16"/>
          <w:szCs w:val="16"/>
        </w:rPr>
        <w:footnoteRef/>
      </w:r>
      <w:r w:rsidRPr="001E01C8">
        <w:rPr>
          <w:rFonts w:ascii="Segoe UI" w:hAnsi="Segoe UI" w:cs="Segoe UI"/>
          <w:sz w:val="16"/>
          <w:szCs w:val="16"/>
        </w:rPr>
        <w:t xml:space="preserve"> </w:t>
      </w:r>
      <w:r w:rsidRPr="001E01C8">
        <w:rPr>
          <w:rFonts w:ascii="Segoe UI" w:eastAsia="Segoe UI" w:hAnsi="Segoe UI" w:cs="Segoe UI"/>
          <w:sz w:val="16"/>
          <w:szCs w:val="16"/>
        </w:rPr>
        <w:t xml:space="preserve">Although GBON marine stations are not part of initial SOFF scope, peer advisors are encouraged to </w:t>
      </w:r>
      <w:proofErr w:type="spellStart"/>
      <w:r w:rsidRPr="001E01C8">
        <w:rPr>
          <w:rFonts w:ascii="Segoe UI" w:eastAsia="Segoe UI" w:hAnsi="Segoe UI" w:cs="Segoe UI"/>
          <w:sz w:val="16"/>
          <w:szCs w:val="16"/>
        </w:rPr>
        <w:t>analyse</w:t>
      </w:r>
      <w:proofErr w:type="spellEnd"/>
      <w:r w:rsidRPr="001E01C8">
        <w:rPr>
          <w:rFonts w:ascii="Segoe UI" w:eastAsia="Segoe UI" w:hAnsi="Segoe UI" w:cs="Segoe UI"/>
          <w:sz w:val="16"/>
          <w:szCs w:val="16"/>
        </w:rPr>
        <w:t xml:space="preserve"> in this step when considered relevant </w:t>
      </w:r>
      <w:proofErr w:type="gramStart"/>
      <w:r w:rsidRPr="001E01C8">
        <w:rPr>
          <w:rFonts w:ascii="Segoe UI" w:eastAsia="Segoe UI" w:hAnsi="Segoe UI" w:cs="Segoe UI"/>
          <w:sz w:val="16"/>
          <w:szCs w:val="16"/>
        </w:rPr>
        <w:t>e.g.</w:t>
      </w:r>
      <w:proofErr w:type="gramEnd"/>
      <w:r w:rsidRPr="001E01C8">
        <w:rPr>
          <w:rFonts w:ascii="Segoe UI" w:eastAsia="Segoe UI" w:hAnsi="Segoe UI" w:cs="Segoe UI"/>
          <w:sz w:val="16"/>
          <w:szCs w:val="16"/>
        </w:rPr>
        <w:t xml:space="preserve"> SIDS, the need for future GBON marine observations investments according to the GBON requirements.</w:t>
      </w:r>
      <w:r w:rsidRPr="008C687A">
        <w:rPr>
          <w:rFonts w:ascii="Segoe UI" w:eastAsia="Segoe UI" w:hAnsi="Segoe UI" w:cs="Segoe UI"/>
          <w:sz w:val="16"/>
          <w:szCs w:val="16"/>
        </w:rPr>
        <w:t xml:space="preserve"> </w:t>
      </w:r>
    </w:p>
  </w:footnote>
  <w:footnote w:id="27">
    <w:p w14:paraId="7610A1CF" w14:textId="23FDEB4C" w:rsidR="00B1309D" w:rsidRPr="008C687A" w:rsidRDefault="00B1309D" w:rsidP="00B1309D">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Pr="008C687A">
        <w:rPr>
          <w:rFonts w:ascii="Segoe UI" w:eastAsia="Segoe UI" w:hAnsi="Segoe UI" w:cs="Segoe UI"/>
          <w:sz w:val="16"/>
          <w:szCs w:val="16"/>
        </w:rPr>
        <w:t xml:space="preserve">Although GBON marine stations are not part of initial SOFF scope, peer advisors are encouraged to </w:t>
      </w:r>
      <w:proofErr w:type="spellStart"/>
      <w:r w:rsidRPr="008C687A">
        <w:rPr>
          <w:rFonts w:ascii="Segoe UI" w:eastAsia="Segoe UI" w:hAnsi="Segoe UI" w:cs="Segoe UI"/>
          <w:sz w:val="16"/>
          <w:szCs w:val="16"/>
        </w:rPr>
        <w:t>analyse</w:t>
      </w:r>
      <w:proofErr w:type="spellEnd"/>
      <w:r w:rsidRPr="008C687A">
        <w:rPr>
          <w:rFonts w:ascii="Segoe UI" w:eastAsia="Segoe UI" w:hAnsi="Segoe UI" w:cs="Segoe UI"/>
          <w:sz w:val="16"/>
          <w:szCs w:val="16"/>
        </w:rPr>
        <w:t xml:space="preserve"> in this step when considered relevant </w:t>
      </w:r>
      <w:r w:rsidR="0001292C" w:rsidRPr="008C687A">
        <w:rPr>
          <w:rFonts w:ascii="Segoe UI" w:eastAsia="Segoe UI" w:hAnsi="Segoe UI" w:cs="Segoe UI"/>
          <w:sz w:val="16"/>
          <w:szCs w:val="16"/>
        </w:rPr>
        <w:t>e.g.,</w:t>
      </w:r>
      <w:r w:rsidRPr="008C687A">
        <w:rPr>
          <w:rFonts w:ascii="Segoe UI" w:eastAsia="Segoe UI" w:hAnsi="Segoe UI" w:cs="Segoe UI"/>
          <w:sz w:val="16"/>
          <w:szCs w:val="16"/>
        </w:rPr>
        <w:t xml:space="preserve"> SIDS, the need for future GBON marine observations investments according to the GBON requirements.</w:t>
      </w:r>
    </w:p>
  </w:footnote>
  <w:footnote w:id="28">
    <w:p w14:paraId="64FF2996" w14:textId="40342176" w:rsidR="00643CF9" w:rsidRPr="008C687A" w:rsidRDefault="00643CF9"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Pr="008C687A">
        <w:rPr>
          <w:rFonts w:ascii="Segoe UI" w:eastAsia="Segoe UI" w:hAnsi="Segoe UI" w:cs="Segoe UI"/>
          <w:sz w:val="16"/>
          <w:szCs w:val="16"/>
        </w:rPr>
        <w:t xml:space="preserve">Although GBON marine stations are not part of initial SOFF scope, peer advisors are encouraged to </w:t>
      </w:r>
      <w:proofErr w:type="spellStart"/>
      <w:r w:rsidRPr="008C687A">
        <w:rPr>
          <w:rFonts w:ascii="Segoe UI" w:eastAsia="Segoe UI" w:hAnsi="Segoe UI" w:cs="Segoe UI"/>
          <w:sz w:val="16"/>
          <w:szCs w:val="16"/>
        </w:rPr>
        <w:t>analyse</w:t>
      </w:r>
      <w:proofErr w:type="spellEnd"/>
      <w:r w:rsidRPr="008C687A">
        <w:rPr>
          <w:rFonts w:ascii="Segoe UI" w:eastAsia="Segoe UI" w:hAnsi="Segoe UI" w:cs="Segoe UI"/>
          <w:sz w:val="16"/>
          <w:szCs w:val="16"/>
        </w:rPr>
        <w:t xml:space="preserve"> in this step when considered relevant </w:t>
      </w:r>
      <w:r w:rsidR="0001292C" w:rsidRPr="008C687A">
        <w:rPr>
          <w:rFonts w:ascii="Segoe UI" w:eastAsia="Segoe UI" w:hAnsi="Segoe UI" w:cs="Segoe UI"/>
          <w:sz w:val="16"/>
          <w:szCs w:val="16"/>
        </w:rPr>
        <w:t>e.g.,</w:t>
      </w:r>
      <w:r w:rsidRPr="008C687A">
        <w:rPr>
          <w:rFonts w:ascii="Segoe UI" w:eastAsia="Segoe UI" w:hAnsi="Segoe UI" w:cs="Segoe UI"/>
          <w:sz w:val="16"/>
          <w:szCs w:val="16"/>
        </w:rPr>
        <w:t xml:space="preserve"> SIDS, the need for future GBON marine observations investments according to the GBON requirements.</w:t>
      </w:r>
    </w:p>
  </w:footnote>
  <w:footnote w:id="29">
    <w:p w14:paraId="41F8A363"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Please see guidance on marine stations in Section 2 on Scope. </w:t>
      </w:r>
    </w:p>
  </w:footnote>
  <w:footnote w:id="30">
    <w:p w14:paraId="788FBCE1" w14:textId="77777777" w:rsidR="00FB0310" w:rsidRPr="008C687A" w:rsidRDefault="00FB0310" w:rsidP="008C687A">
      <w:pPr>
        <w:pStyle w:val="FootnoteText"/>
        <w:rPr>
          <w:rFonts w:ascii="Segoe UI" w:hAnsi="Segoe UI" w:cs="Segoe UI"/>
          <w:color w:val="000000"/>
          <w:sz w:val="16"/>
          <w:szCs w:val="16"/>
        </w:rPr>
      </w:pPr>
      <w:r w:rsidRPr="008C687A">
        <w:rPr>
          <w:rStyle w:val="FootnoteReference"/>
          <w:rFonts w:ascii="Segoe UI" w:hAnsi="Segoe UI" w:cs="Segoe UI"/>
          <w:color w:val="000000"/>
          <w:sz w:val="16"/>
          <w:szCs w:val="16"/>
        </w:rPr>
        <w:footnoteRef/>
      </w:r>
      <w:r w:rsidRPr="008C687A">
        <w:rPr>
          <w:rFonts w:ascii="Segoe UI" w:hAnsi="Segoe UI" w:cs="Segoe UI"/>
          <w:color w:val="000000"/>
          <w:sz w:val="16"/>
          <w:szCs w:val="16"/>
        </w:rPr>
        <w:t xml:space="preserve"> See more information on SOFF support in the SOFF Operational Manual at </w:t>
      </w:r>
      <w:hyperlink r:id="rId3" w:history="1">
        <w:r w:rsidRPr="008C687A">
          <w:rPr>
            <w:rStyle w:val="Hyperlink"/>
            <w:rFonts w:ascii="Segoe UI" w:hAnsi="Segoe UI" w:cs="Segoe UI"/>
            <w:color w:val="000000"/>
            <w:sz w:val="16"/>
            <w:szCs w:val="16"/>
          </w:rPr>
          <w:t>https://alliancehydromet.org/wp-content/uploads/2022/11/Decision-item-2.2-Adoption-of-the-SOFF-Operational-Manual.pdf</w:t>
        </w:r>
      </w:hyperlink>
      <w:r w:rsidRPr="008C687A">
        <w:rPr>
          <w:rFonts w:ascii="Segoe UI" w:hAnsi="Segoe UI" w:cs="Segoe UI"/>
          <w:color w:val="000000"/>
          <w:sz w:val="16"/>
          <w:szCs w:val="16"/>
        </w:rPr>
        <w:t xml:space="preserve"> </w:t>
      </w:r>
    </w:p>
  </w:footnote>
  <w:footnote w:id="31">
    <w:p w14:paraId="3D4DFDF2" w14:textId="77777777" w:rsidR="00FB0310" w:rsidRPr="008C687A" w:rsidRDefault="00FB0310" w:rsidP="008C687A">
      <w:pPr>
        <w:pStyle w:val="FootnoteText"/>
        <w:rPr>
          <w:rFonts w:ascii="Segoe UI" w:hAnsi="Segoe UI" w:cs="Segoe UI"/>
          <w:color w:val="000000"/>
          <w:sz w:val="16"/>
          <w:szCs w:val="16"/>
        </w:rPr>
      </w:pPr>
      <w:r w:rsidRPr="008C687A">
        <w:rPr>
          <w:rStyle w:val="FootnoteReference"/>
          <w:rFonts w:ascii="Segoe UI" w:hAnsi="Segoe UI" w:cs="Segoe UI"/>
          <w:color w:val="000000"/>
          <w:sz w:val="16"/>
          <w:szCs w:val="16"/>
        </w:rPr>
        <w:footnoteRef/>
      </w:r>
      <w:r w:rsidRPr="008C687A">
        <w:rPr>
          <w:rFonts w:ascii="Segoe UI" w:hAnsi="Segoe UI" w:cs="Segoe UI"/>
          <w:color w:val="000000"/>
          <w:sz w:val="16"/>
          <w:szCs w:val="16"/>
        </w:rPr>
        <w:t xml:space="preserve"> Other ODA-DAC eligible countries are not eligible for SOFF Investment Phase funding. These group of countries are supported only with the Readiness Phase. </w:t>
      </w:r>
    </w:p>
  </w:footnote>
  <w:footnote w:id="32">
    <w:p w14:paraId="741410A4"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color w:val="000000"/>
          <w:sz w:val="16"/>
          <w:szCs w:val="16"/>
        </w:rPr>
        <w:footnoteRef/>
      </w:r>
      <w:r w:rsidRPr="008C687A">
        <w:rPr>
          <w:rFonts w:ascii="Segoe UI" w:hAnsi="Segoe UI" w:cs="Segoe UI"/>
          <w:color w:val="000000"/>
          <w:sz w:val="16"/>
          <w:szCs w:val="16"/>
        </w:rPr>
        <w:t xml:space="preserve"> See more details on the requirements for the delivery of Readiness phase outputs in the SOFF Operational Manual. </w:t>
      </w:r>
    </w:p>
  </w:footnote>
  <w:footnote w:id="33">
    <w:p w14:paraId="40CF5AB7" w14:textId="1E26431C"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00B70E87" w:rsidRPr="00B70E87">
        <w:rPr>
          <w:rFonts w:ascii="Segoe UI" w:hAnsi="Segoe UI" w:cs="Segoe UI"/>
          <w:sz w:val="16"/>
          <w:szCs w:val="16"/>
        </w:rPr>
        <w:t xml:space="preserve">Guide to The Global Basic Observing Network. (WMO-No. 1314), Seventy-Sixth Session World Meteorological Organization Executive Council - final report in progress. </w:t>
      </w:r>
      <w:r w:rsidR="00B70E87" w:rsidRPr="00B70E87">
        <w:rPr>
          <w:rFonts w:ascii="Segoe UI" w:hAnsi="Segoe UI" w:cs="Segoe UI"/>
          <w:sz w:val="16"/>
          <w:szCs w:val="16"/>
        </w:rPr>
        <w:t xml:space="preserve">Provisionally available as an approved document at: </w:t>
      </w:r>
      <w:hyperlink r:id="rId4" w:history="1">
        <w:r w:rsidR="00B70E87" w:rsidRPr="000B429A">
          <w:rPr>
            <w:rStyle w:val="Hyperlink"/>
            <w:rFonts w:ascii="Segoe UI" w:hAnsi="Segoe UI" w:cs="Segoe UI"/>
            <w:sz w:val="16"/>
            <w:szCs w:val="16"/>
          </w:rPr>
          <w:t>https://meetings.wmo.int/EC-76/_layouts/15/WopiFrame.aspx?sourcedoc={06B12BCB-0094-451B-9BF2-65D47D6ED4D1}&amp;file=EC-76-d03-2(3)-GBON-GUIDE-ANNEX-approved_en.docx&amp;action=default</w:t>
        </w:r>
      </w:hyperlink>
      <w:r w:rsidR="00B70E87" w:rsidRPr="00B70E87">
        <w:rPr>
          <w:rFonts w:ascii="Segoe UI" w:hAnsi="Segoe UI" w:cs="Segoe UI"/>
          <w:sz w:val="16"/>
          <w:szCs w:val="16"/>
        </w:rPr>
        <w:t>.</w:t>
      </w:r>
      <w:r w:rsidR="00B70E87">
        <w:rPr>
          <w:rFonts w:ascii="Segoe UI" w:hAnsi="Segoe UI" w:cs="Segoe UI"/>
          <w:sz w:val="16"/>
          <w:szCs w:val="16"/>
        </w:rPr>
        <w:t xml:space="preserve"> </w:t>
      </w:r>
      <w:r w:rsidR="00B70E87" w:rsidRPr="00B70E87">
        <w:rPr>
          <w:rFonts w:ascii="Segoe UI" w:hAnsi="Segoe UI" w:cs="Segoe UI"/>
          <w:sz w:val="16"/>
          <w:szCs w:val="16"/>
        </w:rPr>
        <w:t xml:space="preserve">    </w:t>
      </w:r>
    </w:p>
  </w:footnote>
  <w:footnote w:id="34">
    <w:p w14:paraId="6DD7F120"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https://community.wmo.int/en/activity-areas/wigos/gbon/implementation-global-basic-observing-network-gbon/defining-initial-composition-gbon/references-gbon-material.</w:t>
      </w:r>
    </w:p>
  </w:footnote>
  <w:footnote w:id="35">
    <w:p w14:paraId="4EB46058" w14:textId="77777777" w:rsidR="00CB4A8D" w:rsidRPr="00F148AE" w:rsidRDefault="00CB4A8D" w:rsidP="00CB4A8D">
      <w:pPr>
        <w:pStyle w:val="FootnoteText"/>
        <w:rPr>
          <w:rFonts w:ascii="Segoe UI" w:hAnsi="Segoe UI" w:cs="Segoe UI"/>
          <w:sz w:val="16"/>
          <w:szCs w:val="16"/>
        </w:rPr>
      </w:pPr>
      <w:r w:rsidRPr="00F148AE">
        <w:rPr>
          <w:rStyle w:val="FootnoteReference"/>
          <w:rFonts w:ascii="Segoe UI" w:hAnsi="Segoe UI" w:cs="Segoe UI"/>
          <w:sz w:val="16"/>
          <w:szCs w:val="16"/>
        </w:rPr>
        <w:footnoteRef/>
      </w:r>
      <w:r w:rsidRPr="00F148AE">
        <w:rPr>
          <w:rFonts w:ascii="Segoe UI" w:hAnsi="Segoe UI" w:cs="Segoe UI"/>
          <w:sz w:val="16"/>
          <w:szCs w:val="16"/>
        </w:rPr>
        <w:t xml:space="preserve"> For SIDS, for the WMO GBON Global Gap Analysis in January 2022, the EEZ area has been added to the total surface area which is the basis for the target number of stations. The standard density requirements for SIDS have been calculated with 500 km for surface stations and 1000 km for upper-air stations.</w:t>
      </w:r>
    </w:p>
  </w:footnote>
  <w:footnote w:id="36">
    <w:p w14:paraId="78E0F678" w14:textId="77777777" w:rsidR="00CB4A8D" w:rsidRPr="00F148AE" w:rsidRDefault="00CB4A8D" w:rsidP="00CB4A8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SOFF initial scope, peer advisors are encouraged to </w:t>
      </w:r>
      <w:proofErr w:type="spellStart"/>
      <w:r w:rsidRPr="00F148AE">
        <w:rPr>
          <w:rFonts w:ascii="Segoe UI" w:eastAsia="Segoe UI" w:hAnsi="Segoe UI" w:cs="Segoe UI"/>
          <w:sz w:val="16"/>
          <w:szCs w:val="16"/>
          <w:shd w:val="clear" w:color="auto" w:fill="FFFFFF"/>
        </w:rPr>
        <w:t>analyse</w:t>
      </w:r>
      <w:proofErr w:type="spellEnd"/>
      <w:r w:rsidRPr="00F148AE">
        <w:rPr>
          <w:rFonts w:ascii="Segoe UI" w:eastAsia="Segoe UI" w:hAnsi="Segoe UI" w:cs="Segoe UI"/>
          <w:sz w:val="16"/>
          <w:szCs w:val="16"/>
          <w:shd w:val="clear" w:color="auto" w:fill="FFFFFF"/>
        </w:rPr>
        <w:t xml:space="preserve"> in this step when considered relevant e.g., SIDS, the status of current marine stations for future GBON marine observations investments.</w:t>
      </w:r>
      <w:r w:rsidRPr="00F148AE">
        <w:rPr>
          <w:rFonts w:ascii="Segoe UI" w:eastAsia="Segoe UI" w:hAnsi="Segoe UI" w:cs="Segoe UI"/>
          <w:sz w:val="16"/>
          <w:szCs w:val="16"/>
        </w:rPr>
        <w:t xml:space="preserve"> </w:t>
      </w:r>
    </w:p>
  </w:footnote>
  <w:footnote w:id="37">
    <w:p w14:paraId="695C4603" w14:textId="77777777" w:rsidR="00CB4A8D" w:rsidRPr="008C687A" w:rsidRDefault="00CB4A8D" w:rsidP="00CB4A8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initial SOFF scope, peer advisors are encouraged to </w:t>
      </w:r>
      <w:proofErr w:type="spellStart"/>
      <w:r w:rsidRPr="00F148AE">
        <w:rPr>
          <w:rFonts w:ascii="Segoe UI" w:eastAsia="Segoe UI" w:hAnsi="Segoe UI" w:cs="Segoe UI"/>
          <w:sz w:val="16"/>
          <w:szCs w:val="16"/>
          <w:shd w:val="clear" w:color="auto" w:fill="FFFFFF"/>
        </w:rPr>
        <w:t>analyse</w:t>
      </w:r>
      <w:proofErr w:type="spellEnd"/>
      <w:r w:rsidRPr="00F148AE">
        <w:rPr>
          <w:rFonts w:ascii="Segoe UI" w:eastAsia="Segoe UI" w:hAnsi="Segoe UI" w:cs="Segoe UI"/>
          <w:sz w:val="16"/>
          <w:szCs w:val="16"/>
          <w:shd w:val="clear" w:color="auto" w:fill="FFFFFF"/>
        </w:rPr>
        <w:t xml:space="preserve"> in this step when considered relevant e.g., SIDS, the status of current marine stations for future GBON marine observations investments.</w:t>
      </w:r>
      <w:r w:rsidRPr="008C687A">
        <w:rPr>
          <w:rFonts w:ascii="Segoe UI" w:eastAsia="Segoe UI" w:hAnsi="Segoe UI" w:cs="Segoe UI"/>
          <w:sz w:val="16"/>
          <w:szCs w:val="16"/>
        </w:rPr>
        <w:t xml:space="preserve"> </w:t>
      </w:r>
    </w:p>
  </w:footnote>
  <w:footnote w:id="38">
    <w:p w14:paraId="104A3FE1" w14:textId="77777777" w:rsidR="00FB0310" w:rsidRPr="005968F4"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5968F4">
        <w:rPr>
          <w:rFonts w:ascii="Segoe UI" w:hAnsi="Segoe UI" w:cs="Segoe UI"/>
          <w:sz w:val="16"/>
          <w:szCs w:val="16"/>
        </w:rPr>
        <w:t xml:space="preserve"> </w:t>
      </w:r>
      <w:hyperlink r:id="rId5" w:history="1">
        <w:r w:rsidRPr="005968F4">
          <w:rPr>
            <w:rStyle w:val="Hyperlink"/>
            <w:rFonts w:ascii="Segoe UI" w:hAnsi="Segoe UI" w:cs="Segoe UI"/>
            <w:sz w:val="16"/>
            <w:szCs w:val="16"/>
          </w:rPr>
          <w:t>https://public.wmo.int/en/about-us/members</w:t>
        </w:r>
      </w:hyperlink>
      <w:r w:rsidRPr="005968F4">
        <w:rPr>
          <w:rFonts w:ascii="Segoe UI" w:hAnsi="Segoe UI" w:cs="Segoe UI"/>
          <w:sz w:val="16"/>
          <w:szCs w:val="16"/>
        </w:rPr>
        <w:t xml:space="preserve"> </w:t>
      </w:r>
    </w:p>
  </w:footnote>
  <w:footnote w:id="39">
    <w:p w14:paraId="0B8159E8" w14:textId="1DCEDA24" w:rsidR="00FB0310" w:rsidRPr="008D0C12" w:rsidRDefault="00FB0310" w:rsidP="008D0C12">
      <w:pPr>
        <w:pStyle w:val="FootnoteText"/>
        <w:jc w:val="both"/>
        <w:rPr>
          <w:rFonts w:ascii="Segoe UI" w:hAnsi="Segoe UI" w:cs="Segoe UI"/>
          <w:sz w:val="16"/>
          <w:szCs w:val="16"/>
        </w:rPr>
      </w:pPr>
      <w:r w:rsidRPr="008D0C12">
        <w:rPr>
          <w:rStyle w:val="FootnoteReference"/>
          <w:rFonts w:ascii="Segoe UI" w:hAnsi="Segoe UI" w:cs="Segoe UI"/>
          <w:sz w:val="16"/>
          <w:szCs w:val="16"/>
        </w:rPr>
        <w:footnoteRef/>
      </w:r>
      <w:r w:rsidRPr="008D0C12">
        <w:rPr>
          <w:rFonts w:ascii="Segoe UI" w:hAnsi="Segoe UI" w:cs="Segoe UI"/>
          <w:sz w:val="16"/>
          <w:szCs w:val="16"/>
        </w:rPr>
        <w:t xml:space="preserve"> </w:t>
      </w:r>
      <w:r w:rsidR="00775824">
        <w:rPr>
          <w:rFonts w:ascii="Segoe UI" w:hAnsi="Segoe UI" w:cs="Segoe UI"/>
          <w:sz w:val="16"/>
          <w:szCs w:val="16"/>
        </w:rPr>
        <w:t xml:space="preserve">See Chapter 1 in this document. </w:t>
      </w:r>
      <w:r w:rsidRPr="008D0C12">
        <w:rPr>
          <w:rFonts w:ascii="Segoe UI" w:hAnsi="Segoe UI" w:cs="Segoe UI"/>
          <w:sz w:val="16"/>
          <w:szCs w:val="16"/>
        </w:rPr>
        <w:t xml:space="preserve"> </w:t>
      </w:r>
    </w:p>
  </w:footnote>
  <w:footnote w:id="40">
    <w:p w14:paraId="11274705" w14:textId="77777777" w:rsidR="00CF7455" w:rsidRPr="000E1996" w:rsidRDefault="00CF7455" w:rsidP="00CF7455">
      <w:pPr>
        <w:pStyle w:val="FootnoteText"/>
        <w:jc w:val="both"/>
      </w:pPr>
      <w:r w:rsidRPr="008D0C12">
        <w:rPr>
          <w:rStyle w:val="FootnoteReference"/>
          <w:rFonts w:ascii="Segoe UI" w:hAnsi="Segoe UI" w:cs="Segoe UI"/>
          <w:sz w:val="16"/>
          <w:szCs w:val="16"/>
        </w:rPr>
        <w:footnoteRef/>
      </w:r>
      <w:r w:rsidRPr="008D0C12">
        <w:rPr>
          <w:rFonts w:ascii="Segoe UI" w:hAnsi="Segoe UI" w:cs="Segoe UI"/>
          <w:sz w:val="16"/>
          <w:szCs w:val="16"/>
        </w:rPr>
        <w:t xml:space="preserve"> Find the Global Basic Observing Network (GBON) guide </w:t>
      </w:r>
      <w:hyperlink r:id="rId6" w:history="1">
        <w:r w:rsidRPr="008D0C12">
          <w:rPr>
            <w:rStyle w:val="Hyperlink"/>
            <w:rFonts w:ascii="Segoe UI" w:hAnsi="Segoe UI" w:cs="Segoe UI"/>
            <w:sz w:val="16"/>
            <w:szCs w:val="16"/>
          </w:rPr>
          <w:t>here.</w:t>
        </w:r>
        <w:r w:rsidRPr="00636E0E">
          <w:rPr>
            <w:rStyle w:val="Hyperlink"/>
            <w:rFonts w:ascii="Segoe UI" w:hAnsi="Segoe UI" w:cs="Segoe UI"/>
            <w:sz w:val="16"/>
            <w:szCs w:val="16"/>
          </w:rPr>
          <w:t xml:space="preserve"> </w:t>
        </w:r>
      </w:hyperlink>
    </w:p>
  </w:footnote>
  <w:footnote w:id="41">
    <w:p w14:paraId="38C934DC" w14:textId="35D3C445" w:rsidR="00C50AC7" w:rsidRPr="00755E24" w:rsidRDefault="00C50AC7">
      <w:pPr>
        <w:pStyle w:val="FootnoteText"/>
      </w:pPr>
      <w:r>
        <w:rPr>
          <w:rStyle w:val="FootnoteReference"/>
        </w:rPr>
        <w:footnoteRef/>
      </w:r>
      <w:r>
        <w:t xml:space="preserve"> </w:t>
      </w:r>
    </w:p>
  </w:footnote>
  <w:footnote w:id="42">
    <w:p w14:paraId="12E1BB0F" w14:textId="7F0673B4" w:rsidR="00EF7891" w:rsidRPr="000E1996" w:rsidRDefault="00EF7891" w:rsidP="000E1996">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observed variables from surface observation reports, received by at least one of the NWP </w:t>
      </w:r>
      <w:proofErr w:type="spellStart"/>
      <w:r w:rsidRPr="000E1996">
        <w:rPr>
          <w:rFonts w:ascii="Segoe UI" w:hAnsi="Segoe UI" w:cs="Segoe UI"/>
          <w:sz w:val="16"/>
          <w:szCs w:val="16"/>
        </w:rPr>
        <w:t>centres</w:t>
      </w:r>
      <w:proofErr w:type="spellEnd"/>
      <w:r w:rsidRPr="000E1996">
        <w:rPr>
          <w:rFonts w:ascii="Segoe UI" w:hAnsi="Segoe UI" w:cs="Segoe UI"/>
          <w:sz w:val="16"/>
          <w:szCs w:val="16"/>
        </w:rPr>
        <w:t xml:space="preserve"> monitored by WDQMS web </w:t>
      </w:r>
      <w:proofErr w:type="gramStart"/>
      <w:r w:rsidRPr="000E1996">
        <w:rPr>
          <w:rFonts w:ascii="Segoe UI" w:hAnsi="Segoe UI" w:cs="Segoe UI"/>
          <w:sz w:val="16"/>
          <w:szCs w:val="16"/>
        </w:rPr>
        <w:t>tool</w:t>
      </w:r>
      <w:proofErr w:type="gramEnd"/>
    </w:p>
  </w:footnote>
  <w:footnote w:id="43">
    <w:p w14:paraId="7A1900BA" w14:textId="77777777" w:rsidR="00EF7891" w:rsidRPr="000E1996" w:rsidRDefault="00EF7891" w:rsidP="001F4D0E">
      <w:pPr>
        <w:pStyle w:val="FootnoteText"/>
        <w:rPr>
          <w:rFonts w:ascii="Segoe UI" w:hAnsi="Segoe UI" w:cs="Segoe UI"/>
          <w:sz w:val="16"/>
          <w:szCs w:val="16"/>
        </w:rPr>
      </w:pPr>
      <w:r w:rsidRPr="000E1996">
        <w:rPr>
          <w:rStyle w:val="FootnoteReference"/>
          <w:rFonts w:ascii="Segoe UI" w:hAnsi="Segoe UI" w:cs="Segoe UI"/>
          <w:sz w:val="16"/>
        </w:rPr>
        <w:footnoteRef/>
      </w:r>
      <w:r w:rsidRPr="000E1996">
        <w:rPr>
          <w:rFonts w:ascii="Segoe UI" w:hAnsi="Segoe UI" w:cs="Segoe UI"/>
          <w:sz w:val="16"/>
        </w:rPr>
        <w:t xml:space="preserve"> If </w:t>
      </w:r>
      <w:r w:rsidRPr="000E1996">
        <w:rPr>
          <w:rFonts w:ascii="Segoe UI" w:hAnsi="Segoe UI" w:cs="Segoe UI"/>
          <w:sz w:val="16"/>
          <w:szCs w:val="16"/>
        </w:rPr>
        <w:t xml:space="preserve">a station is manually operated but is not operational 24 hours, this number can be reduced to the operational hours (hourly reporting </w:t>
      </w:r>
      <w:proofErr w:type="gramStart"/>
      <w:r w:rsidRPr="000E1996">
        <w:rPr>
          <w:rFonts w:ascii="Segoe UI" w:hAnsi="Segoe UI" w:cs="Segoe UI"/>
          <w:sz w:val="16"/>
          <w:szCs w:val="16"/>
        </w:rPr>
        <w:t>i.e.</w:t>
      </w:r>
      <w:proofErr w:type="gramEnd"/>
      <w:r w:rsidRPr="000E1996">
        <w:rPr>
          <w:rFonts w:ascii="Segoe UI" w:hAnsi="Segoe UI" w:cs="Segoe UI"/>
          <w:sz w:val="16"/>
          <w:szCs w:val="16"/>
        </w:rPr>
        <w:t xml:space="preserve"> 0800 – 1700 = 10 reports) as recorded in OSCAR/Surface. This needs to be registered as an exception to GBON regulations</w:t>
      </w:r>
    </w:p>
  </w:footnote>
  <w:footnote w:id="44">
    <w:p w14:paraId="289E1E35" w14:textId="77777777" w:rsidR="00EF7891" w:rsidRPr="000E1996" w:rsidRDefault="00EF7891" w:rsidP="000E1996">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reports that missed time cut-off from NWP </w:t>
      </w:r>
      <w:proofErr w:type="spellStart"/>
      <w:r w:rsidRPr="000E1996">
        <w:rPr>
          <w:rFonts w:ascii="Segoe UI" w:hAnsi="Segoe UI" w:cs="Segoe UI"/>
          <w:sz w:val="16"/>
          <w:szCs w:val="16"/>
        </w:rPr>
        <w:t>centres</w:t>
      </w:r>
      <w:proofErr w:type="spellEnd"/>
      <w:r w:rsidRPr="000E1996">
        <w:rPr>
          <w:rFonts w:ascii="Segoe UI" w:hAnsi="Segoe UI" w:cs="Segoe UI"/>
          <w:sz w:val="16"/>
          <w:szCs w:val="16"/>
        </w:rPr>
        <w:t>/WIS</w:t>
      </w:r>
    </w:p>
  </w:footnote>
  <w:footnote w:id="45">
    <w:p w14:paraId="54F9ADA5" w14:textId="77777777" w:rsidR="00EF7891" w:rsidRPr="000E1996" w:rsidRDefault="00EF7891" w:rsidP="000E1996">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rejected reports from NWP </w:t>
      </w:r>
      <w:proofErr w:type="spellStart"/>
      <w:r w:rsidRPr="000E1996">
        <w:rPr>
          <w:rFonts w:ascii="Segoe UI" w:hAnsi="Segoe UI" w:cs="Segoe UI"/>
          <w:sz w:val="16"/>
          <w:szCs w:val="16"/>
        </w:rPr>
        <w:t>centres</w:t>
      </w:r>
      <w:proofErr w:type="spellEnd"/>
      <w:r w:rsidRPr="000E1996">
        <w:rPr>
          <w:rFonts w:ascii="Segoe UI" w:hAnsi="Segoe UI" w:cs="Segoe UI"/>
          <w:sz w:val="16"/>
          <w:szCs w:val="16"/>
        </w:rPr>
        <w:t>, could also be gross errors or outside of OB-FG threshold</w:t>
      </w:r>
    </w:p>
  </w:footnote>
  <w:footnote w:id="46">
    <w:p w14:paraId="690D1BC4" w14:textId="3591BCEC" w:rsidR="000F1FB2" w:rsidRPr="000E1996" w:rsidRDefault="000F1FB2" w:rsidP="000E1996">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observed variables from upper-air observation reports, received by at least two of the NWP </w:t>
      </w:r>
      <w:proofErr w:type="spellStart"/>
      <w:r w:rsidRPr="000E1996">
        <w:rPr>
          <w:rFonts w:ascii="Segoe UI" w:hAnsi="Segoe UI" w:cs="Segoe UI"/>
          <w:sz w:val="16"/>
          <w:szCs w:val="16"/>
        </w:rPr>
        <w:t>centres</w:t>
      </w:r>
      <w:proofErr w:type="spellEnd"/>
      <w:r w:rsidRPr="000E1996">
        <w:rPr>
          <w:rFonts w:ascii="Segoe UI" w:hAnsi="Segoe UI" w:cs="Segoe UI"/>
          <w:sz w:val="16"/>
          <w:szCs w:val="16"/>
        </w:rPr>
        <w:t xml:space="preserve"> monitored by WDQMS web </w:t>
      </w:r>
      <w:proofErr w:type="gramStart"/>
      <w:r w:rsidRPr="000E1996">
        <w:rPr>
          <w:rFonts w:ascii="Segoe UI" w:hAnsi="Segoe UI" w:cs="Segoe UI"/>
          <w:sz w:val="16"/>
          <w:szCs w:val="16"/>
        </w:rPr>
        <w:t>tool</w:t>
      </w:r>
      <w:proofErr w:type="gramEnd"/>
    </w:p>
  </w:footnote>
  <w:footnote w:id="47">
    <w:p w14:paraId="36EF2B09" w14:textId="77777777" w:rsidR="000F1FB2" w:rsidRPr="00ED0F21" w:rsidRDefault="000F1FB2" w:rsidP="000E1996">
      <w:pPr>
        <w:pStyle w:val="FootnoteText"/>
        <w:rPr>
          <w:rFonts w:ascii="Segoe UI" w:hAnsi="Segoe UI" w:cs="Segoe UI"/>
          <w:sz w:val="18"/>
          <w:szCs w:val="22"/>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If a radiosonde station is only able to undertake one sounding per day, this number can be reduced to the scheduled as recorded in OSCAR/Surface. This needs to be registered as an exception to GBON regulations</w:t>
      </w:r>
    </w:p>
  </w:footnote>
  <w:footnote w:id="48">
    <w:p w14:paraId="1052C347" w14:textId="173D09A3" w:rsidR="000F1FB2" w:rsidRPr="00A370A0" w:rsidRDefault="000F1FB2" w:rsidP="00A370A0">
      <w:pPr>
        <w:pStyle w:val="FootnoteText"/>
        <w:rPr>
          <w:rFonts w:ascii="Segoe UI" w:hAnsi="Segoe UI" w:cs="Segoe UI"/>
          <w:sz w:val="16"/>
          <w:szCs w:val="16"/>
        </w:rPr>
      </w:pPr>
      <w:r w:rsidRPr="00A370A0">
        <w:rPr>
          <w:rStyle w:val="FootnoteReference"/>
          <w:rFonts w:ascii="Segoe UI" w:hAnsi="Segoe UI" w:cs="Segoe UI"/>
          <w:sz w:val="16"/>
          <w:szCs w:val="16"/>
        </w:rPr>
        <w:footnoteRef/>
      </w:r>
      <w:r w:rsidRPr="00A370A0">
        <w:rPr>
          <w:rFonts w:ascii="Segoe UI" w:hAnsi="Segoe UI" w:cs="Segoe UI"/>
          <w:sz w:val="16"/>
          <w:szCs w:val="16"/>
        </w:rPr>
        <w:t xml:space="preserve"> High Resolution data (BUFR) being received confirmed by at least one of the NWP </w:t>
      </w:r>
      <w:proofErr w:type="spellStart"/>
      <w:r w:rsidRPr="00A370A0">
        <w:rPr>
          <w:rFonts w:ascii="Segoe UI" w:hAnsi="Segoe UI" w:cs="Segoe UI"/>
          <w:sz w:val="16"/>
          <w:szCs w:val="16"/>
        </w:rPr>
        <w:t>centres</w:t>
      </w:r>
      <w:proofErr w:type="spellEnd"/>
      <w:r w:rsidRPr="00A370A0">
        <w:rPr>
          <w:rFonts w:ascii="Segoe UI" w:hAnsi="Segoe UI" w:cs="Segoe UI"/>
          <w:sz w:val="16"/>
          <w:szCs w:val="16"/>
        </w:rPr>
        <w:t xml:space="preserve"> monitored by WDQMS web </w:t>
      </w:r>
      <w:proofErr w:type="gramStart"/>
      <w:r w:rsidRPr="00A370A0">
        <w:rPr>
          <w:rFonts w:ascii="Segoe UI" w:hAnsi="Segoe UI" w:cs="Segoe UI"/>
          <w:sz w:val="16"/>
          <w:szCs w:val="16"/>
        </w:rPr>
        <w:t>tool</w:t>
      </w:r>
      <w:proofErr w:type="gramEnd"/>
    </w:p>
  </w:footnote>
  <w:footnote w:id="49">
    <w:p w14:paraId="521A2773" w14:textId="77777777" w:rsidR="000F1FB2" w:rsidRPr="00B912F0" w:rsidRDefault="000F1FB2" w:rsidP="00A370A0">
      <w:pPr>
        <w:pStyle w:val="FootnoteText"/>
        <w:rPr>
          <w:rFonts w:ascii="Segoe UI" w:hAnsi="Segoe UI" w:cs="Segoe UI"/>
          <w:sz w:val="16"/>
          <w:szCs w:val="16"/>
        </w:rPr>
      </w:pPr>
      <w:r w:rsidRPr="00A370A0">
        <w:rPr>
          <w:rStyle w:val="FootnoteReference"/>
          <w:rFonts w:ascii="Segoe UI" w:hAnsi="Segoe UI" w:cs="Segoe UI"/>
          <w:sz w:val="16"/>
          <w:szCs w:val="16"/>
        </w:rPr>
        <w:footnoteRef/>
      </w:r>
      <w:r w:rsidRPr="00A370A0">
        <w:rPr>
          <w:rFonts w:ascii="Segoe UI" w:hAnsi="Segoe UI" w:cs="Segoe UI"/>
          <w:sz w:val="16"/>
          <w:szCs w:val="16"/>
        </w:rPr>
        <w:t xml:space="preserve"> </w:t>
      </w:r>
      <w:r w:rsidRPr="00B912F0">
        <w:rPr>
          <w:rFonts w:ascii="Segoe UI" w:hAnsi="Segoe UI" w:cs="Segoe UI"/>
          <w:sz w:val="16"/>
          <w:szCs w:val="16"/>
        </w:rPr>
        <w:t xml:space="preserve">Monthly aggregation of reports that missed time cut-off from NWP </w:t>
      </w:r>
      <w:proofErr w:type="spellStart"/>
      <w:r w:rsidRPr="00B912F0">
        <w:rPr>
          <w:rFonts w:ascii="Segoe UI" w:hAnsi="Segoe UI" w:cs="Segoe UI"/>
          <w:sz w:val="16"/>
          <w:szCs w:val="16"/>
        </w:rPr>
        <w:t>centres</w:t>
      </w:r>
      <w:proofErr w:type="spellEnd"/>
      <w:r w:rsidRPr="00B912F0">
        <w:rPr>
          <w:rFonts w:ascii="Segoe UI" w:hAnsi="Segoe UI" w:cs="Segoe UI"/>
          <w:sz w:val="16"/>
          <w:szCs w:val="16"/>
        </w:rPr>
        <w:t>/</w:t>
      </w:r>
      <w:proofErr w:type="gramStart"/>
      <w:r w:rsidRPr="00B912F0">
        <w:rPr>
          <w:rFonts w:ascii="Segoe UI" w:hAnsi="Segoe UI" w:cs="Segoe UI"/>
          <w:sz w:val="16"/>
          <w:szCs w:val="16"/>
        </w:rPr>
        <w:t>WIS</w:t>
      </w:r>
      <w:proofErr w:type="gramEnd"/>
    </w:p>
  </w:footnote>
  <w:footnote w:id="50">
    <w:p w14:paraId="50684A82" w14:textId="77777777" w:rsidR="000F1FB2" w:rsidRPr="00B912F0" w:rsidRDefault="000F1FB2" w:rsidP="00A370A0">
      <w:pPr>
        <w:pStyle w:val="FootnoteText"/>
        <w:rPr>
          <w:rFonts w:ascii="Segoe UI" w:hAnsi="Segoe UI" w:cs="Segoe UI"/>
          <w:sz w:val="16"/>
          <w:szCs w:val="16"/>
        </w:rPr>
      </w:pPr>
      <w:r w:rsidRPr="00B912F0">
        <w:rPr>
          <w:rStyle w:val="FootnoteReference"/>
          <w:rFonts w:ascii="Segoe UI" w:hAnsi="Segoe UI" w:cs="Segoe UI"/>
          <w:sz w:val="16"/>
          <w:szCs w:val="16"/>
        </w:rPr>
        <w:footnoteRef/>
      </w:r>
      <w:r w:rsidRPr="00B912F0">
        <w:rPr>
          <w:rFonts w:ascii="Segoe UI" w:hAnsi="Segoe UI" w:cs="Segoe UI"/>
          <w:sz w:val="16"/>
          <w:szCs w:val="16"/>
        </w:rPr>
        <w:t xml:space="preserve"> Monthly aggregation of rejected reports from NWP </w:t>
      </w:r>
      <w:proofErr w:type="spellStart"/>
      <w:r w:rsidRPr="00B912F0">
        <w:rPr>
          <w:rFonts w:ascii="Segoe UI" w:hAnsi="Segoe UI" w:cs="Segoe UI"/>
          <w:sz w:val="16"/>
          <w:szCs w:val="16"/>
        </w:rPr>
        <w:t>centres</w:t>
      </w:r>
      <w:proofErr w:type="spellEnd"/>
      <w:r w:rsidRPr="00B912F0">
        <w:rPr>
          <w:rFonts w:ascii="Segoe UI" w:hAnsi="Segoe UI" w:cs="Segoe UI"/>
          <w:sz w:val="16"/>
          <w:szCs w:val="16"/>
        </w:rPr>
        <w:t xml:space="preserve">, could also be gross errors or outside of OB-FG </w:t>
      </w:r>
      <w:proofErr w:type="gramStart"/>
      <w:r w:rsidRPr="00B912F0">
        <w:rPr>
          <w:rFonts w:ascii="Segoe UI" w:hAnsi="Segoe UI" w:cs="Segoe UI"/>
          <w:sz w:val="16"/>
          <w:szCs w:val="16"/>
        </w:rPr>
        <w:t>threshold</w:t>
      </w:r>
      <w:proofErr w:type="gramEnd"/>
    </w:p>
  </w:footnote>
  <w:footnote w:id="51">
    <w:p w14:paraId="760B17FF" w14:textId="016E8D3C" w:rsidR="00FB0310" w:rsidRPr="008C687A" w:rsidRDefault="00FB0310" w:rsidP="00A370A0">
      <w:pPr>
        <w:pStyle w:val="FootnoteText"/>
        <w:rPr>
          <w:rFonts w:ascii="Segoe UI" w:hAnsi="Segoe UI" w:cs="Segoe UI"/>
          <w:color w:val="000000"/>
          <w:sz w:val="16"/>
          <w:szCs w:val="16"/>
        </w:rPr>
      </w:pPr>
      <w:r w:rsidRPr="00B912F0">
        <w:rPr>
          <w:rStyle w:val="FootnoteReference"/>
          <w:rFonts w:ascii="Segoe UI" w:hAnsi="Segoe UI" w:cs="Segoe UI"/>
          <w:sz w:val="16"/>
          <w:szCs w:val="16"/>
        </w:rPr>
        <w:footnoteRef/>
      </w:r>
      <w:r w:rsidRPr="00B912F0">
        <w:rPr>
          <w:rFonts w:ascii="Segoe UI" w:hAnsi="Segoe UI" w:cs="Segoe UI"/>
          <w:sz w:val="16"/>
          <w:szCs w:val="16"/>
        </w:rPr>
        <w:t xml:space="preserve"> Find the </w:t>
      </w:r>
      <w:r w:rsidR="00EA3FF2" w:rsidRPr="00B912F0">
        <w:rPr>
          <w:rFonts w:ascii="Segoe UI" w:hAnsi="Segoe UI" w:cs="Segoe UI"/>
          <w:sz w:val="16"/>
          <w:szCs w:val="16"/>
        </w:rPr>
        <w:t xml:space="preserve">Global </w:t>
      </w:r>
      <w:r w:rsidRPr="00B912F0">
        <w:rPr>
          <w:rFonts w:ascii="Segoe UI" w:hAnsi="Segoe UI" w:cs="Segoe UI"/>
          <w:sz w:val="16"/>
          <w:szCs w:val="16"/>
        </w:rPr>
        <w:t>Basic Observing Network</w:t>
      </w:r>
      <w:r w:rsidR="00EA3FF2" w:rsidRPr="00B912F0">
        <w:rPr>
          <w:rFonts w:ascii="Segoe UI" w:hAnsi="Segoe UI" w:cs="Segoe UI"/>
          <w:sz w:val="16"/>
          <w:szCs w:val="16"/>
        </w:rPr>
        <w:t xml:space="preserve"> (GBON) guide</w:t>
      </w:r>
      <w:r w:rsidRPr="00B912F0">
        <w:rPr>
          <w:rFonts w:ascii="Segoe UI" w:hAnsi="Segoe UI" w:cs="Segoe UI"/>
          <w:sz w:val="16"/>
          <w:szCs w:val="16"/>
        </w:rPr>
        <w:t xml:space="preserve"> </w:t>
      </w:r>
      <w:hyperlink r:id="rId7" w:history="1">
        <w:r w:rsidRPr="00B912F0">
          <w:rPr>
            <w:rStyle w:val="Hyperlink"/>
            <w:rFonts w:ascii="Segoe UI" w:hAnsi="Segoe UI" w:cs="Segoe UI"/>
            <w:sz w:val="16"/>
            <w:szCs w:val="16"/>
          </w:rPr>
          <w:t xml:space="preserve">here. </w:t>
        </w:r>
      </w:hyperlink>
    </w:p>
  </w:footnote>
  <w:footnote w:id="52">
    <w:p w14:paraId="22A49A62"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https://library.wmo.int/index.php?lvl=notice_display&amp;id=20026#.Y-ou0HbMJjE</w:t>
      </w:r>
    </w:p>
  </w:footnote>
  <w:footnote w:id="53">
    <w:p w14:paraId="2E00585E" w14:textId="1243634A" w:rsidR="000C6C88" w:rsidRPr="008C687A" w:rsidRDefault="000C6C88" w:rsidP="003F51DE">
      <w:pPr>
        <w:autoSpaceDE w:val="0"/>
        <w:autoSpaceDN w:val="0"/>
        <w:adjustRightInd w:val="0"/>
        <w:spacing w:after="0" w:line="240" w:lineRule="auto"/>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003F51DE">
        <w:rPr>
          <w:rFonts w:ascii="Segoe UI" w:hAnsi="Segoe UI" w:cs="Segoe UI"/>
          <w:sz w:val="16"/>
          <w:szCs w:val="16"/>
        </w:rPr>
        <w:t xml:space="preserve">See chapter </w:t>
      </w:r>
      <w:r w:rsidR="00C14409">
        <w:rPr>
          <w:rFonts w:ascii="Segoe UI" w:hAnsi="Segoe UI" w:cs="Segoe UI"/>
          <w:sz w:val="16"/>
          <w:szCs w:val="16"/>
        </w:rPr>
        <w:t xml:space="preserve">4 on SOFF private sector archetypal business models </w:t>
      </w:r>
    </w:p>
  </w:footnote>
  <w:footnote w:id="54">
    <w:p w14:paraId="1FC3681D" w14:textId="6F29B441"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r w:rsidR="00830276" w:rsidRPr="00426A93">
        <w:rPr>
          <w:rFonts w:ascii="Segoe UI" w:hAnsi="Segoe UI" w:cs="Segoe UI"/>
          <w:sz w:val="16"/>
          <w:szCs w:val="16"/>
          <w:lang w:val="pt-PT"/>
        </w:rPr>
        <w:t>idem</w:t>
      </w:r>
      <w:r w:rsidR="00807004" w:rsidRPr="00426A93">
        <w:rPr>
          <w:rFonts w:ascii="Segoe UI" w:hAnsi="Segoe UI" w:cs="Segoe UI"/>
          <w:sz w:val="16"/>
          <w:szCs w:val="16"/>
          <w:lang w:val="pt-PT"/>
        </w:rPr>
        <w:t xml:space="preserve"> </w:t>
      </w:r>
      <w:r w:rsidRPr="00426A93">
        <w:rPr>
          <w:rFonts w:ascii="Segoe UI" w:hAnsi="Segoe UI" w:cs="Segoe UI"/>
          <w:sz w:val="16"/>
          <w:szCs w:val="16"/>
          <w:lang w:val="pt-PT"/>
        </w:rPr>
        <w:t xml:space="preserve"> </w:t>
      </w:r>
    </w:p>
  </w:footnote>
  <w:footnote w:id="55">
    <w:p w14:paraId="267DD117"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hyperlink r:id="rId8" w:history="1">
        <w:r w:rsidRPr="00426A93">
          <w:rPr>
            <w:rStyle w:val="Hyperlink"/>
            <w:rFonts w:ascii="Segoe UI" w:hAnsi="Segoe UI" w:cs="Segoe UI"/>
            <w:sz w:val="16"/>
            <w:szCs w:val="16"/>
            <w:lang w:val="pt-PT"/>
          </w:rPr>
          <w:t>https://www.worldbank.org/en/news/feature/2022/10/11/charting-a-course-for-sustainable-hydrological-and-meteorological-networks</w:t>
        </w:r>
      </w:hyperlink>
      <w:r w:rsidRPr="00426A93">
        <w:rPr>
          <w:rFonts w:ascii="Segoe UI" w:hAnsi="Segoe UI" w:cs="Segoe UI"/>
          <w:sz w:val="16"/>
          <w:szCs w:val="16"/>
          <w:lang w:val="pt-PT"/>
        </w:rPr>
        <w:t xml:space="preserve"> </w:t>
      </w:r>
    </w:p>
  </w:footnote>
  <w:footnote w:id="56">
    <w:p w14:paraId="64A9187E"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https://library.wmo.int/index.php?lvl=notice_display&amp;id=19223#.Y-oxynbMJjE</w:t>
      </w:r>
    </w:p>
  </w:footnote>
  <w:footnote w:id="57">
    <w:p w14:paraId="461D7FC0"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https://library.wmo.int/index.php?lvl=notice_display&amp;id=13617#.Y-oyHXbMJjE</w:t>
      </w:r>
    </w:p>
  </w:footnote>
  <w:footnote w:id="58">
    <w:p w14:paraId="74BACAC1"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https://library.wmo.int/index.php?lvl=notice_display&amp;id=10684#.Y-oyQXbMJjE</w:t>
      </w:r>
    </w:p>
  </w:footnote>
  <w:footnote w:id="59">
    <w:p w14:paraId="3D013E6E"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https://library.wmo.int/index.php?lvl=notice_display&amp;id=19508#.Y-oyS3bMJjE</w:t>
      </w:r>
    </w:p>
  </w:footnote>
  <w:footnote w:id="60">
    <w:p w14:paraId="73C4E696"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https://library.wmo.int/index.php?lvl=notice_display&amp;id=9254</w:t>
      </w:r>
    </w:p>
  </w:footnote>
  <w:footnote w:id="61">
    <w:p w14:paraId="63CF0685"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https://library.wmo.int/index.php?lvl=notice_display&amp;id=21811</w:t>
      </w:r>
    </w:p>
  </w:footnote>
  <w:footnote w:id="62">
    <w:p w14:paraId="183A0A3D"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https://library.wmo.int/index.php?lvl=notice_display&amp;id=19223#.Y-oxynbMJjE</w:t>
      </w:r>
    </w:p>
  </w:footnote>
  <w:footnote w:id="63">
    <w:p w14:paraId="05A78B8C"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https://library.wmo.int/?lvl=notice_display&amp;id=20026#.Y-o0uXbML-o</w:t>
      </w:r>
    </w:p>
  </w:footnote>
  <w:footnote w:id="64">
    <w:p w14:paraId="07A134FB"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https://library.wmo.int/index.php?id=12407&amp;lvl=notice_display#.Y-o04XbML-o</w:t>
      </w:r>
    </w:p>
  </w:footnote>
  <w:footnote w:id="65">
    <w:p w14:paraId="4E7A40B9" w14:textId="77777777" w:rsidR="00FB0310" w:rsidRPr="00426A93" w:rsidRDefault="00FB0310" w:rsidP="008C687A">
      <w:pPr>
        <w:pStyle w:val="FootnoteText"/>
        <w:rPr>
          <w:rFonts w:ascii="Segoe UI" w:hAnsi="Segoe UI" w:cs="Segoe UI"/>
          <w:b/>
          <w:bCs/>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https://library.wmo.int/index.php?lvl=notice_display&amp;id=22031#.Y-o1I3bML-o</w:t>
      </w:r>
    </w:p>
  </w:footnote>
  <w:footnote w:id="66">
    <w:p w14:paraId="4311D43F"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Link to be added </w:t>
      </w:r>
    </w:p>
  </w:footnote>
  <w:footnote w:id="67">
    <w:p w14:paraId="1E0842F7"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https://library.wmo.int/index.php?lvl=notice_display&amp;id=13617#.Y-oyHXbMJjE</w:t>
      </w:r>
    </w:p>
  </w:footnote>
  <w:footnote w:id="68">
    <w:p w14:paraId="3DFDBB8C"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https://library.wmo.int/index.php?lvl=notice_display&amp;id=10684#.Y-oyQXbMJjE</w:t>
      </w:r>
    </w:p>
  </w:footnote>
  <w:footnote w:id="69">
    <w:p w14:paraId="4A10BE14"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https://library.wmo.int/index.php?lvl=notice_display&amp;id=19508#.Y-oyS3bMJjE</w:t>
      </w:r>
    </w:p>
  </w:footnote>
  <w:footnote w:id="70">
    <w:p w14:paraId="7F58E565"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https://library.wmo.int/index.php?lvl=notice_display&amp;id=9254</w:t>
      </w:r>
    </w:p>
  </w:footnote>
  <w:footnote w:id="71">
    <w:p w14:paraId="1065559F"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https://library.wmo.int/index.php?lvl=notice_display&amp;id=21811</w:t>
      </w:r>
    </w:p>
  </w:footnote>
  <w:footnote w:id="72">
    <w:p w14:paraId="1A92670B"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https://library.wmo.int/index.php?lvl=notice_display&amp;id=19223</w:t>
      </w:r>
    </w:p>
  </w:footnote>
  <w:footnote w:id="73">
    <w:p w14:paraId="7D87BFE6"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https://library.wmo.int/index.php?lvl=notice_display&amp;id=13617#.Y-oyHXbMJjE</w:t>
      </w:r>
    </w:p>
  </w:footnote>
  <w:footnote w:id="74">
    <w:p w14:paraId="5BD9CF84"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https://library.wmo.int/index.php?lvl=notice_display&amp;id=10684#.Y-oyQXbMJjE</w:t>
      </w:r>
    </w:p>
  </w:footnote>
  <w:footnote w:id="75">
    <w:p w14:paraId="4DFAE99F"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https://library.wmo.int/index.php?lvl=notice_display&amp;id=19508#.Y-oyS3bMJjE</w:t>
      </w:r>
    </w:p>
  </w:footnote>
  <w:footnote w:id="76">
    <w:p w14:paraId="2DE15D77"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https://library.wmo.int/index.php?lvl=notice_display&amp;id=9254</w:t>
      </w:r>
    </w:p>
  </w:footnote>
  <w:footnote w:id="77">
    <w:p w14:paraId="39CB7CDE"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https://library.wmo.int/index.php?lvl=notice_display&amp;id=21811</w:t>
      </w:r>
    </w:p>
  </w:footnote>
  <w:footnote w:id="78">
    <w:p w14:paraId="4E8213EF"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https://library.wmo.int/index.php?lvl=notice_display&amp;id=16300</w:t>
      </w:r>
    </w:p>
  </w:footnote>
  <w:footnote w:id="79">
    <w:p w14:paraId="6F439602"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https://library.wmo.int/index.php?lvl=notice_display&amp;id=16300</w:t>
      </w:r>
    </w:p>
  </w:footnote>
  <w:footnote w:id="80">
    <w:p w14:paraId="0EDEB0EF"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https://library.wmo.int/index.php?lvl=notice_display&amp;id=15292</w:t>
      </w:r>
    </w:p>
  </w:footnote>
  <w:footnote w:id="81">
    <w:p w14:paraId="10366B03"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https://library.wmo.int/index.php?lvl=notice_display&amp;id=10770</w:t>
      </w:r>
    </w:p>
  </w:footnote>
  <w:footnote w:id="82">
    <w:p w14:paraId="12B40FAF"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https://library.wmo.int/index.php?lvl=notice_display&amp;id=15227</w:t>
      </w:r>
    </w:p>
  </w:footnote>
  <w:footnote w:id="83">
    <w:p w14:paraId="20CA6BE4"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https://library.wmo.int/index.php?lvl=notice_display&amp;id=20744</w:t>
      </w:r>
    </w:p>
  </w:footnote>
  <w:footnote w:id="84">
    <w:p w14:paraId="1099CFF7"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https://www.gfdrr.org/sites/default/files/publication/gender-equality-disaster-recovery.PDF</w:t>
      </w:r>
    </w:p>
  </w:footnote>
  <w:footnote w:id="85">
    <w:p w14:paraId="77CBEACD"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https://www.undp.org/publications/gender-adaptation-and-disaster-risk-reduction</w:t>
      </w:r>
    </w:p>
  </w:footnote>
  <w:footnote w:id="86">
    <w:p w14:paraId="64FBC3E4"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Annex to draft Decision 9/1 (INFCOM-2) https://meetings.wmo.int/INFCOM-2/_layouts/15/WopiFrame.aspx?sourcedoc=/INFCOM-2/English/2.%20PROVISIONAL%20REPORT%20(Approved%20documents)/INFCOM-2-d09-GENDER-ISSUES-approved_en.docx&amp;action=default</w:t>
      </w:r>
    </w:p>
  </w:footnote>
  <w:footnote w:id="87">
    <w:p w14:paraId="191F2EC9" w14:textId="4453E4F8" w:rsidR="00B9253F" w:rsidRPr="008C687A" w:rsidRDefault="00B9253F"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Reference to be added after Steering </w:t>
      </w:r>
      <w:r w:rsidR="00FE5B33" w:rsidRPr="008C687A">
        <w:rPr>
          <w:rFonts w:ascii="Segoe UI" w:hAnsi="Segoe UI" w:cs="Segoe UI"/>
          <w:sz w:val="16"/>
          <w:szCs w:val="16"/>
        </w:rPr>
        <w:t>Committee approval</w:t>
      </w:r>
    </w:p>
  </w:footnote>
  <w:footnote w:id="88">
    <w:p w14:paraId="27D5DDC1" w14:textId="5428832F" w:rsidR="009716D0" w:rsidRPr="00BB6191" w:rsidRDefault="009716D0" w:rsidP="000D0E8F">
      <w:pPr>
        <w:pStyle w:val="FootnoteText"/>
      </w:pPr>
      <w:r>
        <w:rPr>
          <w:rStyle w:val="FootnoteReference"/>
        </w:rPr>
        <w:footnoteRef/>
      </w:r>
      <w:r>
        <w:t xml:space="preserve"> </w:t>
      </w:r>
      <w:r>
        <w:rPr>
          <w:rStyle w:val="FootnoteReference"/>
        </w:rPr>
        <w:footnoteRef/>
      </w:r>
      <w:r>
        <w:t xml:space="preserve"> </w:t>
      </w:r>
      <w:r w:rsidRPr="00C87E65">
        <w:rPr>
          <w:rFonts w:ascii="Segoe UI" w:hAnsi="Segoe UI" w:cs="Segoe UI"/>
          <w:sz w:val="16"/>
          <w:szCs w:val="16"/>
        </w:rPr>
        <w:t>For SIDS,</w:t>
      </w:r>
      <w:r>
        <w:rPr>
          <w:rFonts w:ascii="Segoe UI" w:hAnsi="Segoe UI" w:cs="Segoe UI"/>
          <w:sz w:val="16"/>
          <w:szCs w:val="16"/>
        </w:rPr>
        <w:t xml:space="preserve"> for the WMO GBON Global Gap Analysis in January 2022,</w:t>
      </w:r>
      <w:r>
        <w:rPr>
          <w:rFonts w:ascii="Segoe UI" w:hAnsi="Segoe UI" w:cs="Segoe UI"/>
          <w:sz w:val="16"/>
          <w:szCs w:val="16"/>
          <w:lang w:val="en-CH"/>
        </w:rPr>
        <w:t xml:space="preserve"> </w:t>
      </w:r>
      <w:r w:rsidRPr="00C87E65">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p w14:paraId="1CEF6026" w14:textId="52A90F40" w:rsidR="009716D0" w:rsidRPr="000D0E8F" w:rsidRDefault="009716D0">
      <w:pPr>
        <w:pStyle w:val="FootnoteText"/>
      </w:pPr>
    </w:p>
  </w:footnote>
  <w:footnote w:id="89">
    <w:p w14:paraId="5690BD1A" w14:textId="32B09E51" w:rsidR="00875EE7" w:rsidRPr="005968F4" w:rsidRDefault="00875EE7" w:rsidP="008C687A">
      <w:pPr>
        <w:pStyle w:val="FootnoteText"/>
        <w:rPr>
          <w:rFonts w:ascii="Segoe UI" w:hAnsi="Segoe UI" w:cs="Segoe UI"/>
          <w:sz w:val="16"/>
          <w:szCs w:val="16"/>
        </w:rPr>
      </w:pPr>
      <w:r w:rsidRPr="00666EFB">
        <w:rPr>
          <w:rStyle w:val="FootnoteReference"/>
          <w:rFonts w:ascii="Segoe UI" w:hAnsi="Segoe UI" w:cs="Segoe UI"/>
          <w:sz w:val="16"/>
          <w:szCs w:val="16"/>
        </w:rPr>
        <w:footnoteRef/>
      </w:r>
      <w:r w:rsidRPr="005968F4">
        <w:rPr>
          <w:rFonts w:ascii="Segoe UI" w:hAnsi="Segoe UI" w:cs="Segoe UI"/>
          <w:sz w:val="16"/>
          <w:szCs w:val="16"/>
        </w:rPr>
        <w:t xml:space="preserve"> </w:t>
      </w:r>
      <w:r w:rsidR="004A7F76" w:rsidRPr="005968F4">
        <w:rPr>
          <w:rFonts w:ascii="Segoe UI" w:hAnsi="Segoe UI" w:cs="Segoe UI"/>
          <w:sz w:val="16"/>
          <w:szCs w:val="16"/>
        </w:rPr>
        <w:t>https://alliancehydromet.org/country-hydromet-diagnostics/</w:t>
      </w:r>
    </w:p>
  </w:footnote>
  <w:footnote w:id="90">
    <w:p w14:paraId="288DA78D" w14:textId="6469111E" w:rsidR="00285573" w:rsidRPr="00666EFB" w:rsidRDefault="00285573">
      <w:pPr>
        <w:pStyle w:val="FootnoteText"/>
        <w:rPr>
          <w:rFonts w:ascii="Segoe UI" w:hAnsi="Segoe UI" w:cs="Segoe UI"/>
          <w:sz w:val="16"/>
          <w:szCs w:val="16"/>
        </w:rPr>
      </w:pPr>
      <w:r w:rsidRPr="00666EFB">
        <w:rPr>
          <w:rStyle w:val="FootnoteReference"/>
          <w:rFonts w:ascii="Segoe UI" w:hAnsi="Segoe UI" w:cs="Segoe UI"/>
          <w:sz w:val="16"/>
          <w:szCs w:val="16"/>
        </w:rPr>
        <w:footnoteRef/>
      </w:r>
      <w:r w:rsidRPr="00666EFB">
        <w:rPr>
          <w:rFonts w:ascii="Segoe UI" w:hAnsi="Segoe UI" w:cs="Segoe UI"/>
          <w:sz w:val="16"/>
          <w:szCs w:val="16"/>
        </w:rPr>
        <w:t xml:space="preserve"> </w:t>
      </w:r>
      <w:r w:rsidR="00666EFB" w:rsidRPr="00666EFB">
        <w:rPr>
          <w:rFonts w:ascii="Segoe UI" w:hAnsi="Segoe UI" w:cs="Segoe UI"/>
          <w:sz w:val="16"/>
          <w:szCs w:val="16"/>
        </w:rPr>
        <w:t>https://alliancehydromet.org/</w:t>
      </w:r>
    </w:p>
  </w:footnote>
  <w:footnote w:id="91">
    <w:p w14:paraId="481FCA16" w14:textId="77777777" w:rsidR="00FB0310" w:rsidRPr="00666EFB" w:rsidRDefault="00FB0310" w:rsidP="008C687A">
      <w:pPr>
        <w:spacing w:line="240" w:lineRule="auto"/>
        <w:rPr>
          <w:rFonts w:ascii="Segoe UI" w:hAnsi="Segoe UI" w:cs="Segoe UI"/>
          <w:sz w:val="16"/>
          <w:szCs w:val="16"/>
        </w:rPr>
      </w:pPr>
      <w:r w:rsidRPr="00666EFB">
        <w:rPr>
          <w:rStyle w:val="FootnoteReference"/>
          <w:rFonts w:ascii="Segoe UI" w:hAnsi="Segoe UI" w:cs="Segoe UI"/>
          <w:sz w:val="16"/>
          <w:szCs w:val="16"/>
        </w:rPr>
        <w:footnoteRef/>
      </w:r>
      <w:r w:rsidRPr="00666EFB">
        <w:rPr>
          <w:rFonts w:ascii="Segoe UI" w:hAnsi="Segoe UI" w:cs="Segoe UI"/>
          <w:sz w:val="16"/>
          <w:szCs w:val="16"/>
        </w:rPr>
        <w:t xml:space="preserve"> The generic guidance for the implementation of the CHD can be found at https://alliancehydromet.org/country-hydromet-diagnostics/</w:t>
      </w:r>
      <w:r w:rsidRPr="00666EFB" w:rsidDel="00354564">
        <w:rPr>
          <w:rFonts w:ascii="Segoe UI" w:hAnsi="Segoe UI" w:cs="Segoe UI"/>
          <w:sz w:val="16"/>
          <w:szCs w:val="16"/>
        </w:rPr>
        <w:t xml:space="preserve"> </w:t>
      </w:r>
      <w:r w:rsidRPr="00666EFB">
        <w:rPr>
          <w:rFonts w:ascii="Segoe UI" w:hAnsi="Segoe UI" w:cs="Segoe UI"/>
          <w:sz w:val="16"/>
          <w:szCs w:val="16"/>
        </w:rPr>
        <w:t xml:space="preserve"> </w:t>
      </w:r>
    </w:p>
    <w:p w14:paraId="06988D3B" w14:textId="77777777" w:rsidR="00FB0310" w:rsidRPr="008C687A" w:rsidRDefault="00FB0310" w:rsidP="008C687A">
      <w:pPr>
        <w:pStyle w:val="FootnoteText"/>
        <w:rPr>
          <w:rFonts w:ascii="Segoe UI" w:hAnsi="Segoe UI" w:cs="Segoe UI"/>
          <w:sz w:val="16"/>
          <w:szCs w:val="16"/>
        </w:rPr>
      </w:pPr>
    </w:p>
  </w:footnote>
  <w:footnote w:id="92">
    <w:p w14:paraId="641794F2" w14:textId="77777777" w:rsidR="003A69B4" w:rsidRPr="008C687A" w:rsidRDefault="003A69B4" w:rsidP="003A69B4">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In the context of SOFF support, the GBON-related indicators of the CHD will be assessed in detail through the GBON National Gap Analysis and the GBON National Contribution Plan. </w:t>
      </w:r>
    </w:p>
  </w:footnote>
  <w:footnote w:id="93">
    <w:p w14:paraId="256EBEBE"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In the context of SOFF support, the GBON-related indicators of the CHD will be assessed in detail through the GBON National Gap Analysis and the GBON National Contribution Plan.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3C3E" w14:textId="77777777" w:rsidR="00FB0310" w:rsidRDefault="00FB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792A" w14:textId="77777777" w:rsidR="00FB0310" w:rsidRDefault="00FB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9323" w14:textId="77777777" w:rsidR="00FB0310" w:rsidRDefault="00FB0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37F"/>
    <w:multiLevelType w:val="hybridMultilevel"/>
    <w:tmpl w:val="FE1E886E"/>
    <w:lvl w:ilvl="0" w:tplc="8E48C982">
      <w:start w:val="1"/>
      <w:numFmt w:val="decimal"/>
      <w:lvlText w:val="%1."/>
      <w:lvlJc w:val="left"/>
      <w:pPr>
        <w:ind w:left="5463" w:hanging="360"/>
      </w:pPr>
      <w:rPr>
        <w:rFonts w:ascii="Segoe UI" w:eastAsiaTheme="minorHAnsi" w:hAnsi="Segoe UI" w:cs="Segoe UI" w:hint="default"/>
        <w:sz w:val="40"/>
      </w:rPr>
    </w:lvl>
    <w:lvl w:ilvl="1" w:tplc="04090019" w:tentative="1">
      <w:start w:val="1"/>
      <w:numFmt w:val="lowerLetter"/>
      <w:lvlText w:val="%2."/>
      <w:lvlJc w:val="left"/>
      <w:pPr>
        <w:ind w:left="6183" w:hanging="360"/>
      </w:pPr>
    </w:lvl>
    <w:lvl w:ilvl="2" w:tplc="0409001B" w:tentative="1">
      <w:start w:val="1"/>
      <w:numFmt w:val="lowerRoman"/>
      <w:lvlText w:val="%3."/>
      <w:lvlJc w:val="right"/>
      <w:pPr>
        <w:ind w:left="6903" w:hanging="180"/>
      </w:pPr>
    </w:lvl>
    <w:lvl w:ilvl="3" w:tplc="0409000F" w:tentative="1">
      <w:start w:val="1"/>
      <w:numFmt w:val="decimal"/>
      <w:lvlText w:val="%4."/>
      <w:lvlJc w:val="left"/>
      <w:pPr>
        <w:ind w:left="7623" w:hanging="360"/>
      </w:pPr>
    </w:lvl>
    <w:lvl w:ilvl="4" w:tplc="04090019" w:tentative="1">
      <w:start w:val="1"/>
      <w:numFmt w:val="lowerLetter"/>
      <w:lvlText w:val="%5."/>
      <w:lvlJc w:val="left"/>
      <w:pPr>
        <w:ind w:left="8343" w:hanging="360"/>
      </w:pPr>
    </w:lvl>
    <w:lvl w:ilvl="5" w:tplc="0409001B" w:tentative="1">
      <w:start w:val="1"/>
      <w:numFmt w:val="lowerRoman"/>
      <w:lvlText w:val="%6."/>
      <w:lvlJc w:val="right"/>
      <w:pPr>
        <w:ind w:left="9063" w:hanging="180"/>
      </w:pPr>
    </w:lvl>
    <w:lvl w:ilvl="6" w:tplc="0409000F" w:tentative="1">
      <w:start w:val="1"/>
      <w:numFmt w:val="decimal"/>
      <w:lvlText w:val="%7."/>
      <w:lvlJc w:val="left"/>
      <w:pPr>
        <w:ind w:left="9783" w:hanging="360"/>
      </w:pPr>
    </w:lvl>
    <w:lvl w:ilvl="7" w:tplc="04090019" w:tentative="1">
      <w:start w:val="1"/>
      <w:numFmt w:val="lowerLetter"/>
      <w:lvlText w:val="%8."/>
      <w:lvlJc w:val="left"/>
      <w:pPr>
        <w:ind w:left="10503" w:hanging="360"/>
      </w:pPr>
    </w:lvl>
    <w:lvl w:ilvl="8" w:tplc="0409001B" w:tentative="1">
      <w:start w:val="1"/>
      <w:numFmt w:val="lowerRoman"/>
      <w:lvlText w:val="%9."/>
      <w:lvlJc w:val="right"/>
      <w:pPr>
        <w:ind w:left="11223" w:hanging="180"/>
      </w:pPr>
    </w:lvl>
  </w:abstractNum>
  <w:abstractNum w:abstractNumId="1" w15:restartNumberingAfterBreak="0">
    <w:nsid w:val="01BF259B"/>
    <w:multiLevelType w:val="hybridMultilevel"/>
    <w:tmpl w:val="D34C945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B1218"/>
    <w:multiLevelType w:val="hybridMultilevel"/>
    <w:tmpl w:val="DEB8E368"/>
    <w:lvl w:ilvl="0" w:tplc="2000000F">
      <w:start w:val="1"/>
      <w:numFmt w:val="decimal"/>
      <w:lvlText w:val="%1."/>
      <w:lvlJc w:val="left"/>
      <w:pPr>
        <w:ind w:left="720" w:hanging="360"/>
      </w:pPr>
      <w:rPr>
        <w:b/>
        <w:bCs/>
      </w:rPr>
    </w:lvl>
    <w:lvl w:ilvl="1" w:tplc="184A1E48">
      <w:start w:val="1"/>
      <w:numFmt w:val="lowerLetter"/>
      <w:lvlText w:val="%2)"/>
      <w:lvlJc w:val="left"/>
      <w:pPr>
        <w:ind w:left="1440" w:hanging="360"/>
      </w:pPr>
    </w:lvl>
    <w:lvl w:ilvl="2" w:tplc="2262950A">
      <w:start w:val="1"/>
      <w:numFmt w:val="lowerRoman"/>
      <w:lvlText w:val="%3)"/>
      <w:lvlJc w:val="right"/>
      <w:pPr>
        <w:ind w:left="2160" w:hanging="180"/>
      </w:pPr>
    </w:lvl>
    <w:lvl w:ilvl="3" w:tplc="31807694">
      <w:start w:val="1"/>
      <w:numFmt w:val="decimal"/>
      <w:lvlText w:val="(%4)"/>
      <w:lvlJc w:val="left"/>
      <w:pPr>
        <w:ind w:left="2880" w:hanging="360"/>
      </w:pPr>
    </w:lvl>
    <w:lvl w:ilvl="4" w:tplc="8A8E02A6">
      <w:start w:val="1"/>
      <w:numFmt w:val="lowerLetter"/>
      <w:lvlText w:val="(%5)"/>
      <w:lvlJc w:val="left"/>
      <w:pPr>
        <w:ind w:left="3600" w:hanging="360"/>
      </w:pPr>
    </w:lvl>
    <w:lvl w:ilvl="5" w:tplc="1B4C984E">
      <w:start w:val="1"/>
      <w:numFmt w:val="lowerRoman"/>
      <w:lvlText w:val="(%6)"/>
      <w:lvlJc w:val="right"/>
      <w:pPr>
        <w:ind w:left="4320" w:hanging="180"/>
      </w:pPr>
    </w:lvl>
    <w:lvl w:ilvl="6" w:tplc="76BEB600">
      <w:start w:val="1"/>
      <w:numFmt w:val="decimal"/>
      <w:lvlText w:val="%7."/>
      <w:lvlJc w:val="left"/>
      <w:pPr>
        <w:ind w:left="5040" w:hanging="360"/>
      </w:pPr>
    </w:lvl>
    <w:lvl w:ilvl="7" w:tplc="93D82D28">
      <w:start w:val="1"/>
      <w:numFmt w:val="lowerLetter"/>
      <w:lvlText w:val="%8."/>
      <w:lvlJc w:val="left"/>
      <w:pPr>
        <w:ind w:left="5760" w:hanging="360"/>
      </w:pPr>
    </w:lvl>
    <w:lvl w:ilvl="8" w:tplc="E222D746">
      <w:start w:val="1"/>
      <w:numFmt w:val="lowerRoman"/>
      <w:lvlText w:val="%9."/>
      <w:lvlJc w:val="right"/>
      <w:pPr>
        <w:ind w:left="6480" w:hanging="180"/>
      </w:pPr>
    </w:lvl>
  </w:abstractNum>
  <w:abstractNum w:abstractNumId="3" w15:restartNumberingAfterBreak="0">
    <w:nsid w:val="05967608"/>
    <w:multiLevelType w:val="hybridMultilevel"/>
    <w:tmpl w:val="DEEC9A0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490465"/>
    <w:multiLevelType w:val="hybridMultilevel"/>
    <w:tmpl w:val="C06A1EDE"/>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842386"/>
    <w:multiLevelType w:val="hybridMultilevel"/>
    <w:tmpl w:val="DDDA9A96"/>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6" w15:restartNumberingAfterBreak="0">
    <w:nsid w:val="0BAD2D46"/>
    <w:multiLevelType w:val="hybridMultilevel"/>
    <w:tmpl w:val="39445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C054CF"/>
    <w:multiLevelType w:val="hybridMultilevel"/>
    <w:tmpl w:val="90547EC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9032D"/>
    <w:multiLevelType w:val="hybridMultilevel"/>
    <w:tmpl w:val="9E4EAD7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297C17"/>
    <w:multiLevelType w:val="hybridMultilevel"/>
    <w:tmpl w:val="BFF6F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306494"/>
    <w:multiLevelType w:val="hybridMultilevel"/>
    <w:tmpl w:val="EC6220BC"/>
    <w:lvl w:ilvl="0" w:tplc="50A8A67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D3973"/>
    <w:multiLevelType w:val="hybridMultilevel"/>
    <w:tmpl w:val="6E2031E2"/>
    <w:lvl w:ilvl="0" w:tplc="2D08D31A">
      <w:start w:val="1"/>
      <w:numFmt w:val="bullet"/>
      <w:lvlText w:val=""/>
      <w:lvlJc w:val="left"/>
      <w:pPr>
        <w:ind w:left="720" w:hanging="360"/>
      </w:pPr>
      <w:rPr>
        <w:rFonts w:ascii="Symbol" w:hAnsi="Symbol" w:hint="default"/>
      </w:rPr>
    </w:lvl>
    <w:lvl w:ilvl="1" w:tplc="33246D24">
      <w:start w:val="1"/>
      <w:numFmt w:val="bullet"/>
      <w:lvlText w:val="o"/>
      <w:lvlJc w:val="left"/>
      <w:pPr>
        <w:ind w:left="1440" w:hanging="360"/>
      </w:pPr>
      <w:rPr>
        <w:rFonts w:ascii="Courier New" w:hAnsi="Courier New" w:hint="default"/>
      </w:rPr>
    </w:lvl>
    <w:lvl w:ilvl="2" w:tplc="9E3287CE">
      <w:start w:val="1"/>
      <w:numFmt w:val="bullet"/>
      <w:lvlText w:val=""/>
      <w:lvlJc w:val="left"/>
      <w:pPr>
        <w:ind w:left="2160" w:hanging="360"/>
      </w:pPr>
      <w:rPr>
        <w:rFonts w:ascii="Wingdings" w:hAnsi="Wingdings" w:hint="default"/>
      </w:rPr>
    </w:lvl>
    <w:lvl w:ilvl="3" w:tplc="5134C9FC">
      <w:start w:val="1"/>
      <w:numFmt w:val="bullet"/>
      <w:lvlText w:val=""/>
      <w:lvlJc w:val="left"/>
      <w:pPr>
        <w:ind w:left="2880" w:hanging="360"/>
      </w:pPr>
      <w:rPr>
        <w:rFonts w:ascii="Symbol" w:hAnsi="Symbol" w:hint="default"/>
      </w:rPr>
    </w:lvl>
    <w:lvl w:ilvl="4" w:tplc="6B58A0F4">
      <w:start w:val="1"/>
      <w:numFmt w:val="bullet"/>
      <w:lvlText w:val="o"/>
      <w:lvlJc w:val="left"/>
      <w:pPr>
        <w:ind w:left="3600" w:hanging="360"/>
      </w:pPr>
      <w:rPr>
        <w:rFonts w:ascii="Courier New" w:hAnsi="Courier New" w:hint="default"/>
      </w:rPr>
    </w:lvl>
    <w:lvl w:ilvl="5" w:tplc="5B94BA1A">
      <w:start w:val="1"/>
      <w:numFmt w:val="bullet"/>
      <w:lvlText w:val=""/>
      <w:lvlJc w:val="left"/>
      <w:pPr>
        <w:ind w:left="4320" w:hanging="360"/>
      </w:pPr>
      <w:rPr>
        <w:rFonts w:ascii="Wingdings" w:hAnsi="Wingdings" w:hint="default"/>
      </w:rPr>
    </w:lvl>
    <w:lvl w:ilvl="6" w:tplc="0D7833F0">
      <w:start w:val="1"/>
      <w:numFmt w:val="bullet"/>
      <w:lvlText w:val=""/>
      <w:lvlJc w:val="left"/>
      <w:pPr>
        <w:ind w:left="5040" w:hanging="360"/>
      </w:pPr>
      <w:rPr>
        <w:rFonts w:ascii="Symbol" w:hAnsi="Symbol" w:hint="default"/>
      </w:rPr>
    </w:lvl>
    <w:lvl w:ilvl="7" w:tplc="D666B154">
      <w:start w:val="1"/>
      <w:numFmt w:val="bullet"/>
      <w:lvlText w:val="o"/>
      <w:lvlJc w:val="left"/>
      <w:pPr>
        <w:ind w:left="5760" w:hanging="360"/>
      </w:pPr>
      <w:rPr>
        <w:rFonts w:ascii="Courier New" w:hAnsi="Courier New" w:hint="default"/>
      </w:rPr>
    </w:lvl>
    <w:lvl w:ilvl="8" w:tplc="7DA4A0FE">
      <w:start w:val="1"/>
      <w:numFmt w:val="bullet"/>
      <w:lvlText w:val=""/>
      <w:lvlJc w:val="left"/>
      <w:pPr>
        <w:ind w:left="6480" w:hanging="360"/>
      </w:pPr>
      <w:rPr>
        <w:rFonts w:ascii="Wingdings" w:hAnsi="Wingdings" w:hint="default"/>
      </w:rPr>
    </w:lvl>
  </w:abstractNum>
  <w:abstractNum w:abstractNumId="12" w15:restartNumberingAfterBreak="0">
    <w:nsid w:val="173E581E"/>
    <w:multiLevelType w:val="hybridMultilevel"/>
    <w:tmpl w:val="7548DDF2"/>
    <w:lvl w:ilvl="0" w:tplc="0C090001">
      <w:start w:val="1"/>
      <w:numFmt w:val="bullet"/>
      <w:lvlText w:val=""/>
      <w:lvlJc w:val="left"/>
      <w:pPr>
        <w:ind w:left="466" w:hanging="360"/>
      </w:pPr>
      <w:rPr>
        <w:rFonts w:ascii="Symbol" w:hAnsi="Symbol" w:hint="default"/>
      </w:rPr>
    </w:lvl>
    <w:lvl w:ilvl="1" w:tplc="0C090003" w:tentative="1">
      <w:start w:val="1"/>
      <w:numFmt w:val="bullet"/>
      <w:lvlText w:val="o"/>
      <w:lvlJc w:val="left"/>
      <w:pPr>
        <w:ind w:left="1186" w:hanging="360"/>
      </w:pPr>
      <w:rPr>
        <w:rFonts w:ascii="Courier New" w:hAnsi="Courier New" w:cs="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cs="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cs="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3" w15:restartNumberingAfterBreak="0">
    <w:nsid w:val="17A25F1A"/>
    <w:multiLevelType w:val="hybridMultilevel"/>
    <w:tmpl w:val="88EAE6D0"/>
    <w:lvl w:ilvl="0" w:tplc="53FA17CA">
      <w:start w:val="1"/>
      <w:numFmt w:val="bullet"/>
      <w:lvlText w:val=""/>
      <w:lvlJc w:val="left"/>
      <w:pPr>
        <w:ind w:left="720" w:hanging="360"/>
      </w:pPr>
      <w:rPr>
        <w:rFonts w:ascii="Symbol" w:hAnsi="Symbol" w:hint="default"/>
      </w:rPr>
    </w:lvl>
    <w:lvl w:ilvl="1" w:tplc="EDFEEE44">
      <w:start w:val="1"/>
      <w:numFmt w:val="bullet"/>
      <w:lvlText w:val="o"/>
      <w:lvlJc w:val="left"/>
      <w:pPr>
        <w:ind w:left="1440" w:hanging="360"/>
      </w:pPr>
      <w:rPr>
        <w:rFonts w:ascii="Courier New" w:hAnsi="Courier New" w:hint="default"/>
      </w:rPr>
    </w:lvl>
    <w:lvl w:ilvl="2" w:tplc="29CA946A">
      <w:start w:val="1"/>
      <w:numFmt w:val="bullet"/>
      <w:lvlText w:val=""/>
      <w:lvlJc w:val="left"/>
      <w:pPr>
        <w:ind w:left="2160" w:hanging="360"/>
      </w:pPr>
      <w:rPr>
        <w:rFonts w:ascii="Wingdings" w:hAnsi="Wingdings" w:hint="default"/>
      </w:rPr>
    </w:lvl>
    <w:lvl w:ilvl="3" w:tplc="3B826FE4">
      <w:start w:val="1"/>
      <w:numFmt w:val="bullet"/>
      <w:lvlText w:val=""/>
      <w:lvlJc w:val="left"/>
      <w:pPr>
        <w:ind w:left="2880" w:hanging="360"/>
      </w:pPr>
      <w:rPr>
        <w:rFonts w:ascii="Symbol" w:hAnsi="Symbol" w:hint="default"/>
      </w:rPr>
    </w:lvl>
    <w:lvl w:ilvl="4" w:tplc="032CFBA0">
      <w:start w:val="1"/>
      <w:numFmt w:val="bullet"/>
      <w:lvlText w:val="o"/>
      <w:lvlJc w:val="left"/>
      <w:pPr>
        <w:ind w:left="3600" w:hanging="360"/>
      </w:pPr>
      <w:rPr>
        <w:rFonts w:ascii="Courier New" w:hAnsi="Courier New" w:hint="default"/>
      </w:rPr>
    </w:lvl>
    <w:lvl w:ilvl="5" w:tplc="F59ABCDA">
      <w:start w:val="1"/>
      <w:numFmt w:val="bullet"/>
      <w:lvlText w:val=""/>
      <w:lvlJc w:val="left"/>
      <w:pPr>
        <w:ind w:left="4320" w:hanging="360"/>
      </w:pPr>
      <w:rPr>
        <w:rFonts w:ascii="Wingdings" w:hAnsi="Wingdings" w:hint="default"/>
      </w:rPr>
    </w:lvl>
    <w:lvl w:ilvl="6" w:tplc="A184AED4">
      <w:start w:val="1"/>
      <w:numFmt w:val="bullet"/>
      <w:lvlText w:val=""/>
      <w:lvlJc w:val="left"/>
      <w:pPr>
        <w:ind w:left="5040" w:hanging="360"/>
      </w:pPr>
      <w:rPr>
        <w:rFonts w:ascii="Symbol" w:hAnsi="Symbol" w:hint="default"/>
      </w:rPr>
    </w:lvl>
    <w:lvl w:ilvl="7" w:tplc="94388B84">
      <w:start w:val="1"/>
      <w:numFmt w:val="bullet"/>
      <w:lvlText w:val="o"/>
      <w:lvlJc w:val="left"/>
      <w:pPr>
        <w:ind w:left="5760" w:hanging="360"/>
      </w:pPr>
      <w:rPr>
        <w:rFonts w:ascii="Courier New" w:hAnsi="Courier New" w:hint="default"/>
      </w:rPr>
    </w:lvl>
    <w:lvl w:ilvl="8" w:tplc="BE22A1B0">
      <w:start w:val="1"/>
      <w:numFmt w:val="bullet"/>
      <w:lvlText w:val=""/>
      <w:lvlJc w:val="left"/>
      <w:pPr>
        <w:ind w:left="6480" w:hanging="360"/>
      </w:pPr>
      <w:rPr>
        <w:rFonts w:ascii="Wingdings" w:hAnsi="Wingdings" w:hint="default"/>
      </w:rPr>
    </w:lvl>
  </w:abstractNum>
  <w:abstractNum w:abstractNumId="14" w15:restartNumberingAfterBreak="0">
    <w:nsid w:val="17C34F18"/>
    <w:multiLevelType w:val="hybridMultilevel"/>
    <w:tmpl w:val="3B441BEE"/>
    <w:lvl w:ilvl="0" w:tplc="D0A25698">
      <w:start w:val="1"/>
      <w:numFmt w:val="bullet"/>
      <w:lvlText w:val=""/>
      <w:lvlJc w:val="left"/>
      <w:pPr>
        <w:ind w:left="720" w:hanging="360"/>
      </w:pPr>
      <w:rPr>
        <w:rFonts w:ascii="Symbol" w:hAnsi="Symbol" w:hint="default"/>
      </w:rPr>
    </w:lvl>
    <w:lvl w:ilvl="1" w:tplc="66E6F728">
      <w:start w:val="1"/>
      <w:numFmt w:val="bullet"/>
      <w:lvlText w:val="o"/>
      <w:lvlJc w:val="left"/>
      <w:pPr>
        <w:ind w:left="1440" w:hanging="360"/>
      </w:pPr>
      <w:rPr>
        <w:rFonts w:ascii="Courier New" w:hAnsi="Courier New" w:hint="default"/>
      </w:rPr>
    </w:lvl>
    <w:lvl w:ilvl="2" w:tplc="499411D8">
      <w:start w:val="1"/>
      <w:numFmt w:val="bullet"/>
      <w:lvlText w:val=""/>
      <w:lvlJc w:val="left"/>
      <w:pPr>
        <w:ind w:left="2160" w:hanging="360"/>
      </w:pPr>
      <w:rPr>
        <w:rFonts w:ascii="Wingdings" w:hAnsi="Wingdings" w:hint="default"/>
      </w:rPr>
    </w:lvl>
    <w:lvl w:ilvl="3" w:tplc="EC506684">
      <w:start w:val="1"/>
      <w:numFmt w:val="bullet"/>
      <w:lvlText w:val=""/>
      <w:lvlJc w:val="left"/>
      <w:pPr>
        <w:ind w:left="2880" w:hanging="360"/>
      </w:pPr>
      <w:rPr>
        <w:rFonts w:ascii="Symbol" w:hAnsi="Symbol" w:hint="default"/>
      </w:rPr>
    </w:lvl>
    <w:lvl w:ilvl="4" w:tplc="761EC872">
      <w:start w:val="1"/>
      <w:numFmt w:val="bullet"/>
      <w:lvlText w:val="o"/>
      <w:lvlJc w:val="left"/>
      <w:pPr>
        <w:ind w:left="3600" w:hanging="360"/>
      </w:pPr>
      <w:rPr>
        <w:rFonts w:ascii="Courier New" w:hAnsi="Courier New" w:hint="default"/>
      </w:rPr>
    </w:lvl>
    <w:lvl w:ilvl="5" w:tplc="571ADA1C">
      <w:start w:val="1"/>
      <w:numFmt w:val="bullet"/>
      <w:lvlText w:val=""/>
      <w:lvlJc w:val="left"/>
      <w:pPr>
        <w:ind w:left="4320" w:hanging="360"/>
      </w:pPr>
      <w:rPr>
        <w:rFonts w:ascii="Wingdings" w:hAnsi="Wingdings" w:hint="default"/>
      </w:rPr>
    </w:lvl>
    <w:lvl w:ilvl="6" w:tplc="FE0A4970">
      <w:start w:val="1"/>
      <w:numFmt w:val="bullet"/>
      <w:lvlText w:val=""/>
      <w:lvlJc w:val="left"/>
      <w:pPr>
        <w:ind w:left="5040" w:hanging="360"/>
      </w:pPr>
      <w:rPr>
        <w:rFonts w:ascii="Symbol" w:hAnsi="Symbol" w:hint="default"/>
      </w:rPr>
    </w:lvl>
    <w:lvl w:ilvl="7" w:tplc="A2DA14AA">
      <w:start w:val="1"/>
      <w:numFmt w:val="bullet"/>
      <w:lvlText w:val="o"/>
      <w:lvlJc w:val="left"/>
      <w:pPr>
        <w:ind w:left="5760" w:hanging="360"/>
      </w:pPr>
      <w:rPr>
        <w:rFonts w:ascii="Courier New" w:hAnsi="Courier New" w:hint="default"/>
      </w:rPr>
    </w:lvl>
    <w:lvl w:ilvl="8" w:tplc="1DAEDCCA">
      <w:start w:val="1"/>
      <w:numFmt w:val="bullet"/>
      <w:lvlText w:val=""/>
      <w:lvlJc w:val="left"/>
      <w:pPr>
        <w:ind w:left="6480" w:hanging="360"/>
      </w:pPr>
      <w:rPr>
        <w:rFonts w:ascii="Wingdings" w:hAnsi="Wingdings" w:hint="default"/>
      </w:rPr>
    </w:lvl>
  </w:abstractNum>
  <w:abstractNum w:abstractNumId="15" w15:restartNumberingAfterBreak="0">
    <w:nsid w:val="1AF141DF"/>
    <w:multiLevelType w:val="hybridMultilevel"/>
    <w:tmpl w:val="D82A599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B353FD"/>
    <w:multiLevelType w:val="hybridMultilevel"/>
    <w:tmpl w:val="0576FBF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F861A9A"/>
    <w:multiLevelType w:val="hybridMultilevel"/>
    <w:tmpl w:val="7F1028C4"/>
    <w:lvl w:ilvl="0" w:tplc="4D58B708">
      <w:start w:val="1"/>
      <w:numFmt w:val="bullet"/>
      <w:lvlText w:val=""/>
      <w:lvlJc w:val="left"/>
      <w:pPr>
        <w:ind w:left="720" w:hanging="360"/>
      </w:pPr>
      <w:rPr>
        <w:rFonts w:ascii="Symbol" w:hAnsi="Symbol" w:hint="default"/>
      </w:rPr>
    </w:lvl>
    <w:lvl w:ilvl="1" w:tplc="1CB22084">
      <w:start w:val="1"/>
      <w:numFmt w:val="bullet"/>
      <w:lvlText w:val="o"/>
      <w:lvlJc w:val="left"/>
      <w:pPr>
        <w:ind w:left="1440" w:hanging="360"/>
      </w:pPr>
      <w:rPr>
        <w:rFonts w:ascii="Courier New" w:hAnsi="Courier New" w:hint="default"/>
      </w:rPr>
    </w:lvl>
    <w:lvl w:ilvl="2" w:tplc="BC16228C">
      <w:start w:val="1"/>
      <w:numFmt w:val="bullet"/>
      <w:lvlText w:val=""/>
      <w:lvlJc w:val="left"/>
      <w:pPr>
        <w:ind w:left="2160" w:hanging="360"/>
      </w:pPr>
      <w:rPr>
        <w:rFonts w:ascii="Wingdings" w:hAnsi="Wingdings" w:hint="default"/>
      </w:rPr>
    </w:lvl>
    <w:lvl w:ilvl="3" w:tplc="C37E71CE">
      <w:start w:val="1"/>
      <w:numFmt w:val="bullet"/>
      <w:lvlText w:val=""/>
      <w:lvlJc w:val="left"/>
      <w:pPr>
        <w:ind w:left="2880" w:hanging="360"/>
      </w:pPr>
      <w:rPr>
        <w:rFonts w:ascii="Symbol" w:hAnsi="Symbol" w:hint="default"/>
      </w:rPr>
    </w:lvl>
    <w:lvl w:ilvl="4" w:tplc="645236C6">
      <w:start w:val="1"/>
      <w:numFmt w:val="bullet"/>
      <w:lvlText w:val="o"/>
      <w:lvlJc w:val="left"/>
      <w:pPr>
        <w:ind w:left="3600" w:hanging="360"/>
      </w:pPr>
      <w:rPr>
        <w:rFonts w:ascii="Courier New" w:hAnsi="Courier New" w:hint="default"/>
      </w:rPr>
    </w:lvl>
    <w:lvl w:ilvl="5" w:tplc="C1B6ECA6">
      <w:start w:val="1"/>
      <w:numFmt w:val="bullet"/>
      <w:lvlText w:val=""/>
      <w:lvlJc w:val="left"/>
      <w:pPr>
        <w:ind w:left="4320" w:hanging="360"/>
      </w:pPr>
      <w:rPr>
        <w:rFonts w:ascii="Wingdings" w:hAnsi="Wingdings" w:hint="default"/>
      </w:rPr>
    </w:lvl>
    <w:lvl w:ilvl="6" w:tplc="35A0C5C0">
      <w:start w:val="1"/>
      <w:numFmt w:val="bullet"/>
      <w:lvlText w:val=""/>
      <w:lvlJc w:val="left"/>
      <w:pPr>
        <w:ind w:left="5040" w:hanging="360"/>
      </w:pPr>
      <w:rPr>
        <w:rFonts w:ascii="Symbol" w:hAnsi="Symbol" w:hint="default"/>
      </w:rPr>
    </w:lvl>
    <w:lvl w:ilvl="7" w:tplc="F2343ABE">
      <w:start w:val="1"/>
      <w:numFmt w:val="bullet"/>
      <w:lvlText w:val="o"/>
      <w:lvlJc w:val="left"/>
      <w:pPr>
        <w:ind w:left="5760" w:hanging="360"/>
      </w:pPr>
      <w:rPr>
        <w:rFonts w:ascii="Courier New" w:hAnsi="Courier New" w:hint="default"/>
      </w:rPr>
    </w:lvl>
    <w:lvl w:ilvl="8" w:tplc="DC7ABA04">
      <w:start w:val="1"/>
      <w:numFmt w:val="bullet"/>
      <w:lvlText w:val=""/>
      <w:lvlJc w:val="left"/>
      <w:pPr>
        <w:ind w:left="6480" w:hanging="360"/>
      </w:pPr>
      <w:rPr>
        <w:rFonts w:ascii="Wingdings" w:hAnsi="Wingdings" w:hint="default"/>
      </w:rPr>
    </w:lvl>
  </w:abstractNum>
  <w:abstractNum w:abstractNumId="18" w15:restartNumberingAfterBreak="0">
    <w:nsid w:val="1FDB5D4D"/>
    <w:multiLevelType w:val="hybridMultilevel"/>
    <w:tmpl w:val="23AAACA2"/>
    <w:lvl w:ilvl="0" w:tplc="20000019">
      <w:start w:val="1"/>
      <w:numFmt w:val="lowerLetter"/>
      <w:lvlText w:val="%1."/>
      <w:lvlJc w:val="left"/>
      <w:pPr>
        <w:ind w:left="720" w:hanging="360"/>
      </w:pPr>
      <w:rPr>
        <w:rFonts w:hint="default"/>
      </w:rPr>
    </w:lvl>
    <w:lvl w:ilvl="1" w:tplc="8494A66A">
      <w:start w:val="1"/>
      <w:numFmt w:val="lowerLetter"/>
      <w:lvlText w:val="%2."/>
      <w:lvlJc w:val="left"/>
      <w:pPr>
        <w:ind w:left="1440" w:hanging="360"/>
      </w:pPr>
    </w:lvl>
    <w:lvl w:ilvl="2" w:tplc="C5E6C018">
      <w:start w:val="1"/>
      <w:numFmt w:val="lowerRoman"/>
      <w:lvlText w:val="%3."/>
      <w:lvlJc w:val="right"/>
      <w:pPr>
        <w:ind w:left="2160" w:hanging="180"/>
      </w:pPr>
    </w:lvl>
    <w:lvl w:ilvl="3" w:tplc="EDA69438">
      <w:start w:val="1"/>
      <w:numFmt w:val="decimal"/>
      <w:lvlText w:val="%4."/>
      <w:lvlJc w:val="left"/>
      <w:pPr>
        <w:ind w:left="2880" w:hanging="360"/>
      </w:pPr>
    </w:lvl>
    <w:lvl w:ilvl="4" w:tplc="CEBCBC36">
      <w:start w:val="1"/>
      <w:numFmt w:val="lowerLetter"/>
      <w:lvlText w:val="%5."/>
      <w:lvlJc w:val="left"/>
      <w:pPr>
        <w:ind w:left="3600" w:hanging="360"/>
      </w:pPr>
    </w:lvl>
    <w:lvl w:ilvl="5" w:tplc="E00E2EBC">
      <w:start w:val="1"/>
      <w:numFmt w:val="lowerRoman"/>
      <w:lvlText w:val="%6."/>
      <w:lvlJc w:val="right"/>
      <w:pPr>
        <w:ind w:left="4320" w:hanging="180"/>
      </w:pPr>
    </w:lvl>
    <w:lvl w:ilvl="6" w:tplc="33D856B6">
      <w:start w:val="1"/>
      <w:numFmt w:val="decimal"/>
      <w:lvlText w:val="%7."/>
      <w:lvlJc w:val="left"/>
      <w:pPr>
        <w:ind w:left="5040" w:hanging="360"/>
      </w:pPr>
    </w:lvl>
    <w:lvl w:ilvl="7" w:tplc="D5E674BA">
      <w:start w:val="1"/>
      <w:numFmt w:val="lowerLetter"/>
      <w:lvlText w:val="%8."/>
      <w:lvlJc w:val="left"/>
      <w:pPr>
        <w:ind w:left="5760" w:hanging="360"/>
      </w:pPr>
    </w:lvl>
    <w:lvl w:ilvl="8" w:tplc="A268F2D2">
      <w:start w:val="1"/>
      <w:numFmt w:val="lowerRoman"/>
      <w:lvlText w:val="%9."/>
      <w:lvlJc w:val="right"/>
      <w:pPr>
        <w:ind w:left="6480" w:hanging="180"/>
      </w:pPr>
    </w:lvl>
  </w:abstractNum>
  <w:abstractNum w:abstractNumId="19" w15:restartNumberingAfterBreak="0">
    <w:nsid w:val="20354DBE"/>
    <w:multiLevelType w:val="hybridMultilevel"/>
    <w:tmpl w:val="81143D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06D327A"/>
    <w:multiLevelType w:val="hybridMultilevel"/>
    <w:tmpl w:val="80861D8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84296A"/>
    <w:multiLevelType w:val="hybridMultilevel"/>
    <w:tmpl w:val="DC8A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D251A8"/>
    <w:multiLevelType w:val="hybridMultilevel"/>
    <w:tmpl w:val="FFFFFFFF"/>
    <w:lvl w:ilvl="0" w:tplc="D0DAD884">
      <w:start w:val="1"/>
      <w:numFmt w:val="bullet"/>
      <w:lvlText w:val=""/>
      <w:lvlJc w:val="left"/>
      <w:pPr>
        <w:ind w:left="720" w:hanging="360"/>
      </w:pPr>
      <w:rPr>
        <w:rFonts w:ascii="Symbol" w:hAnsi="Symbol" w:hint="default"/>
      </w:rPr>
    </w:lvl>
    <w:lvl w:ilvl="1" w:tplc="D0D6357A">
      <w:start w:val="1"/>
      <w:numFmt w:val="bullet"/>
      <w:lvlText w:val="o"/>
      <w:lvlJc w:val="left"/>
      <w:pPr>
        <w:ind w:left="1440" w:hanging="360"/>
      </w:pPr>
      <w:rPr>
        <w:rFonts w:ascii="Courier New" w:hAnsi="Courier New" w:hint="default"/>
      </w:rPr>
    </w:lvl>
    <w:lvl w:ilvl="2" w:tplc="EAE042CC">
      <w:start w:val="1"/>
      <w:numFmt w:val="bullet"/>
      <w:lvlText w:val=""/>
      <w:lvlJc w:val="left"/>
      <w:pPr>
        <w:ind w:left="2160" w:hanging="360"/>
      </w:pPr>
      <w:rPr>
        <w:rFonts w:ascii="Wingdings" w:hAnsi="Wingdings" w:hint="default"/>
      </w:rPr>
    </w:lvl>
    <w:lvl w:ilvl="3" w:tplc="EA4E59F8">
      <w:start w:val="1"/>
      <w:numFmt w:val="bullet"/>
      <w:lvlText w:val=""/>
      <w:lvlJc w:val="left"/>
      <w:pPr>
        <w:ind w:left="2880" w:hanging="360"/>
      </w:pPr>
      <w:rPr>
        <w:rFonts w:ascii="Symbol" w:hAnsi="Symbol" w:hint="default"/>
      </w:rPr>
    </w:lvl>
    <w:lvl w:ilvl="4" w:tplc="DB9EE276">
      <w:start w:val="1"/>
      <w:numFmt w:val="bullet"/>
      <w:lvlText w:val="o"/>
      <w:lvlJc w:val="left"/>
      <w:pPr>
        <w:ind w:left="3600" w:hanging="360"/>
      </w:pPr>
      <w:rPr>
        <w:rFonts w:ascii="Courier New" w:hAnsi="Courier New" w:hint="default"/>
      </w:rPr>
    </w:lvl>
    <w:lvl w:ilvl="5" w:tplc="7D7C8CA2">
      <w:start w:val="1"/>
      <w:numFmt w:val="bullet"/>
      <w:lvlText w:val=""/>
      <w:lvlJc w:val="left"/>
      <w:pPr>
        <w:ind w:left="4320" w:hanging="360"/>
      </w:pPr>
      <w:rPr>
        <w:rFonts w:ascii="Wingdings" w:hAnsi="Wingdings" w:hint="default"/>
      </w:rPr>
    </w:lvl>
    <w:lvl w:ilvl="6" w:tplc="C0DA2014">
      <w:start w:val="1"/>
      <w:numFmt w:val="bullet"/>
      <w:lvlText w:val=""/>
      <w:lvlJc w:val="left"/>
      <w:pPr>
        <w:ind w:left="5040" w:hanging="360"/>
      </w:pPr>
      <w:rPr>
        <w:rFonts w:ascii="Symbol" w:hAnsi="Symbol" w:hint="default"/>
      </w:rPr>
    </w:lvl>
    <w:lvl w:ilvl="7" w:tplc="F210E6FA">
      <w:start w:val="1"/>
      <w:numFmt w:val="bullet"/>
      <w:lvlText w:val="o"/>
      <w:lvlJc w:val="left"/>
      <w:pPr>
        <w:ind w:left="5760" w:hanging="360"/>
      </w:pPr>
      <w:rPr>
        <w:rFonts w:ascii="Courier New" w:hAnsi="Courier New" w:hint="default"/>
      </w:rPr>
    </w:lvl>
    <w:lvl w:ilvl="8" w:tplc="98C8C590">
      <w:start w:val="1"/>
      <w:numFmt w:val="bullet"/>
      <w:lvlText w:val=""/>
      <w:lvlJc w:val="left"/>
      <w:pPr>
        <w:ind w:left="6480" w:hanging="360"/>
      </w:pPr>
      <w:rPr>
        <w:rFonts w:ascii="Wingdings" w:hAnsi="Wingdings" w:hint="default"/>
      </w:rPr>
    </w:lvl>
  </w:abstractNum>
  <w:abstractNum w:abstractNumId="23" w15:restartNumberingAfterBreak="0">
    <w:nsid w:val="27B511ED"/>
    <w:multiLevelType w:val="hybridMultilevel"/>
    <w:tmpl w:val="ED7C36F4"/>
    <w:lvl w:ilvl="0" w:tplc="2000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DB1D33"/>
    <w:multiLevelType w:val="hybridMultilevel"/>
    <w:tmpl w:val="C8BC8A86"/>
    <w:lvl w:ilvl="0" w:tplc="CCAA192A">
      <w:start w:val="1"/>
      <w:numFmt w:val="bullet"/>
      <w:lvlText w:val=""/>
      <w:lvlJc w:val="left"/>
      <w:pPr>
        <w:ind w:left="720" w:hanging="360"/>
      </w:pPr>
      <w:rPr>
        <w:rFonts w:ascii="Symbol" w:hAnsi="Symbol" w:hint="default"/>
      </w:rPr>
    </w:lvl>
    <w:lvl w:ilvl="1" w:tplc="CE9CCC92">
      <w:start w:val="1"/>
      <w:numFmt w:val="bullet"/>
      <w:lvlText w:val="o"/>
      <w:lvlJc w:val="left"/>
      <w:pPr>
        <w:ind w:left="1440" w:hanging="360"/>
      </w:pPr>
      <w:rPr>
        <w:rFonts w:ascii="Courier New" w:hAnsi="Courier New" w:hint="default"/>
      </w:rPr>
    </w:lvl>
    <w:lvl w:ilvl="2" w:tplc="830A9C32">
      <w:start w:val="1"/>
      <w:numFmt w:val="bullet"/>
      <w:lvlText w:val=""/>
      <w:lvlJc w:val="left"/>
      <w:pPr>
        <w:ind w:left="2160" w:hanging="360"/>
      </w:pPr>
      <w:rPr>
        <w:rFonts w:ascii="Wingdings" w:hAnsi="Wingdings" w:hint="default"/>
      </w:rPr>
    </w:lvl>
    <w:lvl w:ilvl="3" w:tplc="D8CC8768">
      <w:start w:val="1"/>
      <w:numFmt w:val="bullet"/>
      <w:lvlText w:val=""/>
      <w:lvlJc w:val="left"/>
      <w:pPr>
        <w:ind w:left="2880" w:hanging="360"/>
      </w:pPr>
      <w:rPr>
        <w:rFonts w:ascii="Symbol" w:hAnsi="Symbol" w:hint="default"/>
      </w:rPr>
    </w:lvl>
    <w:lvl w:ilvl="4" w:tplc="05560CAE">
      <w:start w:val="1"/>
      <w:numFmt w:val="bullet"/>
      <w:lvlText w:val="o"/>
      <w:lvlJc w:val="left"/>
      <w:pPr>
        <w:ind w:left="3600" w:hanging="360"/>
      </w:pPr>
      <w:rPr>
        <w:rFonts w:ascii="Courier New" w:hAnsi="Courier New" w:hint="default"/>
      </w:rPr>
    </w:lvl>
    <w:lvl w:ilvl="5" w:tplc="AADA0BEC">
      <w:start w:val="1"/>
      <w:numFmt w:val="bullet"/>
      <w:lvlText w:val=""/>
      <w:lvlJc w:val="left"/>
      <w:pPr>
        <w:ind w:left="4320" w:hanging="360"/>
      </w:pPr>
      <w:rPr>
        <w:rFonts w:ascii="Wingdings" w:hAnsi="Wingdings" w:hint="default"/>
      </w:rPr>
    </w:lvl>
    <w:lvl w:ilvl="6" w:tplc="AF18B550">
      <w:start w:val="1"/>
      <w:numFmt w:val="bullet"/>
      <w:lvlText w:val=""/>
      <w:lvlJc w:val="left"/>
      <w:pPr>
        <w:ind w:left="5040" w:hanging="360"/>
      </w:pPr>
      <w:rPr>
        <w:rFonts w:ascii="Symbol" w:hAnsi="Symbol" w:hint="default"/>
      </w:rPr>
    </w:lvl>
    <w:lvl w:ilvl="7" w:tplc="3BDCC64C">
      <w:start w:val="1"/>
      <w:numFmt w:val="bullet"/>
      <w:lvlText w:val="o"/>
      <w:lvlJc w:val="left"/>
      <w:pPr>
        <w:ind w:left="5760" w:hanging="360"/>
      </w:pPr>
      <w:rPr>
        <w:rFonts w:ascii="Courier New" w:hAnsi="Courier New" w:hint="default"/>
      </w:rPr>
    </w:lvl>
    <w:lvl w:ilvl="8" w:tplc="DC1E0342">
      <w:start w:val="1"/>
      <w:numFmt w:val="bullet"/>
      <w:lvlText w:val=""/>
      <w:lvlJc w:val="left"/>
      <w:pPr>
        <w:ind w:left="6480" w:hanging="360"/>
      </w:pPr>
      <w:rPr>
        <w:rFonts w:ascii="Wingdings" w:hAnsi="Wingdings" w:hint="default"/>
      </w:rPr>
    </w:lvl>
  </w:abstractNum>
  <w:abstractNum w:abstractNumId="25" w15:restartNumberingAfterBreak="0">
    <w:nsid w:val="2B3D0925"/>
    <w:multiLevelType w:val="hybridMultilevel"/>
    <w:tmpl w:val="5EC63522"/>
    <w:lvl w:ilvl="0" w:tplc="04090001">
      <w:start w:val="1"/>
      <w:numFmt w:val="bullet"/>
      <w:lvlText w:val=""/>
      <w:lvlJc w:val="left"/>
      <w:pPr>
        <w:ind w:left="360" w:hanging="360"/>
      </w:pPr>
      <w:rPr>
        <w:rFonts w:ascii="Symbol" w:hAnsi="Symbol" w:hint="default"/>
      </w:rPr>
    </w:lvl>
    <w:lvl w:ilvl="1" w:tplc="D3701BBC">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5A3467"/>
    <w:multiLevelType w:val="hybridMultilevel"/>
    <w:tmpl w:val="2696A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E05937"/>
    <w:multiLevelType w:val="hybridMultilevel"/>
    <w:tmpl w:val="EB060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AE2BC9"/>
    <w:multiLevelType w:val="hybridMultilevel"/>
    <w:tmpl w:val="E794D2F4"/>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1F0024C"/>
    <w:multiLevelType w:val="hybridMultilevel"/>
    <w:tmpl w:val="994C8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4D5C"/>
    <w:multiLevelType w:val="hybridMultilevel"/>
    <w:tmpl w:val="13B8DE7C"/>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A830447"/>
    <w:multiLevelType w:val="hybridMultilevel"/>
    <w:tmpl w:val="6486D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BA85E7C"/>
    <w:multiLevelType w:val="hybridMultilevel"/>
    <w:tmpl w:val="2570848E"/>
    <w:lvl w:ilvl="0" w:tplc="2000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102041"/>
    <w:multiLevelType w:val="hybridMultilevel"/>
    <w:tmpl w:val="33FCB208"/>
    <w:lvl w:ilvl="0" w:tplc="20000001">
      <w:start w:val="1"/>
      <w:numFmt w:val="bullet"/>
      <w:lvlText w:val=""/>
      <w:lvlJc w:val="left"/>
      <w:pPr>
        <w:ind w:left="360" w:hanging="360"/>
      </w:pPr>
      <w:rPr>
        <w:rFonts w:ascii="Symbol" w:hAnsi="Symbol" w:hint="default"/>
      </w:r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34" w15:restartNumberingAfterBreak="0">
    <w:nsid w:val="3F2D526C"/>
    <w:multiLevelType w:val="multilevel"/>
    <w:tmpl w:val="DE46A66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3F55501D"/>
    <w:multiLevelType w:val="hybridMultilevel"/>
    <w:tmpl w:val="5ECAFD18"/>
    <w:lvl w:ilvl="0" w:tplc="18D4EF4C">
      <w:start w:val="1"/>
      <w:numFmt w:val="bullet"/>
      <w:lvlText w:val=""/>
      <w:lvlJc w:val="left"/>
      <w:pPr>
        <w:ind w:left="720" w:hanging="360"/>
      </w:pPr>
      <w:rPr>
        <w:rFonts w:ascii="Symbol" w:hAnsi="Symbol" w:hint="default"/>
      </w:rPr>
    </w:lvl>
    <w:lvl w:ilvl="1" w:tplc="BF361D46">
      <w:start w:val="1"/>
      <w:numFmt w:val="bullet"/>
      <w:lvlText w:val="o"/>
      <w:lvlJc w:val="left"/>
      <w:pPr>
        <w:ind w:left="1440" w:hanging="360"/>
      </w:pPr>
      <w:rPr>
        <w:rFonts w:ascii="Courier New" w:hAnsi="Courier New" w:hint="default"/>
      </w:rPr>
    </w:lvl>
    <w:lvl w:ilvl="2" w:tplc="5276F520">
      <w:start w:val="1"/>
      <w:numFmt w:val="bullet"/>
      <w:lvlText w:val=""/>
      <w:lvlJc w:val="left"/>
      <w:pPr>
        <w:ind w:left="2160" w:hanging="360"/>
      </w:pPr>
      <w:rPr>
        <w:rFonts w:ascii="Wingdings" w:hAnsi="Wingdings" w:hint="default"/>
      </w:rPr>
    </w:lvl>
    <w:lvl w:ilvl="3" w:tplc="65BEBBFC">
      <w:start w:val="1"/>
      <w:numFmt w:val="bullet"/>
      <w:lvlText w:val=""/>
      <w:lvlJc w:val="left"/>
      <w:pPr>
        <w:ind w:left="2880" w:hanging="360"/>
      </w:pPr>
      <w:rPr>
        <w:rFonts w:ascii="Symbol" w:hAnsi="Symbol" w:hint="default"/>
      </w:rPr>
    </w:lvl>
    <w:lvl w:ilvl="4" w:tplc="4164EB52">
      <w:start w:val="1"/>
      <w:numFmt w:val="bullet"/>
      <w:lvlText w:val="o"/>
      <w:lvlJc w:val="left"/>
      <w:pPr>
        <w:ind w:left="3600" w:hanging="360"/>
      </w:pPr>
      <w:rPr>
        <w:rFonts w:ascii="Courier New" w:hAnsi="Courier New" w:hint="default"/>
      </w:rPr>
    </w:lvl>
    <w:lvl w:ilvl="5" w:tplc="2DE05C86">
      <w:start w:val="1"/>
      <w:numFmt w:val="bullet"/>
      <w:lvlText w:val=""/>
      <w:lvlJc w:val="left"/>
      <w:pPr>
        <w:ind w:left="4320" w:hanging="360"/>
      </w:pPr>
      <w:rPr>
        <w:rFonts w:ascii="Wingdings" w:hAnsi="Wingdings" w:hint="default"/>
      </w:rPr>
    </w:lvl>
    <w:lvl w:ilvl="6" w:tplc="F604AF38">
      <w:start w:val="1"/>
      <w:numFmt w:val="bullet"/>
      <w:lvlText w:val=""/>
      <w:lvlJc w:val="left"/>
      <w:pPr>
        <w:ind w:left="5040" w:hanging="360"/>
      </w:pPr>
      <w:rPr>
        <w:rFonts w:ascii="Symbol" w:hAnsi="Symbol" w:hint="default"/>
      </w:rPr>
    </w:lvl>
    <w:lvl w:ilvl="7" w:tplc="A95469C6">
      <w:start w:val="1"/>
      <w:numFmt w:val="bullet"/>
      <w:lvlText w:val="o"/>
      <w:lvlJc w:val="left"/>
      <w:pPr>
        <w:ind w:left="5760" w:hanging="360"/>
      </w:pPr>
      <w:rPr>
        <w:rFonts w:ascii="Courier New" w:hAnsi="Courier New" w:hint="default"/>
      </w:rPr>
    </w:lvl>
    <w:lvl w:ilvl="8" w:tplc="531E1B0E">
      <w:start w:val="1"/>
      <w:numFmt w:val="bullet"/>
      <w:lvlText w:val=""/>
      <w:lvlJc w:val="left"/>
      <w:pPr>
        <w:ind w:left="6480" w:hanging="360"/>
      </w:pPr>
      <w:rPr>
        <w:rFonts w:ascii="Wingdings" w:hAnsi="Wingdings" w:hint="default"/>
      </w:rPr>
    </w:lvl>
  </w:abstractNum>
  <w:abstractNum w:abstractNumId="36" w15:restartNumberingAfterBreak="0">
    <w:nsid w:val="3F795719"/>
    <w:multiLevelType w:val="hybridMultilevel"/>
    <w:tmpl w:val="51CC7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0B365A1"/>
    <w:multiLevelType w:val="hybridMultilevel"/>
    <w:tmpl w:val="28FEF55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4C20C3A"/>
    <w:multiLevelType w:val="hybridMultilevel"/>
    <w:tmpl w:val="DEDAE462"/>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61D1AF0"/>
    <w:multiLevelType w:val="hybridMultilevel"/>
    <w:tmpl w:val="50A2CA6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4B5BEC"/>
    <w:multiLevelType w:val="hybridMultilevel"/>
    <w:tmpl w:val="8AAC86CC"/>
    <w:lvl w:ilvl="0" w:tplc="EA1250AA">
      <w:start w:val="1"/>
      <w:numFmt w:val="bullet"/>
      <w:lvlText w:val=""/>
      <w:lvlJc w:val="left"/>
      <w:pPr>
        <w:ind w:left="720" w:hanging="360"/>
      </w:pPr>
      <w:rPr>
        <w:rFonts w:ascii="Symbol" w:hAnsi="Symbol" w:hint="default"/>
      </w:rPr>
    </w:lvl>
    <w:lvl w:ilvl="1" w:tplc="2424E59E">
      <w:start w:val="1"/>
      <w:numFmt w:val="bullet"/>
      <w:lvlText w:val="o"/>
      <w:lvlJc w:val="left"/>
      <w:pPr>
        <w:ind w:left="1440" w:hanging="360"/>
      </w:pPr>
      <w:rPr>
        <w:rFonts w:ascii="Courier New" w:hAnsi="Courier New" w:hint="default"/>
      </w:rPr>
    </w:lvl>
    <w:lvl w:ilvl="2" w:tplc="8884AA88">
      <w:start w:val="1"/>
      <w:numFmt w:val="bullet"/>
      <w:lvlText w:val=""/>
      <w:lvlJc w:val="left"/>
      <w:pPr>
        <w:ind w:left="2160" w:hanging="360"/>
      </w:pPr>
      <w:rPr>
        <w:rFonts w:ascii="Wingdings" w:hAnsi="Wingdings" w:hint="default"/>
      </w:rPr>
    </w:lvl>
    <w:lvl w:ilvl="3" w:tplc="9648D63A">
      <w:start w:val="1"/>
      <w:numFmt w:val="bullet"/>
      <w:lvlText w:val=""/>
      <w:lvlJc w:val="left"/>
      <w:pPr>
        <w:ind w:left="2880" w:hanging="360"/>
      </w:pPr>
      <w:rPr>
        <w:rFonts w:ascii="Symbol" w:hAnsi="Symbol" w:hint="default"/>
      </w:rPr>
    </w:lvl>
    <w:lvl w:ilvl="4" w:tplc="F138831A">
      <w:start w:val="1"/>
      <w:numFmt w:val="bullet"/>
      <w:lvlText w:val="o"/>
      <w:lvlJc w:val="left"/>
      <w:pPr>
        <w:ind w:left="3600" w:hanging="360"/>
      </w:pPr>
      <w:rPr>
        <w:rFonts w:ascii="Courier New" w:hAnsi="Courier New" w:hint="default"/>
      </w:rPr>
    </w:lvl>
    <w:lvl w:ilvl="5" w:tplc="193436BC">
      <w:start w:val="1"/>
      <w:numFmt w:val="bullet"/>
      <w:lvlText w:val=""/>
      <w:lvlJc w:val="left"/>
      <w:pPr>
        <w:ind w:left="4320" w:hanging="360"/>
      </w:pPr>
      <w:rPr>
        <w:rFonts w:ascii="Wingdings" w:hAnsi="Wingdings" w:hint="default"/>
      </w:rPr>
    </w:lvl>
    <w:lvl w:ilvl="6" w:tplc="173E2E4A">
      <w:start w:val="1"/>
      <w:numFmt w:val="bullet"/>
      <w:lvlText w:val=""/>
      <w:lvlJc w:val="left"/>
      <w:pPr>
        <w:ind w:left="5040" w:hanging="360"/>
      </w:pPr>
      <w:rPr>
        <w:rFonts w:ascii="Symbol" w:hAnsi="Symbol" w:hint="default"/>
      </w:rPr>
    </w:lvl>
    <w:lvl w:ilvl="7" w:tplc="382442A0">
      <w:start w:val="1"/>
      <w:numFmt w:val="bullet"/>
      <w:lvlText w:val="o"/>
      <w:lvlJc w:val="left"/>
      <w:pPr>
        <w:ind w:left="5760" w:hanging="360"/>
      </w:pPr>
      <w:rPr>
        <w:rFonts w:ascii="Courier New" w:hAnsi="Courier New" w:hint="default"/>
      </w:rPr>
    </w:lvl>
    <w:lvl w:ilvl="8" w:tplc="5C5CB572">
      <w:start w:val="1"/>
      <w:numFmt w:val="bullet"/>
      <w:lvlText w:val=""/>
      <w:lvlJc w:val="left"/>
      <w:pPr>
        <w:ind w:left="6480" w:hanging="360"/>
      </w:pPr>
      <w:rPr>
        <w:rFonts w:ascii="Wingdings" w:hAnsi="Wingdings" w:hint="default"/>
      </w:rPr>
    </w:lvl>
  </w:abstractNum>
  <w:abstractNum w:abstractNumId="41" w15:restartNumberingAfterBreak="0">
    <w:nsid w:val="4693410E"/>
    <w:multiLevelType w:val="hybridMultilevel"/>
    <w:tmpl w:val="14C2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ED7269"/>
    <w:multiLevelType w:val="hybridMultilevel"/>
    <w:tmpl w:val="49D4AFE6"/>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43" w15:restartNumberingAfterBreak="0">
    <w:nsid w:val="49365472"/>
    <w:multiLevelType w:val="hybridMultilevel"/>
    <w:tmpl w:val="D8BA18F0"/>
    <w:lvl w:ilvl="0" w:tplc="1DD4B3F0">
      <w:start w:val="1"/>
      <w:numFmt w:val="bullet"/>
      <w:lvlText w:val=""/>
      <w:lvlJc w:val="left"/>
      <w:pPr>
        <w:ind w:left="720" w:hanging="360"/>
      </w:pPr>
      <w:rPr>
        <w:rFonts w:ascii="Symbol" w:hAnsi="Symbol" w:hint="default"/>
      </w:rPr>
    </w:lvl>
    <w:lvl w:ilvl="1" w:tplc="A80C4918">
      <w:start w:val="1"/>
      <w:numFmt w:val="bullet"/>
      <w:lvlText w:val="o"/>
      <w:lvlJc w:val="left"/>
      <w:pPr>
        <w:ind w:left="1440" w:hanging="360"/>
      </w:pPr>
      <w:rPr>
        <w:rFonts w:ascii="Courier New" w:hAnsi="Courier New" w:hint="default"/>
      </w:rPr>
    </w:lvl>
    <w:lvl w:ilvl="2" w:tplc="976C9986">
      <w:start w:val="1"/>
      <w:numFmt w:val="bullet"/>
      <w:lvlText w:val=""/>
      <w:lvlJc w:val="left"/>
      <w:pPr>
        <w:ind w:left="2160" w:hanging="360"/>
      </w:pPr>
      <w:rPr>
        <w:rFonts w:ascii="Wingdings" w:hAnsi="Wingdings" w:hint="default"/>
      </w:rPr>
    </w:lvl>
    <w:lvl w:ilvl="3" w:tplc="31CA8FDC">
      <w:start w:val="1"/>
      <w:numFmt w:val="bullet"/>
      <w:lvlText w:val=""/>
      <w:lvlJc w:val="left"/>
      <w:pPr>
        <w:ind w:left="2880" w:hanging="360"/>
      </w:pPr>
      <w:rPr>
        <w:rFonts w:ascii="Symbol" w:hAnsi="Symbol" w:hint="default"/>
      </w:rPr>
    </w:lvl>
    <w:lvl w:ilvl="4" w:tplc="92E4C986">
      <w:start w:val="1"/>
      <w:numFmt w:val="bullet"/>
      <w:lvlText w:val="o"/>
      <w:lvlJc w:val="left"/>
      <w:pPr>
        <w:ind w:left="3600" w:hanging="360"/>
      </w:pPr>
      <w:rPr>
        <w:rFonts w:ascii="Courier New" w:hAnsi="Courier New" w:hint="default"/>
      </w:rPr>
    </w:lvl>
    <w:lvl w:ilvl="5" w:tplc="A468AB48">
      <w:start w:val="1"/>
      <w:numFmt w:val="bullet"/>
      <w:lvlText w:val=""/>
      <w:lvlJc w:val="left"/>
      <w:pPr>
        <w:ind w:left="4320" w:hanging="360"/>
      </w:pPr>
      <w:rPr>
        <w:rFonts w:ascii="Wingdings" w:hAnsi="Wingdings" w:hint="default"/>
      </w:rPr>
    </w:lvl>
    <w:lvl w:ilvl="6" w:tplc="53D6CCC2">
      <w:start w:val="1"/>
      <w:numFmt w:val="bullet"/>
      <w:lvlText w:val=""/>
      <w:lvlJc w:val="left"/>
      <w:pPr>
        <w:ind w:left="5040" w:hanging="360"/>
      </w:pPr>
      <w:rPr>
        <w:rFonts w:ascii="Symbol" w:hAnsi="Symbol" w:hint="default"/>
      </w:rPr>
    </w:lvl>
    <w:lvl w:ilvl="7" w:tplc="B5421354">
      <w:start w:val="1"/>
      <w:numFmt w:val="bullet"/>
      <w:lvlText w:val="o"/>
      <w:lvlJc w:val="left"/>
      <w:pPr>
        <w:ind w:left="5760" w:hanging="360"/>
      </w:pPr>
      <w:rPr>
        <w:rFonts w:ascii="Courier New" w:hAnsi="Courier New" w:hint="default"/>
      </w:rPr>
    </w:lvl>
    <w:lvl w:ilvl="8" w:tplc="C652B2FE">
      <w:start w:val="1"/>
      <w:numFmt w:val="bullet"/>
      <w:lvlText w:val=""/>
      <w:lvlJc w:val="left"/>
      <w:pPr>
        <w:ind w:left="6480" w:hanging="360"/>
      </w:pPr>
      <w:rPr>
        <w:rFonts w:ascii="Wingdings" w:hAnsi="Wingdings" w:hint="default"/>
      </w:rPr>
    </w:lvl>
  </w:abstractNum>
  <w:abstractNum w:abstractNumId="44" w15:restartNumberingAfterBreak="0">
    <w:nsid w:val="4BA71C30"/>
    <w:multiLevelType w:val="hybridMultilevel"/>
    <w:tmpl w:val="0302A5AE"/>
    <w:lvl w:ilvl="0" w:tplc="2000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521FEC"/>
    <w:multiLevelType w:val="hybridMultilevel"/>
    <w:tmpl w:val="ACB06C0A"/>
    <w:lvl w:ilvl="0" w:tplc="20000019">
      <w:start w:val="1"/>
      <w:numFmt w:val="lowerLetter"/>
      <w:lvlText w:val="%1."/>
      <w:lvlJc w:val="left"/>
      <w:pPr>
        <w:ind w:left="720" w:hanging="360"/>
      </w:pPr>
      <w:rPr>
        <w:rFonts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E8B7D49"/>
    <w:multiLevelType w:val="hybridMultilevel"/>
    <w:tmpl w:val="45F431B6"/>
    <w:lvl w:ilvl="0" w:tplc="83E4565C">
      <w:start w:val="1"/>
      <w:numFmt w:val="bullet"/>
      <w:lvlText w:val=""/>
      <w:lvlJc w:val="left"/>
      <w:pPr>
        <w:ind w:left="720" w:hanging="360"/>
      </w:pPr>
      <w:rPr>
        <w:rFonts w:ascii="Symbol" w:hAnsi="Symbol" w:hint="default"/>
      </w:rPr>
    </w:lvl>
    <w:lvl w:ilvl="1" w:tplc="5B58C86C">
      <w:start w:val="1"/>
      <w:numFmt w:val="bullet"/>
      <w:lvlText w:val="o"/>
      <w:lvlJc w:val="left"/>
      <w:pPr>
        <w:ind w:left="1440" w:hanging="360"/>
      </w:pPr>
      <w:rPr>
        <w:rFonts w:ascii="Courier New" w:hAnsi="Courier New" w:hint="default"/>
      </w:rPr>
    </w:lvl>
    <w:lvl w:ilvl="2" w:tplc="7F8825E6">
      <w:start w:val="1"/>
      <w:numFmt w:val="bullet"/>
      <w:lvlText w:val=""/>
      <w:lvlJc w:val="left"/>
      <w:pPr>
        <w:ind w:left="2160" w:hanging="360"/>
      </w:pPr>
      <w:rPr>
        <w:rFonts w:ascii="Wingdings" w:hAnsi="Wingdings" w:hint="default"/>
      </w:rPr>
    </w:lvl>
    <w:lvl w:ilvl="3" w:tplc="676ADF3C">
      <w:start w:val="1"/>
      <w:numFmt w:val="bullet"/>
      <w:lvlText w:val=""/>
      <w:lvlJc w:val="left"/>
      <w:pPr>
        <w:ind w:left="2880" w:hanging="360"/>
      </w:pPr>
      <w:rPr>
        <w:rFonts w:ascii="Symbol" w:hAnsi="Symbol" w:hint="default"/>
      </w:rPr>
    </w:lvl>
    <w:lvl w:ilvl="4" w:tplc="BBC89C5E">
      <w:start w:val="1"/>
      <w:numFmt w:val="bullet"/>
      <w:lvlText w:val="o"/>
      <w:lvlJc w:val="left"/>
      <w:pPr>
        <w:ind w:left="3600" w:hanging="360"/>
      </w:pPr>
      <w:rPr>
        <w:rFonts w:ascii="Courier New" w:hAnsi="Courier New" w:hint="default"/>
      </w:rPr>
    </w:lvl>
    <w:lvl w:ilvl="5" w:tplc="66680C1C">
      <w:start w:val="1"/>
      <w:numFmt w:val="bullet"/>
      <w:lvlText w:val=""/>
      <w:lvlJc w:val="left"/>
      <w:pPr>
        <w:ind w:left="4320" w:hanging="360"/>
      </w:pPr>
      <w:rPr>
        <w:rFonts w:ascii="Wingdings" w:hAnsi="Wingdings" w:hint="default"/>
      </w:rPr>
    </w:lvl>
    <w:lvl w:ilvl="6" w:tplc="F04E5F32">
      <w:start w:val="1"/>
      <w:numFmt w:val="bullet"/>
      <w:lvlText w:val=""/>
      <w:lvlJc w:val="left"/>
      <w:pPr>
        <w:ind w:left="5040" w:hanging="360"/>
      </w:pPr>
      <w:rPr>
        <w:rFonts w:ascii="Symbol" w:hAnsi="Symbol" w:hint="default"/>
      </w:rPr>
    </w:lvl>
    <w:lvl w:ilvl="7" w:tplc="687A84B0">
      <w:start w:val="1"/>
      <w:numFmt w:val="bullet"/>
      <w:lvlText w:val="o"/>
      <w:lvlJc w:val="left"/>
      <w:pPr>
        <w:ind w:left="5760" w:hanging="360"/>
      </w:pPr>
      <w:rPr>
        <w:rFonts w:ascii="Courier New" w:hAnsi="Courier New" w:hint="default"/>
      </w:rPr>
    </w:lvl>
    <w:lvl w:ilvl="8" w:tplc="E39C5D92">
      <w:start w:val="1"/>
      <w:numFmt w:val="bullet"/>
      <w:lvlText w:val=""/>
      <w:lvlJc w:val="left"/>
      <w:pPr>
        <w:ind w:left="6480" w:hanging="360"/>
      </w:pPr>
      <w:rPr>
        <w:rFonts w:ascii="Wingdings" w:hAnsi="Wingdings" w:hint="default"/>
      </w:rPr>
    </w:lvl>
  </w:abstractNum>
  <w:abstractNum w:abstractNumId="47" w15:restartNumberingAfterBreak="0">
    <w:nsid w:val="50E6500D"/>
    <w:multiLevelType w:val="hybridMultilevel"/>
    <w:tmpl w:val="8EBAE622"/>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19C04E0"/>
    <w:multiLevelType w:val="hybridMultilevel"/>
    <w:tmpl w:val="4EB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A278E7"/>
    <w:multiLevelType w:val="hybridMultilevel"/>
    <w:tmpl w:val="5CD85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46A2B4C"/>
    <w:multiLevelType w:val="hybridMultilevel"/>
    <w:tmpl w:val="931E7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6694A58"/>
    <w:multiLevelType w:val="hybridMultilevel"/>
    <w:tmpl w:val="A5C4C124"/>
    <w:lvl w:ilvl="0" w:tplc="32486EF2">
      <w:start w:val="1"/>
      <w:numFmt w:val="bullet"/>
      <w:lvlText w:val=""/>
      <w:lvlJc w:val="left"/>
      <w:pPr>
        <w:ind w:left="720" w:hanging="360"/>
      </w:pPr>
      <w:rPr>
        <w:rFonts w:ascii="Symbol" w:hAnsi="Symbol" w:hint="default"/>
      </w:rPr>
    </w:lvl>
    <w:lvl w:ilvl="1" w:tplc="9EF46E6A">
      <w:start w:val="1"/>
      <w:numFmt w:val="bullet"/>
      <w:lvlText w:val="o"/>
      <w:lvlJc w:val="left"/>
      <w:pPr>
        <w:ind w:left="1440" w:hanging="360"/>
      </w:pPr>
      <w:rPr>
        <w:rFonts w:ascii="Courier New" w:hAnsi="Courier New" w:hint="default"/>
      </w:rPr>
    </w:lvl>
    <w:lvl w:ilvl="2" w:tplc="6D04A3D0">
      <w:start w:val="1"/>
      <w:numFmt w:val="bullet"/>
      <w:lvlText w:val=""/>
      <w:lvlJc w:val="left"/>
      <w:pPr>
        <w:ind w:left="2160" w:hanging="360"/>
      </w:pPr>
      <w:rPr>
        <w:rFonts w:ascii="Wingdings" w:hAnsi="Wingdings" w:hint="default"/>
      </w:rPr>
    </w:lvl>
    <w:lvl w:ilvl="3" w:tplc="E3A48D86">
      <w:start w:val="1"/>
      <w:numFmt w:val="bullet"/>
      <w:lvlText w:val=""/>
      <w:lvlJc w:val="left"/>
      <w:pPr>
        <w:ind w:left="2880" w:hanging="360"/>
      </w:pPr>
      <w:rPr>
        <w:rFonts w:ascii="Symbol" w:hAnsi="Symbol" w:hint="default"/>
      </w:rPr>
    </w:lvl>
    <w:lvl w:ilvl="4" w:tplc="C7721902">
      <w:start w:val="1"/>
      <w:numFmt w:val="bullet"/>
      <w:lvlText w:val="o"/>
      <w:lvlJc w:val="left"/>
      <w:pPr>
        <w:ind w:left="3600" w:hanging="360"/>
      </w:pPr>
      <w:rPr>
        <w:rFonts w:ascii="Courier New" w:hAnsi="Courier New" w:hint="default"/>
      </w:rPr>
    </w:lvl>
    <w:lvl w:ilvl="5" w:tplc="D7A457F2">
      <w:start w:val="1"/>
      <w:numFmt w:val="bullet"/>
      <w:lvlText w:val=""/>
      <w:lvlJc w:val="left"/>
      <w:pPr>
        <w:ind w:left="4320" w:hanging="360"/>
      </w:pPr>
      <w:rPr>
        <w:rFonts w:ascii="Wingdings" w:hAnsi="Wingdings" w:hint="default"/>
      </w:rPr>
    </w:lvl>
    <w:lvl w:ilvl="6" w:tplc="55762246">
      <w:start w:val="1"/>
      <w:numFmt w:val="bullet"/>
      <w:lvlText w:val=""/>
      <w:lvlJc w:val="left"/>
      <w:pPr>
        <w:ind w:left="5040" w:hanging="360"/>
      </w:pPr>
      <w:rPr>
        <w:rFonts w:ascii="Symbol" w:hAnsi="Symbol" w:hint="default"/>
      </w:rPr>
    </w:lvl>
    <w:lvl w:ilvl="7" w:tplc="24A07100">
      <w:start w:val="1"/>
      <w:numFmt w:val="bullet"/>
      <w:lvlText w:val="o"/>
      <w:lvlJc w:val="left"/>
      <w:pPr>
        <w:ind w:left="5760" w:hanging="360"/>
      </w:pPr>
      <w:rPr>
        <w:rFonts w:ascii="Courier New" w:hAnsi="Courier New" w:hint="default"/>
      </w:rPr>
    </w:lvl>
    <w:lvl w:ilvl="8" w:tplc="8180AD60">
      <w:start w:val="1"/>
      <w:numFmt w:val="bullet"/>
      <w:lvlText w:val=""/>
      <w:lvlJc w:val="left"/>
      <w:pPr>
        <w:ind w:left="6480" w:hanging="360"/>
      </w:pPr>
      <w:rPr>
        <w:rFonts w:ascii="Wingdings" w:hAnsi="Wingdings" w:hint="default"/>
      </w:rPr>
    </w:lvl>
  </w:abstractNum>
  <w:abstractNum w:abstractNumId="52" w15:restartNumberingAfterBreak="0">
    <w:nsid w:val="57B876E1"/>
    <w:multiLevelType w:val="hybridMultilevel"/>
    <w:tmpl w:val="B7BE9DC8"/>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ABA6BC2"/>
    <w:multiLevelType w:val="hybridMultilevel"/>
    <w:tmpl w:val="8B687CFC"/>
    <w:lvl w:ilvl="0" w:tplc="2000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7C3060"/>
    <w:multiLevelType w:val="hybridMultilevel"/>
    <w:tmpl w:val="3842BCD2"/>
    <w:lvl w:ilvl="0" w:tplc="6C3832E2">
      <w:start w:val="1"/>
      <w:numFmt w:val="bullet"/>
      <w:lvlText w:val=""/>
      <w:lvlJc w:val="left"/>
      <w:pPr>
        <w:ind w:left="720" w:hanging="360"/>
      </w:pPr>
      <w:rPr>
        <w:rFonts w:ascii="Symbol" w:hAnsi="Symbol" w:hint="default"/>
      </w:rPr>
    </w:lvl>
    <w:lvl w:ilvl="1" w:tplc="96EEB608">
      <w:start w:val="1"/>
      <w:numFmt w:val="bullet"/>
      <w:lvlText w:val="o"/>
      <w:lvlJc w:val="left"/>
      <w:pPr>
        <w:ind w:left="1440" w:hanging="360"/>
      </w:pPr>
      <w:rPr>
        <w:rFonts w:ascii="Courier New" w:hAnsi="Courier New" w:hint="default"/>
      </w:rPr>
    </w:lvl>
    <w:lvl w:ilvl="2" w:tplc="04EC4430">
      <w:start w:val="1"/>
      <w:numFmt w:val="bullet"/>
      <w:lvlText w:val=""/>
      <w:lvlJc w:val="left"/>
      <w:pPr>
        <w:ind w:left="2160" w:hanging="360"/>
      </w:pPr>
      <w:rPr>
        <w:rFonts w:ascii="Wingdings" w:hAnsi="Wingdings" w:hint="default"/>
      </w:rPr>
    </w:lvl>
    <w:lvl w:ilvl="3" w:tplc="7C7AE036">
      <w:start w:val="1"/>
      <w:numFmt w:val="bullet"/>
      <w:lvlText w:val=""/>
      <w:lvlJc w:val="left"/>
      <w:pPr>
        <w:ind w:left="2880" w:hanging="360"/>
      </w:pPr>
      <w:rPr>
        <w:rFonts w:ascii="Symbol" w:hAnsi="Symbol" w:hint="default"/>
      </w:rPr>
    </w:lvl>
    <w:lvl w:ilvl="4" w:tplc="0D748562">
      <w:start w:val="1"/>
      <w:numFmt w:val="bullet"/>
      <w:lvlText w:val="o"/>
      <w:lvlJc w:val="left"/>
      <w:pPr>
        <w:ind w:left="3600" w:hanging="360"/>
      </w:pPr>
      <w:rPr>
        <w:rFonts w:ascii="Courier New" w:hAnsi="Courier New" w:hint="default"/>
      </w:rPr>
    </w:lvl>
    <w:lvl w:ilvl="5" w:tplc="643CEB4C">
      <w:start w:val="1"/>
      <w:numFmt w:val="bullet"/>
      <w:lvlText w:val=""/>
      <w:lvlJc w:val="left"/>
      <w:pPr>
        <w:ind w:left="4320" w:hanging="360"/>
      </w:pPr>
      <w:rPr>
        <w:rFonts w:ascii="Wingdings" w:hAnsi="Wingdings" w:hint="default"/>
      </w:rPr>
    </w:lvl>
    <w:lvl w:ilvl="6" w:tplc="8A8CB25E">
      <w:start w:val="1"/>
      <w:numFmt w:val="bullet"/>
      <w:lvlText w:val=""/>
      <w:lvlJc w:val="left"/>
      <w:pPr>
        <w:ind w:left="5040" w:hanging="360"/>
      </w:pPr>
      <w:rPr>
        <w:rFonts w:ascii="Symbol" w:hAnsi="Symbol" w:hint="default"/>
      </w:rPr>
    </w:lvl>
    <w:lvl w:ilvl="7" w:tplc="77AA522C">
      <w:start w:val="1"/>
      <w:numFmt w:val="bullet"/>
      <w:lvlText w:val="o"/>
      <w:lvlJc w:val="left"/>
      <w:pPr>
        <w:ind w:left="5760" w:hanging="360"/>
      </w:pPr>
      <w:rPr>
        <w:rFonts w:ascii="Courier New" w:hAnsi="Courier New" w:hint="default"/>
      </w:rPr>
    </w:lvl>
    <w:lvl w:ilvl="8" w:tplc="FBEAC70C">
      <w:start w:val="1"/>
      <w:numFmt w:val="bullet"/>
      <w:lvlText w:val=""/>
      <w:lvlJc w:val="left"/>
      <w:pPr>
        <w:ind w:left="6480" w:hanging="360"/>
      </w:pPr>
      <w:rPr>
        <w:rFonts w:ascii="Wingdings" w:hAnsi="Wingdings" w:hint="default"/>
      </w:rPr>
    </w:lvl>
  </w:abstractNum>
  <w:abstractNum w:abstractNumId="55" w15:restartNumberingAfterBreak="0">
    <w:nsid w:val="5E8F6654"/>
    <w:multiLevelType w:val="hybridMultilevel"/>
    <w:tmpl w:val="EDFC6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8420A51"/>
    <w:multiLevelType w:val="multilevel"/>
    <w:tmpl w:val="26226EA2"/>
    <w:lvl w:ilvl="0">
      <w:start w:val="1"/>
      <w:numFmt w:val="decimal"/>
      <w:pStyle w:val="SOFFheader3"/>
      <w:lvlText w:val="%1."/>
      <w:lvlJc w:val="left"/>
      <w:pPr>
        <w:ind w:left="360" w:hanging="360"/>
      </w:pPr>
      <w:rPr>
        <w:b/>
        <w:bCs/>
      </w:rPr>
    </w:lvl>
    <w:lvl w:ilvl="1">
      <w:start w:val="1"/>
      <w:numFmt w:val="decimal"/>
      <w:lvlText w:val="%1.%2."/>
      <w:lvlJc w:val="left"/>
      <w:pPr>
        <w:ind w:left="1135"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57" w15:restartNumberingAfterBreak="0">
    <w:nsid w:val="68584FE1"/>
    <w:multiLevelType w:val="hybridMultilevel"/>
    <w:tmpl w:val="325C64B4"/>
    <w:lvl w:ilvl="0" w:tplc="0409000F">
      <w:start w:val="1"/>
      <w:numFmt w:val="decimal"/>
      <w:lvlText w:val="%1."/>
      <w:lvlJc w:val="left"/>
      <w:pPr>
        <w:ind w:left="360" w:hanging="360"/>
      </w:pPr>
      <w:rPr>
        <w:rFonts w:hint="default"/>
      </w:r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58" w15:restartNumberingAfterBreak="0">
    <w:nsid w:val="68735A8A"/>
    <w:multiLevelType w:val="hybridMultilevel"/>
    <w:tmpl w:val="48985AEC"/>
    <w:lvl w:ilvl="0" w:tplc="66ECF382">
      <w:start w:val="1"/>
      <w:numFmt w:val="bullet"/>
      <w:lvlText w:val=""/>
      <w:lvlJc w:val="left"/>
      <w:pPr>
        <w:ind w:left="720" w:hanging="360"/>
      </w:pPr>
      <w:rPr>
        <w:rFonts w:ascii="Symbol" w:hAnsi="Symbol" w:hint="default"/>
      </w:rPr>
    </w:lvl>
    <w:lvl w:ilvl="1" w:tplc="49ACDFC8">
      <w:start w:val="1"/>
      <w:numFmt w:val="bullet"/>
      <w:lvlText w:val="o"/>
      <w:lvlJc w:val="left"/>
      <w:pPr>
        <w:ind w:left="1440" w:hanging="360"/>
      </w:pPr>
      <w:rPr>
        <w:rFonts w:ascii="Courier New" w:hAnsi="Courier New" w:hint="default"/>
      </w:rPr>
    </w:lvl>
    <w:lvl w:ilvl="2" w:tplc="82C8B2C2">
      <w:start w:val="1"/>
      <w:numFmt w:val="bullet"/>
      <w:lvlText w:val=""/>
      <w:lvlJc w:val="left"/>
      <w:pPr>
        <w:ind w:left="2160" w:hanging="360"/>
      </w:pPr>
      <w:rPr>
        <w:rFonts w:ascii="Wingdings" w:hAnsi="Wingdings" w:hint="default"/>
      </w:rPr>
    </w:lvl>
    <w:lvl w:ilvl="3" w:tplc="2E2235F8">
      <w:start w:val="1"/>
      <w:numFmt w:val="bullet"/>
      <w:lvlText w:val=""/>
      <w:lvlJc w:val="left"/>
      <w:pPr>
        <w:ind w:left="2880" w:hanging="360"/>
      </w:pPr>
      <w:rPr>
        <w:rFonts w:ascii="Symbol" w:hAnsi="Symbol" w:hint="default"/>
      </w:rPr>
    </w:lvl>
    <w:lvl w:ilvl="4" w:tplc="E34A386A">
      <w:start w:val="1"/>
      <w:numFmt w:val="bullet"/>
      <w:lvlText w:val="o"/>
      <w:lvlJc w:val="left"/>
      <w:pPr>
        <w:ind w:left="3600" w:hanging="360"/>
      </w:pPr>
      <w:rPr>
        <w:rFonts w:ascii="Courier New" w:hAnsi="Courier New" w:hint="default"/>
      </w:rPr>
    </w:lvl>
    <w:lvl w:ilvl="5" w:tplc="9300DCDE">
      <w:start w:val="1"/>
      <w:numFmt w:val="bullet"/>
      <w:lvlText w:val=""/>
      <w:lvlJc w:val="left"/>
      <w:pPr>
        <w:ind w:left="4320" w:hanging="360"/>
      </w:pPr>
      <w:rPr>
        <w:rFonts w:ascii="Wingdings" w:hAnsi="Wingdings" w:hint="default"/>
      </w:rPr>
    </w:lvl>
    <w:lvl w:ilvl="6" w:tplc="CE147222">
      <w:start w:val="1"/>
      <w:numFmt w:val="bullet"/>
      <w:lvlText w:val=""/>
      <w:lvlJc w:val="left"/>
      <w:pPr>
        <w:ind w:left="5040" w:hanging="360"/>
      </w:pPr>
      <w:rPr>
        <w:rFonts w:ascii="Symbol" w:hAnsi="Symbol" w:hint="default"/>
      </w:rPr>
    </w:lvl>
    <w:lvl w:ilvl="7" w:tplc="08086A58">
      <w:start w:val="1"/>
      <w:numFmt w:val="bullet"/>
      <w:lvlText w:val="o"/>
      <w:lvlJc w:val="left"/>
      <w:pPr>
        <w:ind w:left="5760" w:hanging="360"/>
      </w:pPr>
      <w:rPr>
        <w:rFonts w:ascii="Courier New" w:hAnsi="Courier New" w:hint="default"/>
      </w:rPr>
    </w:lvl>
    <w:lvl w:ilvl="8" w:tplc="2F62272E">
      <w:start w:val="1"/>
      <w:numFmt w:val="bullet"/>
      <w:lvlText w:val=""/>
      <w:lvlJc w:val="left"/>
      <w:pPr>
        <w:ind w:left="6480" w:hanging="360"/>
      </w:pPr>
      <w:rPr>
        <w:rFonts w:ascii="Wingdings" w:hAnsi="Wingdings" w:hint="default"/>
      </w:rPr>
    </w:lvl>
  </w:abstractNum>
  <w:abstractNum w:abstractNumId="59" w15:restartNumberingAfterBreak="0">
    <w:nsid w:val="69B500F0"/>
    <w:multiLevelType w:val="multilevel"/>
    <w:tmpl w:val="2000001F"/>
    <w:lvl w:ilvl="0">
      <w:start w:val="1"/>
      <w:numFmt w:val="decimal"/>
      <w:lvlText w:val="%1."/>
      <w:lvlJc w:val="left"/>
      <w:pPr>
        <w:ind w:left="720" w:hanging="360"/>
      </w:pPr>
      <w:rPr>
        <w:b/>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6DA228D2"/>
    <w:multiLevelType w:val="hybridMultilevel"/>
    <w:tmpl w:val="984E7236"/>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DF63C32"/>
    <w:multiLevelType w:val="hybridMultilevel"/>
    <w:tmpl w:val="23CA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21205"/>
    <w:multiLevelType w:val="hybridMultilevel"/>
    <w:tmpl w:val="0BE23148"/>
    <w:lvl w:ilvl="0" w:tplc="EE889FD2">
      <w:start w:val="1"/>
      <w:numFmt w:val="bullet"/>
      <w:lvlText w:val=""/>
      <w:lvlJc w:val="left"/>
      <w:pPr>
        <w:ind w:left="720" w:hanging="360"/>
      </w:pPr>
      <w:rPr>
        <w:rFonts w:ascii="Symbol" w:hAnsi="Symbol" w:hint="default"/>
      </w:rPr>
    </w:lvl>
    <w:lvl w:ilvl="1" w:tplc="E8DCDE5A">
      <w:start w:val="1"/>
      <w:numFmt w:val="bullet"/>
      <w:lvlText w:val="o"/>
      <w:lvlJc w:val="left"/>
      <w:pPr>
        <w:ind w:left="1440" w:hanging="360"/>
      </w:pPr>
      <w:rPr>
        <w:rFonts w:ascii="Courier New" w:hAnsi="Courier New" w:hint="default"/>
      </w:rPr>
    </w:lvl>
    <w:lvl w:ilvl="2" w:tplc="C004DA58">
      <w:start w:val="1"/>
      <w:numFmt w:val="bullet"/>
      <w:lvlText w:val=""/>
      <w:lvlJc w:val="left"/>
      <w:pPr>
        <w:ind w:left="2160" w:hanging="360"/>
      </w:pPr>
      <w:rPr>
        <w:rFonts w:ascii="Wingdings" w:hAnsi="Wingdings" w:hint="default"/>
      </w:rPr>
    </w:lvl>
    <w:lvl w:ilvl="3" w:tplc="1152F464">
      <w:start w:val="1"/>
      <w:numFmt w:val="bullet"/>
      <w:lvlText w:val=""/>
      <w:lvlJc w:val="left"/>
      <w:pPr>
        <w:ind w:left="2880" w:hanging="360"/>
      </w:pPr>
      <w:rPr>
        <w:rFonts w:ascii="Symbol" w:hAnsi="Symbol" w:hint="default"/>
      </w:rPr>
    </w:lvl>
    <w:lvl w:ilvl="4" w:tplc="31283C26">
      <w:start w:val="1"/>
      <w:numFmt w:val="bullet"/>
      <w:lvlText w:val="o"/>
      <w:lvlJc w:val="left"/>
      <w:pPr>
        <w:ind w:left="3600" w:hanging="360"/>
      </w:pPr>
      <w:rPr>
        <w:rFonts w:ascii="Courier New" w:hAnsi="Courier New" w:hint="default"/>
      </w:rPr>
    </w:lvl>
    <w:lvl w:ilvl="5" w:tplc="D58A9D8E">
      <w:start w:val="1"/>
      <w:numFmt w:val="bullet"/>
      <w:lvlText w:val=""/>
      <w:lvlJc w:val="left"/>
      <w:pPr>
        <w:ind w:left="4320" w:hanging="360"/>
      </w:pPr>
      <w:rPr>
        <w:rFonts w:ascii="Wingdings" w:hAnsi="Wingdings" w:hint="default"/>
      </w:rPr>
    </w:lvl>
    <w:lvl w:ilvl="6" w:tplc="C7360E72">
      <w:start w:val="1"/>
      <w:numFmt w:val="bullet"/>
      <w:lvlText w:val=""/>
      <w:lvlJc w:val="left"/>
      <w:pPr>
        <w:ind w:left="5040" w:hanging="360"/>
      </w:pPr>
      <w:rPr>
        <w:rFonts w:ascii="Symbol" w:hAnsi="Symbol" w:hint="default"/>
      </w:rPr>
    </w:lvl>
    <w:lvl w:ilvl="7" w:tplc="725489F0">
      <w:start w:val="1"/>
      <w:numFmt w:val="bullet"/>
      <w:lvlText w:val="o"/>
      <w:lvlJc w:val="left"/>
      <w:pPr>
        <w:ind w:left="5760" w:hanging="360"/>
      </w:pPr>
      <w:rPr>
        <w:rFonts w:ascii="Courier New" w:hAnsi="Courier New" w:hint="default"/>
      </w:rPr>
    </w:lvl>
    <w:lvl w:ilvl="8" w:tplc="5D6C81C8">
      <w:start w:val="1"/>
      <w:numFmt w:val="bullet"/>
      <w:lvlText w:val=""/>
      <w:lvlJc w:val="left"/>
      <w:pPr>
        <w:ind w:left="6480" w:hanging="360"/>
      </w:pPr>
      <w:rPr>
        <w:rFonts w:ascii="Wingdings" w:hAnsi="Wingdings" w:hint="default"/>
      </w:rPr>
    </w:lvl>
  </w:abstractNum>
  <w:abstractNum w:abstractNumId="63" w15:restartNumberingAfterBreak="0">
    <w:nsid w:val="6EE640EE"/>
    <w:multiLevelType w:val="hybridMultilevel"/>
    <w:tmpl w:val="AEC09E9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0314C03"/>
    <w:multiLevelType w:val="hybridMultilevel"/>
    <w:tmpl w:val="C324B00E"/>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47570AC"/>
    <w:multiLevelType w:val="hybridMultilevel"/>
    <w:tmpl w:val="689ED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5087D49"/>
    <w:multiLevelType w:val="multilevel"/>
    <w:tmpl w:val="7A8839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71A03A5"/>
    <w:multiLevelType w:val="hybridMultilevel"/>
    <w:tmpl w:val="18586D3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78033B6"/>
    <w:multiLevelType w:val="hybridMultilevel"/>
    <w:tmpl w:val="0AD8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5A7753"/>
    <w:multiLevelType w:val="hybridMultilevel"/>
    <w:tmpl w:val="ED3476A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6632DD"/>
    <w:multiLevelType w:val="hybridMultilevel"/>
    <w:tmpl w:val="569C3A30"/>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71" w15:restartNumberingAfterBreak="0">
    <w:nsid w:val="7DCA0E84"/>
    <w:multiLevelType w:val="hybridMultilevel"/>
    <w:tmpl w:val="4CCC9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12056116">
    <w:abstractNumId w:val="2"/>
  </w:num>
  <w:num w:numId="2" w16cid:durableId="1795635409">
    <w:abstractNumId w:val="34"/>
    <w:lvlOverride w:ilvl="0">
      <w:startOverride w:val="1"/>
    </w:lvlOverride>
  </w:num>
  <w:num w:numId="3" w16cid:durableId="1422145348">
    <w:abstractNumId w:val="49"/>
  </w:num>
  <w:num w:numId="4" w16cid:durableId="830874203">
    <w:abstractNumId w:val="25"/>
  </w:num>
  <w:num w:numId="5" w16cid:durableId="292371766">
    <w:abstractNumId w:val="4"/>
  </w:num>
  <w:num w:numId="6" w16cid:durableId="1551651944">
    <w:abstractNumId w:val="22"/>
  </w:num>
  <w:num w:numId="7" w16cid:durableId="1991517413">
    <w:abstractNumId w:val="10"/>
  </w:num>
  <w:num w:numId="8" w16cid:durableId="1296176992">
    <w:abstractNumId w:val="9"/>
  </w:num>
  <w:num w:numId="9" w16cid:durableId="2101292487">
    <w:abstractNumId w:val="26"/>
  </w:num>
  <w:num w:numId="10" w16cid:durableId="1899512104">
    <w:abstractNumId w:val="27"/>
  </w:num>
  <w:num w:numId="11" w16cid:durableId="1577090191">
    <w:abstractNumId w:val="65"/>
  </w:num>
  <w:num w:numId="12" w16cid:durableId="2080588415">
    <w:abstractNumId w:val="56"/>
  </w:num>
  <w:num w:numId="13" w16cid:durableId="36391040">
    <w:abstractNumId w:val="16"/>
  </w:num>
  <w:num w:numId="14" w16cid:durableId="1183861078">
    <w:abstractNumId w:val="41"/>
  </w:num>
  <w:num w:numId="15" w16cid:durableId="1222131414">
    <w:abstractNumId w:val="57"/>
  </w:num>
  <w:num w:numId="16" w16cid:durableId="1366564332">
    <w:abstractNumId w:val="28"/>
  </w:num>
  <w:num w:numId="17" w16cid:durableId="1058670661">
    <w:abstractNumId w:val="32"/>
  </w:num>
  <w:num w:numId="18" w16cid:durableId="237831843">
    <w:abstractNumId w:val="67"/>
  </w:num>
  <w:num w:numId="19" w16cid:durableId="112986968">
    <w:abstractNumId w:val="20"/>
  </w:num>
  <w:num w:numId="20" w16cid:durableId="726031718">
    <w:abstractNumId w:val="18"/>
  </w:num>
  <w:num w:numId="21" w16cid:durableId="673069405">
    <w:abstractNumId w:val="33"/>
  </w:num>
  <w:num w:numId="22" w16cid:durableId="441417101">
    <w:abstractNumId w:val="39"/>
  </w:num>
  <w:num w:numId="23" w16cid:durableId="717096385">
    <w:abstractNumId w:val="38"/>
  </w:num>
  <w:num w:numId="24" w16cid:durableId="204879739">
    <w:abstractNumId w:val="8"/>
  </w:num>
  <w:num w:numId="25" w16cid:durableId="2014603684">
    <w:abstractNumId w:val="45"/>
  </w:num>
  <w:num w:numId="26" w16cid:durableId="2118090439">
    <w:abstractNumId w:val="47"/>
  </w:num>
  <w:num w:numId="27" w16cid:durableId="1405495442">
    <w:abstractNumId w:val="60"/>
  </w:num>
  <w:num w:numId="28" w16cid:durableId="2114594354">
    <w:abstractNumId w:val="30"/>
  </w:num>
  <w:num w:numId="29" w16cid:durableId="1399864106">
    <w:abstractNumId w:val="53"/>
  </w:num>
  <w:num w:numId="30" w16cid:durableId="1534420002">
    <w:abstractNumId w:val="52"/>
  </w:num>
  <w:num w:numId="31" w16cid:durableId="1008942265">
    <w:abstractNumId w:val="64"/>
  </w:num>
  <w:num w:numId="32" w16cid:durableId="1444106676">
    <w:abstractNumId w:val="68"/>
  </w:num>
  <w:num w:numId="33" w16cid:durableId="980379507">
    <w:abstractNumId w:val="21"/>
  </w:num>
  <w:num w:numId="34" w16cid:durableId="1415132069">
    <w:abstractNumId w:val="71"/>
  </w:num>
  <w:num w:numId="35" w16cid:durableId="1400908479">
    <w:abstractNumId w:val="44"/>
  </w:num>
  <w:num w:numId="36" w16cid:durableId="434058056">
    <w:abstractNumId w:val="23"/>
  </w:num>
  <w:num w:numId="37" w16cid:durableId="1771971044">
    <w:abstractNumId w:val="51"/>
  </w:num>
  <w:num w:numId="38" w16cid:durableId="1422989176">
    <w:abstractNumId w:val="54"/>
  </w:num>
  <w:num w:numId="39" w16cid:durableId="2057123279">
    <w:abstractNumId w:val="43"/>
  </w:num>
  <w:num w:numId="40" w16cid:durableId="1177965739">
    <w:abstractNumId w:val="17"/>
  </w:num>
  <w:num w:numId="41" w16cid:durableId="736169178">
    <w:abstractNumId w:val="62"/>
  </w:num>
  <w:num w:numId="42" w16cid:durableId="1979916119">
    <w:abstractNumId w:val="24"/>
  </w:num>
  <w:num w:numId="43" w16cid:durableId="1088162931">
    <w:abstractNumId w:val="11"/>
  </w:num>
  <w:num w:numId="44" w16cid:durableId="907810819">
    <w:abstractNumId w:val="46"/>
  </w:num>
  <w:num w:numId="45" w16cid:durableId="1699698247">
    <w:abstractNumId w:val="13"/>
  </w:num>
  <w:num w:numId="46" w16cid:durableId="2039381655">
    <w:abstractNumId w:val="40"/>
  </w:num>
  <w:num w:numId="47" w16cid:durableId="615335298">
    <w:abstractNumId w:val="35"/>
  </w:num>
  <w:num w:numId="48" w16cid:durableId="1818840637">
    <w:abstractNumId w:val="14"/>
  </w:num>
  <w:num w:numId="49" w16cid:durableId="99494517">
    <w:abstractNumId w:val="58"/>
  </w:num>
  <w:num w:numId="50" w16cid:durableId="1398896310">
    <w:abstractNumId w:val="50"/>
  </w:num>
  <w:num w:numId="51" w16cid:durableId="1197549023">
    <w:abstractNumId w:val="6"/>
  </w:num>
  <w:num w:numId="52" w16cid:durableId="833109322">
    <w:abstractNumId w:val="42"/>
  </w:num>
  <w:num w:numId="53" w16cid:durableId="465007398">
    <w:abstractNumId w:val="5"/>
  </w:num>
  <w:num w:numId="54" w16cid:durableId="764349375">
    <w:abstractNumId w:val="70"/>
  </w:num>
  <w:num w:numId="55" w16cid:durableId="445656707">
    <w:abstractNumId w:val="12"/>
  </w:num>
  <w:num w:numId="56" w16cid:durableId="1950434202">
    <w:abstractNumId w:val="3"/>
  </w:num>
  <w:num w:numId="57" w16cid:durableId="387148162">
    <w:abstractNumId w:val="31"/>
  </w:num>
  <w:num w:numId="58" w16cid:durableId="1701591581">
    <w:abstractNumId w:val="69"/>
  </w:num>
  <w:num w:numId="59" w16cid:durableId="296617544">
    <w:abstractNumId w:val="63"/>
  </w:num>
  <w:num w:numId="60" w16cid:durableId="1920749712">
    <w:abstractNumId w:val="1"/>
  </w:num>
  <w:num w:numId="61" w16cid:durableId="1488591650">
    <w:abstractNumId w:val="15"/>
  </w:num>
  <w:num w:numId="62" w16cid:durableId="1708024209">
    <w:abstractNumId w:val="7"/>
  </w:num>
  <w:num w:numId="63" w16cid:durableId="2032101146">
    <w:abstractNumId w:val="0"/>
  </w:num>
  <w:num w:numId="64" w16cid:durableId="1667786849">
    <w:abstractNumId w:val="29"/>
  </w:num>
  <w:num w:numId="65" w16cid:durableId="1693995012">
    <w:abstractNumId w:val="55"/>
  </w:num>
  <w:num w:numId="66" w16cid:durableId="1790127462">
    <w:abstractNumId w:val="61"/>
  </w:num>
  <w:num w:numId="67" w16cid:durableId="655572517">
    <w:abstractNumId w:val="36"/>
  </w:num>
  <w:num w:numId="68" w16cid:durableId="720591469">
    <w:abstractNumId w:val="48"/>
  </w:num>
  <w:num w:numId="69" w16cid:durableId="1922370575">
    <w:abstractNumId w:val="59"/>
  </w:num>
  <w:num w:numId="70" w16cid:durableId="1413161581">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43056308">
    <w:abstractNumId w:val="66"/>
  </w:num>
  <w:num w:numId="72" w16cid:durableId="1460495670">
    <w:abstractNumId w:val="37"/>
  </w:num>
  <w:num w:numId="73" w16cid:durableId="15036603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89508297">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s7A0tzS1NDA1sDRW0lEKTi0uzszPAykwqwUAIx5UxywAAAA="/>
  </w:docVars>
  <w:rsids>
    <w:rsidRoot w:val="00FB0310"/>
    <w:rsid w:val="00000317"/>
    <w:rsid w:val="00001277"/>
    <w:rsid w:val="00001447"/>
    <w:rsid w:val="00001D68"/>
    <w:rsid w:val="0000486B"/>
    <w:rsid w:val="00005C8C"/>
    <w:rsid w:val="00010FE9"/>
    <w:rsid w:val="000112DE"/>
    <w:rsid w:val="0001292C"/>
    <w:rsid w:val="000129B5"/>
    <w:rsid w:val="0001482E"/>
    <w:rsid w:val="00014B81"/>
    <w:rsid w:val="00015986"/>
    <w:rsid w:val="00020307"/>
    <w:rsid w:val="00022AE9"/>
    <w:rsid w:val="00024C2B"/>
    <w:rsid w:val="000261B8"/>
    <w:rsid w:val="000270E4"/>
    <w:rsid w:val="00030968"/>
    <w:rsid w:val="00030CBD"/>
    <w:rsid w:val="000312C7"/>
    <w:rsid w:val="00031D9C"/>
    <w:rsid w:val="00033F1C"/>
    <w:rsid w:val="00036564"/>
    <w:rsid w:val="00042AF8"/>
    <w:rsid w:val="00045003"/>
    <w:rsid w:val="00045DFC"/>
    <w:rsid w:val="00046E01"/>
    <w:rsid w:val="00047DEE"/>
    <w:rsid w:val="00052284"/>
    <w:rsid w:val="000529EA"/>
    <w:rsid w:val="000613D7"/>
    <w:rsid w:val="000624DA"/>
    <w:rsid w:val="000643E7"/>
    <w:rsid w:val="00070432"/>
    <w:rsid w:val="0007228B"/>
    <w:rsid w:val="00072764"/>
    <w:rsid w:val="00072EB2"/>
    <w:rsid w:val="00076E62"/>
    <w:rsid w:val="0007717F"/>
    <w:rsid w:val="000773B8"/>
    <w:rsid w:val="00084AE3"/>
    <w:rsid w:val="00086AF5"/>
    <w:rsid w:val="00090896"/>
    <w:rsid w:val="0009286E"/>
    <w:rsid w:val="000930DE"/>
    <w:rsid w:val="000A0115"/>
    <w:rsid w:val="000A0EDA"/>
    <w:rsid w:val="000A28CB"/>
    <w:rsid w:val="000A31B0"/>
    <w:rsid w:val="000A396E"/>
    <w:rsid w:val="000A3BF2"/>
    <w:rsid w:val="000B08CD"/>
    <w:rsid w:val="000B0FEE"/>
    <w:rsid w:val="000B1A4A"/>
    <w:rsid w:val="000B654B"/>
    <w:rsid w:val="000B70F8"/>
    <w:rsid w:val="000C3CE8"/>
    <w:rsid w:val="000C54AC"/>
    <w:rsid w:val="000C6C88"/>
    <w:rsid w:val="000C7446"/>
    <w:rsid w:val="000D0E8F"/>
    <w:rsid w:val="000D2CA5"/>
    <w:rsid w:val="000D5F2B"/>
    <w:rsid w:val="000D79AC"/>
    <w:rsid w:val="000E1996"/>
    <w:rsid w:val="000E1C72"/>
    <w:rsid w:val="000E2567"/>
    <w:rsid w:val="000E35D5"/>
    <w:rsid w:val="000E3995"/>
    <w:rsid w:val="000F04AD"/>
    <w:rsid w:val="000F1FB2"/>
    <w:rsid w:val="000F3328"/>
    <w:rsid w:val="000F51CB"/>
    <w:rsid w:val="000F712B"/>
    <w:rsid w:val="001002B4"/>
    <w:rsid w:val="00100549"/>
    <w:rsid w:val="001024AE"/>
    <w:rsid w:val="00112377"/>
    <w:rsid w:val="00113252"/>
    <w:rsid w:val="0011352D"/>
    <w:rsid w:val="00113DF8"/>
    <w:rsid w:val="00113FF0"/>
    <w:rsid w:val="001168EA"/>
    <w:rsid w:val="00117E1D"/>
    <w:rsid w:val="00117E25"/>
    <w:rsid w:val="00124722"/>
    <w:rsid w:val="001272C2"/>
    <w:rsid w:val="0012742E"/>
    <w:rsid w:val="00131AE2"/>
    <w:rsid w:val="00132AA3"/>
    <w:rsid w:val="0013338B"/>
    <w:rsid w:val="0013382E"/>
    <w:rsid w:val="00134E44"/>
    <w:rsid w:val="00137E4B"/>
    <w:rsid w:val="00140FAF"/>
    <w:rsid w:val="0014115B"/>
    <w:rsid w:val="00145275"/>
    <w:rsid w:val="00150036"/>
    <w:rsid w:val="00151870"/>
    <w:rsid w:val="0015426D"/>
    <w:rsid w:val="00154B12"/>
    <w:rsid w:val="00157470"/>
    <w:rsid w:val="00160488"/>
    <w:rsid w:val="00166735"/>
    <w:rsid w:val="001679AB"/>
    <w:rsid w:val="00171A45"/>
    <w:rsid w:val="001745CF"/>
    <w:rsid w:val="001756E2"/>
    <w:rsid w:val="00175B00"/>
    <w:rsid w:val="00176B51"/>
    <w:rsid w:val="00177334"/>
    <w:rsid w:val="00181114"/>
    <w:rsid w:val="00182464"/>
    <w:rsid w:val="001866DE"/>
    <w:rsid w:val="001877E7"/>
    <w:rsid w:val="001878D1"/>
    <w:rsid w:val="00187DC2"/>
    <w:rsid w:val="00191266"/>
    <w:rsid w:val="00193B18"/>
    <w:rsid w:val="0019485E"/>
    <w:rsid w:val="00194FCD"/>
    <w:rsid w:val="0019580C"/>
    <w:rsid w:val="00196B9F"/>
    <w:rsid w:val="00196E70"/>
    <w:rsid w:val="001A1066"/>
    <w:rsid w:val="001A248F"/>
    <w:rsid w:val="001A4B71"/>
    <w:rsid w:val="001A4D33"/>
    <w:rsid w:val="001A5824"/>
    <w:rsid w:val="001A7AE0"/>
    <w:rsid w:val="001B21FC"/>
    <w:rsid w:val="001B29D9"/>
    <w:rsid w:val="001B3626"/>
    <w:rsid w:val="001B4660"/>
    <w:rsid w:val="001B50E6"/>
    <w:rsid w:val="001C0B48"/>
    <w:rsid w:val="001C66A3"/>
    <w:rsid w:val="001C6AC1"/>
    <w:rsid w:val="001D01C5"/>
    <w:rsid w:val="001D1360"/>
    <w:rsid w:val="001D2AE3"/>
    <w:rsid w:val="001D3AEE"/>
    <w:rsid w:val="001D421A"/>
    <w:rsid w:val="001D738E"/>
    <w:rsid w:val="001E01C8"/>
    <w:rsid w:val="001E0B09"/>
    <w:rsid w:val="001E25BF"/>
    <w:rsid w:val="001E315D"/>
    <w:rsid w:val="001E49D4"/>
    <w:rsid w:val="001E5C3D"/>
    <w:rsid w:val="001E7914"/>
    <w:rsid w:val="001F1708"/>
    <w:rsid w:val="001F1765"/>
    <w:rsid w:val="001F1EBA"/>
    <w:rsid w:val="001F4D0E"/>
    <w:rsid w:val="001F4E69"/>
    <w:rsid w:val="001F593D"/>
    <w:rsid w:val="00201314"/>
    <w:rsid w:val="002023DA"/>
    <w:rsid w:val="00213DC5"/>
    <w:rsid w:val="00214B4C"/>
    <w:rsid w:val="00214FD2"/>
    <w:rsid w:val="00215DC9"/>
    <w:rsid w:val="002218A1"/>
    <w:rsid w:val="00221C23"/>
    <w:rsid w:val="0022235A"/>
    <w:rsid w:val="00223236"/>
    <w:rsid w:val="0022375C"/>
    <w:rsid w:val="00224DB7"/>
    <w:rsid w:val="002277BF"/>
    <w:rsid w:val="00227BE2"/>
    <w:rsid w:val="00227EE4"/>
    <w:rsid w:val="00235F10"/>
    <w:rsid w:val="00236748"/>
    <w:rsid w:val="00240A7B"/>
    <w:rsid w:val="00241DFF"/>
    <w:rsid w:val="00241E60"/>
    <w:rsid w:val="0024238F"/>
    <w:rsid w:val="00242437"/>
    <w:rsid w:val="00242C11"/>
    <w:rsid w:val="002464D7"/>
    <w:rsid w:val="00246A2A"/>
    <w:rsid w:val="002471A6"/>
    <w:rsid w:val="00250E65"/>
    <w:rsid w:val="002517F6"/>
    <w:rsid w:val="00254242"/>
    <w:rsid w:val="00254448"/>
    <w:rsid w:val="00254DDD"/>
    <w:rsid w:val="00255B5A"/>
    <w:rsid w:val="00256DD8"/>
    <w:rsid w:val="002577D5"/>
    <w:rsid w:val="00257B1C"/>
    <w:rsid w:val="00262AE6"/>
    <w:rsid w:val="0026461D"/>
    <w:rsid w:val="0026565B"/>
    <w:rsid w:val="00265EFE"/>
    <w:rsid w:val="00266293"/>
    <w:rsid w:val="00266D77"/>
    <w:rsid w:val="00270123"/>
    <w:rsid w:val="002714B7"/>
    <w:rsid w:val="002721BD"/>
    <w:rsid w:val="00272363"/>
    <w:rsid w:val="00274FA0"/>
    <w:rsid w:val="00275BD6"/>
    <w:rsid w:val="00275E20"/>
    <w:rsid w:val="0027775E"/>
    <w:rsid w:val="00280F29"/>
    <w:rsid w:val="00281271"/>
    <w:rsid w:val="00285573"/>
    <w:rsid w:val="00285913"/>
    <w:rsid w:val="00285AD6"/>
    <w:rsid w:val="00285F84"/>
    <w:rsid w:val="00286F65"/>
    <w:rsid w:val="002871B7"/>
    <w:rsid w:val="00291041"/>
    <w:rsid w:val="002911B8"/>
    <w:rsid w:val="00294161"/>
    <w:rsid w:val="00294201"/>
    <w:rsid w:val="0029576D"/>
    <w:rsid w:val="002A0D7D"/>
    <w:rsid w:val="002A0FDC"/>
    <w:rsid w:val="002A1C2B"/>
    <w:rsid w:val="002A6DED"/>
    <w:rsid w:val="002B2627"/>
    <w:rsid w:val="002B5717"/>
    <w:rsid w:val="002C0D27"/>
    <w:rsid w:val="002C1EB2"/>
    <w:rsid w:val="002C27E8"/>
    <w:rsid w:val="002C3D2E"/>
    <w:rsid w:val="002C7FB7"/>
    <w:rsid w:val="002D0907"/>
    <w:rsid w:val="002D2062"/>
    <w:rsid w:val="002D2655"/>
    <w:rsid w:val="002D2F72"/>
    <w:rsid w:val="002D35A2"/>
    <w:rsid w:val="002D481C"/>
    <w:rsid w:val="002D48EB"/>
    <w:rsid w:val="002D6413"/>
    <w:rsid w:val="002E12F4"/>
    <w:rsid w:val="002E636D"/>
    <w:rsid w:val="002F07BA"/>
    <w:rsid w:val="002F0AAA"/>
    <w:rsid w:val="002F2F2F"/>
    <w:rsid w:val="002F37BD"/>
    <w:rsid w:val="002F65AB"/>
    <w:rsid w:val="002F7230"/>
    <w:rsid w:val="00300BB6"/>
    <w:rsid w:val="003015CA"/>
    <w:rsid w:val="003039AD"/>
    <w:rsid w:val="00305A79"/>
    <w:rsid w:val="003069DF"/>
    <w:rsid w:val="00311998"/>
    <w:rsid w:val="00312735"/>
    <w:rsid w:val="00313C34"/>
    <w:rsid w:val="00314BD7"/>
    <w:rsid w:val="003153F7"/>
    <w:rsid w:val="00320879"/>
    <w:rsid w:val="003273A5"/>
    <w:rsid w:val="00327E65"/>
    <w:rsid w:val="00331712"/>
    <w:rsid w:val="0033348B"/>
    <w:rsid w:val="00334066"/>
    <w:rsid w:val="00341F8E"/>
    <w:rsid w:val="003432F4"/>
    <w:rsid w:val="00343E29"/>
    <w:rsid w:val="0035101B"/>
    <w:rsid w:val="0035119E"/>
    <w:rsid w:val="00351322"/>
    <w:rsid w:val="00352E27"/>
    <w:rsid w:val="00353747"/>
    <w:rsid w:val="00354CE5"/>
    <w:rsid w:val="0036059E"/>
    <w:rsid w:val="00364563"/>
    <w:rsid w:val="003655A2"/>
    <w:rsid w:val="00365682"/>
    <w:rsid w:val="00367EB3"/>
    <w:rsid w:val="00367F44"/>
    <w:rsid w:val="00370045"/>
    <w:rsid w:val="00371A0A"/>
    <w:rsid w:val="00372ADA"/>
    <w:rsid w:val="00376855"/>
    <w:rsid w:val="003800D3"/>
    <w:rsid w:val="0038080B"/>
    <w:rsid w:val="00380FE5"/>
    <w:rsid w:val="00381CF5"/>
    <w:rsid w:val="00383053"/>
    <w:rsid w:val="00383344"/>
    <w:rsid w:val="00383E39"/>
    <w:rsid w:val="00384DD2"/>
    <w:rsid w:val="0038519E"/>
    <w:rsid w:val="00385805"/>
    <w:rsid w:val="00390362"/>
    <w:rsid w:val="003907C9"/>
    <w:rsid w:val="00391CEE"/>
    <w:rsid w:val="00395E3B"/>
    <w:rsid w:val="00396EF7"/>
    <w:rsid w:val="003A0316"/>
    <w:rsid w:val="003A0626"/>
    <w:rsid w:val="003A1BA5"/>
    <w:rsid w:val="003A48BB"/>
    <w:rsid w:val="003A4D21"/>
    <w:rsid w:val="003A69B4"/>
    <w:rsid w:val="003A6C77"/>
    <w:rsid w:val="003B2B2F"/>
    <w:rsid w:val="003B5127"/>
    <w:rsid w:val="003C29AA"/>
    <w:rsid w:val="003D00C9"/>
    <w:rsid w:val="003D0413"/>
    <w:rsid w:val="003D2C48"/>
    <w:rsid w:val="003E3E1D"/>
    <w:rsid w:val="003E45C6"/>
    <w:rsid w:val="003E5A5C"/>
    <w:rsid w:val="003F0D12"/>
    <w:rsid w:val="003F2E43"/>
    <w:rsid w:val="003F4581"/>
    <w:rsid w:val="003F51DE"/>
    <w:rsid w:val="003F6468"/>
    <w:rsid w:val="003F6842"/>
    <w:rsid w:val="004024DB"/>
    <w:rsid w:val="0041068D"/>
    <w:rsid w:val="00412BD3"/>
    <w:rsid w:val="00414788"/>
    <w:rsid w:val="00415E2C"/>
    <w:rsid w:val="00423722"/>
    <w:rsid w:val="00423A7C"/>
    <w:rsid w:val="00423A99"/>
    <w:rsid w:val="00426A93"/>
    <w:rsid w:val="004270B1"/>
    <w:rsid w:val="004270C9"/>
    <w:rsid w:val="004309E9"/>
    <w:rsid w:val="00430DCF"/>
    <w:rsid w:val="004326F4"/>
    <w:rsid w:val="00432E79"/>
    <w:rsid w:val="00433F67"/>
    <w:rsid w:val="0043538B"/>
    <w:rsid w:val="0043586C"/>
    <w:rsid w:val="004376B0"/>
    <w:rsid w:val="00437832"/>
    <w:rsid w:val="004416AA"/>
    <w:rsid w:val="00442134"/>
    <w:rsid w:val="0044217C"/>
    <w:rsid w:val="004448DD"/>
    <w:rsid w:val="00447DA0"/>
    <w:rsid w:val="00450DBE"/>
    <w:rsid w:val="00452770"/>
    <w:rsid w:val="0045282B"/>
    <w:rsid w:val="00452CF1"/>
    <w:rsid w:val="00455035"/>
    <w:rsid w:val="00455255"/>
    <w:rsid w:val="004565C1"/>
    <w:rsid w:val="004603B3"/>
    <w:rsid w:val="0046136A"/>
    <w:rsid w:val="00461745"/>
    <w:rsid w:val="00461F46"/>
    <w:rsid w:val="00462DD1"/>
    <w:rsid w:val="00462F1D"/>
    <w:rsid w:val="00463B19"/>
    <w:rsid w:val="004650BA"/>
    <w:rsid w:val="004653F5"/>
    <w:rsid w:val="004677EF"/>
    <w:rsid w:val="0047359D"/>
    <w:rsid w:val="004771AD"/>
    <w:rsid w:val="004774A3"/>
    <w:rsid w:val="00477CF2"/>
    <w:rsid w:val="00477FA9"/>
    <w:rsid w:val="0048142A"/>
    <w:rsid w:val="00482969"/>
    <w:rsid w:val="00482C8E"/>
    <w:rsid w:val="00483961"/>
    <w:rsid w:val="004855E4"/>
    <w:rsid w:val="00486983"/>
    <w:rsid w:val="00492EAC"/>
    <w:rsid w:val="004937F6"/>
    <w:rsid w:val="00496D45"/>
    <w:rsid w:val="004A1396"/>
    <w:rsid w:val="004A3A7C"/>
    <w:rsid w:val="004A409B"/>
    <w:rsid w:val="004A7020"/>
    <w:rsid w:val="004A7434"/>
    <w:rsid w:val="004A7F57"/>
    <w:rsid w:val="004A7F76"/>
    <w:rsid w:val="004B17E0"/>
    <w:rsid w:val="004B3CFE"/>
    <w:rsid w:val="004B4FAE"/>
    <w:rsid w:val="004B63D4"/>
    <w:rsid w:val="004C457E"/>
    <w:rsid w:val="004C55A9"/>
    <w:rsid w:val="004C5D88"/>
    <w:rsid w:val="004C66C5"/>
    <w:rsid w:val="004D0C14"/>
    <w:rsid w:val="004D0FE2"/>
    <w:rsid w:val="004D40D6"/>
    <w:rsid w:val="004E17B0"/>
    <w:rsid w:val="004E35C6"/>
    <w:rsid w:val="004E79FB"/>
    <w:rsid w:val="004F1E0F"/>
    <w:rsid w:val="004F344A"/>
    <w:rsid w:val="004F6432"/>
    <w:rsid w:val="004F6987"/>
    <w:rsid w:val="004F7203"/>
    <w:rsid w:val="004F77B7"/>
    <w:rsid w:val="00500553"/>
    <w:rsid w:val="005036FB"/>
    <w:rsid w:val="00503FE5"/>
    <w:rsid w:val="00507D47"/>
    <w:rsid w:val="00507F67"/>
    <w:rsid w:val="00512434"/>
    <w:rsid w:val="005128DF"/>
    <w:rsid w:val="00516B5E"/>
    <w:rsid w:val="00521998"/>
    <w:rsid w:val="00522838"/>
    <w:rsid w:val="00523B30"/>
    <w:rsid w:val="00526642"/>
    <w:rsid w:val="0052774D"/>
    <w:rsid w:val="00527989"/>
    <w:rsid w:val="00527FE2"/>
    <w:rsid w:val="0054095F"/>
    <w:rsid w:val="00540ECD"/>
    <w:rsid w:val="005441F8"/>
    <w:rsid w:val="00544C7B"/>
    <w:rsid w:val="005452A6"/>
    <w:rsid w:val="005452CB"/>
    <w:rsid w:val="005502B0"/>
    <w:rsid w:val="00550551"/>
    <w:rsid w:val="00550788"/>
    <w:rsid w:val="00552478"/>
    <w:rsid w:val="00554B2D"/>
    <w:rsid w:val="0055501D"/>
    <w:rsid w:val="00555442"/>
    <w:rsid w:val="005554D9"/>
    <w:rsid w:val="005575C1"/>
    <w:rsid w:val="005629F4"/>
    <w:rsid w:val="00562DE0"/>
    <w:rsid w:val="00564789"/>
    <w:rsid w:val="00564FDF"/>
    <w:rsid w:val="00565AEE"/>
    <w:rsid w:val="00567157"/>
    <w:rsid w:val="0056721E"/>
    <w:rsid w:val="00570291"/>
    <w:rsid w:val="005753A3"/>
    <w:rsid w:val="0057739D"/>
    <w:rsid w:val="005779A9"/>
    <w:rsid w:val="00581F2A"/>
    <w:rsid w:val="00584F72"/>
    <w:rsid w:val="00585C83"/>
    <w:rsid w:val="00586AE8"/>
    <w:rsid w:val="00586AF3"/>
    <w:rsid w:val="00587868"/>
    <w:rsid w:val="00590B07"/>
    <w:rsid w:val="00591F76"/>
    <w:rsid w:val="005938B6"/>
    <w:rsid w:val="00593E27"/>
    <w:rsid w:val="00594192"/>
    <w:rsid w:val="005942E3"/>
    <w:rsid w:val="00595E8F"/>
    <w:rsid w:val="005968F4"/>
    <w:rsid w:val="00596AF4"/>
    <w:rsid w:val="005B0BB3"/>
    <w:rsid w:val="005B4260"/>
    <w:rsid w:val="005B44D2"/>
    <w:rsid w:val="005B7116"/>
    <w:rsid w:val="005C19EA"/>
    <w:rsid w:val="005C2A55"/>
    <w:rsid w:val="005C2DAF"/>
    <w:rsid w:val="005C4E98"/>
    <w:rsid w:val="005C50F1"/>
    <w:rsid w:val="005C5460"/>
    <w:rsid w:val="005D6F63"/>
    <w:rsid w:val="005E01C0"/>
    <w:rsid w:val="005E0941"/>
    <w:rsid w:val="005E0FA9"/>
    <w:rsid w:val="005E1BB5"/>
    <w:rsid w:val="005E25D5"/>
    <w:rsid w:val="005E273F"/>
    <w:rsid w:val="005E3892"/>
    <w:rsid w:val="005E3F32"/>
    <w:rsid w:val="005E426C"/>
    <w:rsid w:val="005E4D80"/>
    <w:rsid w:val="005E5775"/>
    <w:rsid w:val="005E67CA"/>
    <w:rsid w:val="005F2276"/>
    <w:rsid w:val="005F3793"/>
    <w:rsid w:val="005F37D7"/>
    <w:rsid w:val="005F3952"/>
    <w:rsid w:val="0060224E"/>
    <w:rsid w:val="00602E67"/>
    <w:rsid w:val="00604614"/>
    <w:rsid w:val="00605870"/>
    <w:rsid w:val="00607C67"/>
    <w:rsid w:val="006117DE"/>
    <w:rsid w:val="0061183B"/>
    <w:rsid w:val="00611E51"/>
    <w:rsid w:val="00613B2B"/>
    <w:rsid w:val="00614DB2"/>
    <w:rsid w:val="00615745"/>
    <w:rsid w:val="00616A28"/>
    <w:rsid w:val="00616CE3"/>
    <w:rsid w:val="00620F93"/>
    <w:rsid w:val="00621602"/>
    <w:rsid w:val="00625AE8"/>
    <w:rsid w:val="00627ED3"/>
    <w:rsid w:val="006323B6"/>
    <w:rsid w:val="00634A74"/>
    <w:rsid w:val="006350CC"/>
    <w:rsid w:val="00636E0E"/>
    <w:rsid w:val="0063707B"/>
    <w:rsid w:val="006376EB"/>
    <w:rsid w:val="00641255"/>
    <w:rsid w:val="006420BF"/>
    <w:rsid w:val="00643CF9"/>
    <w:rsid w:val="00644A2C"/>
    <w:rsid w:val="00645D15"/>
    <w:rsid w:val="006517F2"/>
    <w:rsid w:val="0065392E"/>
    <w:rsid w:val="00654325"/>
    <w:rsid w:val="00654F46"/>
    <w:rsid w:val="0065734A"/>
    <w:rsid w:val="00657F39"/>
    <w:rsid w:val="006605BA"/>
    <w:rsid w:val="0066498A"/>
    <w:rsid w:val="006651EA"/>
    <w:rsid w:val="00666EFB"/>
    <w:rsid w:val="00667028"/>
    <w:rsid w:val="00667C7F"/>
    <w:rsid w:val="006704B2"/>
    <w:rsid w:val="00672A2C"/>
    <w:rsid w:val="00677951"/>
    <w:rsid w:val="00682F4E"/>
    <w:rsid w:val="00685391"/>
    <w:rsid w:val="00687B39"/>
    <w:rsid w:val="00691979"/>
    <w:rsid w:val="00693F9A"/>
    <w:rsid w:val="00695372"/>
    <w:rsid w:val="006955FE"/>
    <w:rsid w:val="006A5038"/>
    <w:rsid w:val="006B5C72"/>
    <w:rsid w:val="006B775E"/>
    <w:rsid w:val="006C00B8"/>
    <w:rsid w:val="006C121E"/>
    <w:rsid w:val="006C152F"/>
    <w:rsid w:val="006C409E"/>
    <w:rsid w:val="006D0DE4"/>
    <w:rsid w:val="006D3F02"/>
    <w:rsid w:val="006D499A"/>
    <w:rsid w:val="006D57A7"/>
    <w:rsid w:val="006D63C3"/>
    <w:rsid w:val="006D6C66"/>
    <w:rsid w:val="006D7B8D"/>
    <w:rsid w:val="006F01E0"/>
    <w:rsid w:val="006F1420"/>
    <w:rsid w:val="006F2BF3"/>
    <w:rsid w:val="006F445A"/>
    <w:rsid w:val="006F461F"/>
    <w:rsid w:val="006F4FD5"/>
    <w:rsid w:val="00703B63"/>
    <w:rsid w:val="00703F31"/>
    <w:rsid w:val="00704FE3"/>
    <w:rsid w:val="007077EA"/>
    <w:rsid w:val="00714B07"/>
    <w:rsid w:val="00714B9E"/>
    <w:rsid w:val="00720985"/>
    <w:rsid w:val="00722163"/>
    <w:rsid w:val="00722BAF"/>
    <w:rsid w:val="00725C33"/>
    <w:rsid w:val="00726E52"/>
    <w:rsid w:val="0072720B"/>
    <w:rsid w:val="00734635"/>
    <w:rsid w:val="007370E1"/>
    <w:rsid w:val="00741481"/>
    <w:rsid w:val="007419CF"/>
    <w:rsid w:val="00742C34"/>
    <w:rsid w:val="00743014"/>
    <w:rsid w:val="00743164"/>
    <w:rsid w:val="00743612"/>
    <w:rsid w:val="00744441"/>
    <w:rsid w:val="00745768"/>
    <w:rsid w:val="007508D5"/>
    <w:rsid w:val="00751424"/>
    <w:rsid w:val="007514E7"/>
    <w:rsid w:val="007525B1"/>
    <w:rsid w:val="00752774"/>
    <w:rsid w:val="00755D15"/>
    <w:rsid w:val="00755E24"/>
    <w:rsid w:val="00756102"/>
    <w:rsid w:val="00757849"/>
    <w:rsid w:val="00757D44"/>
    <w:rsid w:val="00760D57"/>
    <w:rsid w:val="007663D4"/>
    <w:rsid w:val="00766517"/>
    <w:rsid w:val="00773B56"/>
    <w:rsid w:val="00775824"/>
    <w:rsid w:val="0078241C"/>
    <w:rsid w:val="00783A32"/>
    <w:rsid w:val="007856B4"/>
    <w:rsid w:val="00785ED3"/>
    <w:rsid w:val="007865E5"/>
    <w:rsid w:val="007879D1"/>
    <w:rsid w:val="007902D3"/>
    <w:rsid w:val="00790444"/>
    <w:rsid w:val="00791EA9"/>
    <w:rsid w:val="00792182"/>
    <w:rsid w:val="00792706"/>
    <w:rsid w:val="00792D4E"/>
    <w:rsid w:val="007972C0"/>
    <w:rsid w:val="007A2AE6"/>
    <w:rsid w:val="007A7A78"/>
    <w:rsid w:val="007B051D"/>
    <w:rsid w:val="007B108E"/>
    <w:rsid w:val="007B26D6"/>
    <w:rsid w:val="007B4209"/>
    <w:rsid w:val="007B50EA"/>
    <w:rsid w:val="007B79ED"/>
    <w:rsid w:val="007C1C69"/>
    <w:rsid w:val="007C3086"/>
    <w:rsid w:val="007C33FF"/>
    <w:rsid w:val="007C425A"/>
    <w:rsid w:val="007C4A35"/>
    <w:rsid w:val="007C57B9"/>
    <w:rsid w:val="007C6D8E"/>
    <w:rsid w:val="007D156C"/>
    <w:rsid w:val="007D1B9A"/>
    <w:rsid w:val="007D265E"/>
    <w:rsid w:val="007D4401"/>
    <w:rsid w:val="007D4621"/>
    <w:rsid w:val="007D5460"/>
    <w:rsid w:val="007D555E"/>
    <w:rsid w:val="007D5A16"/>
    <w:rsid w:val="007D7EEF"/>
    <w:rsid w:val="007E16ED"/>
    <w:rsid w:val="007E65EC"/>
    <w:rsid w:val="007E6648"/>
    <w:rsid w:val="007E7461"/>
    <w:rsid w:val="007E7EDE"/>
    <w:rsid w:val="007F1423"/>
    <w:rsid w:val="007F72B4"/>
    <w:rsid w:val="007F756A"/>
    <w:rsid w:val="00802A0B"/>
    <w:rsid w:val="00803C9F"/>
    <w:rsid w:val="00805B46"/>
    <w:rsid w:val="008066C4"/>
    <w:rsid w:val="00807004"/>
    <w:rsid w:val="00807477"/>
    <w:rsid w:val="00807D1E"/>
    <w:rsid w:val="00814985"/>
    <w:rsid w:val="00815381"/>
    <w:rsid w:val="00815638"/>
    <w:rsid w:val="00815EE0"/>
    <w:rsid w:val="0081650B"/>
    <w:rsid w:val="00817A95"/>
    <w:rsid w:val="00823D45"/>
    <w:rsid w:val="0082605E"/>
    <w:rsid w:val="008260ED"/>
    <w:rsid w:val="00830276"/>
    <w:rsid w:val="00831CF3"/>
    <w:rsid w:val="0083379F"/>
    <w:rsid w:val="00833891"/>
    <w:rsid w:val="00835594"/>
    <w:rsid w:val="0083651D"/>
    <w:rsid w:val="0085115C"/>
    <w:rsid w:val="00854331"/>
    <w:rsid w:val="00855723"/>
    <w:rsid w:val="0086017C"/>
    <w:rsid w:val="00861861"/>
    <w:rsid w:val="00861C13"/>
    <w:rsid w:val="00862A19"/>
    <w:rsid w:val="00867930"/>
    <w:rsid w:val="00871AA9"/>
    <w:rsid w:val="00872436"/>
    <w:rsid w:val="0087264C"/>
    <w:rsid w:val="00872B6F"/>
    <w:rsid w:val="00875EE7"/>
    <w:rsid w:val="00877326"/>
    <w:rsid w:val="008806AB"/>
    <w:rsid w:val="00882DE2"/>
    <w:rsid w:val="00883A85"/>
    <w:rsid w:val="008863C1"/>
    <w:rsid w:val="00890B91"/>
    <w:rsid w:val="00890D89"/>
    <w:rsid w:val="00891A3B"/>
    <w:rsid w:val="00895B23"/>
    <w:rsid w:val="00895D0A"/>
    <w:rsid w:val="0089623F"/>
    <w:rsid w:val="008A0278"/>
    <w:rsid w:val="008A08A1"/>
    <w:rsid w:val="008A1D24"/>
    <w:rsid w:val="008A2028"/>
    <w:rsid w:val="008A3A25"/>
    <w:rsid w:val="008A3F39"/>
    <w:rsid w:val="008A430B"/>
    <w:rsid w:val="008A473B"/>
    <w:rsid w:val="008A7DBF"/>
    <w:rsid w:val="008B5190"/>
    <w:rsid w:val="008B69DA"/>
    <w:rsid w:val="008C687A"/>
    <w:rsid w:val="008C7AE2"/>
    <w:rsid w:val="008D05AF"/>
    <w:rsid w:val="008D0C12"/>
    <w:rsid w:val="008D240F"/>
    <w:rsid w:val="008D35D4"/>
    <w:rsid w:val="008D40DB"/>
    <w:rsid w:val="008D4C80"/>
    <w:rsid w:val="008D6728"/>
    <w:rsid w:val="008D7CC9"/>
    <w:rsid w:val="008E14C0"/>
    <w:rsid w:val="008E2F87"/>
    <w:rsid w:val="008E4E13"/>
    <w:rsid w:val="008F1743"/>
    <w:rsid w:val="008F4655"/>
    <w:rsid w:val="008F4C24"/>
    <w:rsid w:val="008F646F"/>
    <w:rsid w:val="008F7F7B"/>
    <w:rsid w:val="00904E12"/>
    <w:rsid w:val="009053B1"/>
    <w:rsid w:val="009061E7"/>
    <w:rsid w:val="0090694E"/>
    <w:rsid w:val="009119B3"/>
    <w:rsid w:val="00914319"/>
    <w:rsid w:val="00915258"/>
    <w:rsid w:val="0091606F"/>
    <w:rsid w:val="00920AEF"/>
    <w:rsid w:val="009219B0"/>
    <w:rsid w:val="00926242"/>
    <w:rsid w:val="0092645A"/>
    <w:rsid w:val="00926A16"/>
    <w:rsid w:val="00927E71"/>
    <w:rsid w:val="00930059"/>
    <w:rsid w:val="009309E7"/>
    <w:rsid w:val="00935066"/>
    <w:rsid w:val="00937AE8"/>
    <w:rsid w:val="009404A2"/>
    <w:rsid w:val="00943C2D"/>
    <w:rsid w:val="0094500B"/>
    <w:rsid w:val="0094593D"/>
    <w:rsid w:val="00946B45"/>
    <w:rsid w:val="00950738"/>
    <w:rsid w:val="009547EC"/>
    <w:rsid w:val="00955D4C"/>
    <w:rsid w:val="00955FF4"/>
    <w:rsid w:val="009609B7"/>
    <w:rsid w:val="009666FE"/>
    <w:rsid w:val="0096711C"/>
    <w:rsid w:val="009709C5"/>
    <w:rsid w:val="00970EA1"/>
    <w:rsid w:val="009716D0"/>
    <w:rsid w:val="00976331"/>
    <w:rsid w:val="00977337"/>
    <w:rsid w:val="009808F5"/>
    <w:rsid w:val="00982FCF"/>
    <w:rsid w:val="00986475"/>
    <w:rsid w:val="00987651"/>
    <w:rsid w:val="009909A2"/>
    <w:rsid w:val="009911FB"/>
    <w:rsid w:val="00992138"/>
    <w:rsid w:val="00992499"/>
    <w:rsid w:val="0099603B"/>
    <w:rsid w:val="00996799"/>
    <w:rsid w:val="00996D8F"/>
    <w:rsid w:val="00997A46"/>
    <w:rsid w:val="00997DD8"/>
    <w:rsid w:val="00997F75"/>
    <w:rsid w:val="009A0AFD"/>
    <w:rsid w:val="009A635C"/>
    <w:rsid w:val="009A7602"/>
    <w:rsid w:val="009B2EAD"/>
    <w:rsid w:val="009B361C"/>
    <w:rsid w:val="009B602C"/>
    <w:rsid w:val="009C1023"/>
    <w:rsid w:val="009C187A"/>
    <w:rsid w:val="009C73B8"/>
    <w:rsid w:val="009D2EBF"/>
    <w:rsid w:val="009D3D7D"/>
    <w:rsid w:val="009D5092"/>
    <w:rsid w:val="009D6BCA"/>
    <w:rsid w:val="009D6DAB"/>
    <w:rsid w:val="009E18FB"/>
    <w:rsid w:val="009E2F15"/>
    <w:rsid w:val="009E3D1D"/>
    <w:rsid w:val="009E4140"/>
    <w:rsid w:val="009F044B"/>
    <w:rsid w:val="009F2B2C"/>
    <w:rsid w:val="00A0146B"/>
    <w:rsid w:val="00A03B1A"/>
    <w:rsid w:val="00A04865"/>
    <w:rsid w:val="00A05796"/>
    <w:rsid w:val="00A06FE9"/>
    <w:rsid w:val="00A12946"/>
    <w:rsid w:val="00A12B5C"/>
    <w:rsid w:val="00A13B52"/>
    <w:rsid w:val="00A13BA7"/>
    <w:rsid w:val="00A16829"/>
    <w:rsid w:val="00A24012"/>
    <w:rsid w:val="00A3111E"/>
    <w:rsid w:val="00A32615"/>
    <w:rsid w:val="00A353E2"/>
    <w:rsid w:val="00A370A0"/>
    <w:rsid w:val="00A3775D"/>
    <w:rsid w:val="00A422A6"/>
    <w:rsid w:val="00A43074"/>
    <w:rsid w:val="00A44937"/>
    <w:rsid w:val="00A44D13"/>
    <w:rsid w:val="00A44F1C"/>
    <w:rsid w:val="00A4662A"/>
    <w:rsid w:val="00A5152D"/>
    <w:rsid w:val="00A518D9"/>
    <w:rsid w:val="00A52FB9"/>
    <w:rsid w:val="00A53CDA"/>
    <w:rsid w:val="00A569E1"/>
    <w:rsid w:val="00A62D38"/>
    <w:rsid w:val="00A63BFA"/>
    <w:rsid w:val="00A63C6A"/>
    <w:rsid w:val="00A64E4D"/>
    <w:rsid w:val="00A651D1"/>
    <w:rsid w:val="00A718BB"/>
    <w:rsid w:val="00A74DDF"/>
    <w:rsid w:val="00A757AE"/>
    <w:rsid w:val="00A76A9E"/>
    <w:rsid w:val="00A77E58"/>
    <w:rsid w:val="00A8171F"/>
    <w:rsid w:val="00A82348"/>
    <w:rsid w:val="00A841C8"/>
    <w:rsid w:val="00A84349"/>
    <w:rsid w:val="00A85831"/>
    <w:rsid w:val="00A85CA3"/>
    <w:rsid w:val="00A86DFA"/>
    <w:rsid w:val="00A90CE2"/>
    <w:rsid w:val="00A91172"/>
    <w:rsid w:val="00A94541"/>
    <w:rsid w:val="00A978EB"/>
    <w:rsid w:val="00AA0BA4"/>
    <w:rsid w:val="00AA7DFD"/>
    <w:rsid w:val="00AB04BD"/>
    <w:rsid w:val="00AB2FCA"/>
    <w:rsid w:val="00AB3319"/>
    <w:rsid w:val="00AB3417"/>
    <w:rsid w:val="00AC097A"/>
    <w:rsid w:val="00AC1F52"/>
    <w:rsid w:val="00AC2CB7"/>
    <w:rsid w:val="00AC4B77"/>
    <w:rsid w:val="00AC607A"/>
    <w:rsid w:val="00AC717D"/>
    <w:rsid w:val="00AC7BFB"/>
    <w:rsid w:val="00AD1C63"/>
    <w:rsid w:val="00AD33F4"/>
    <w:rsid w:val="00AD48D5"/>
    <w:rsid w:val="00AD5F07"/>
    <w:rsid w:val="00AD6DD6"/>
    <w:rsid w:val="00AE214D"/>
    <w:rsid w:val="00AE2757"/>
    <w:rsid w:val="00AE4BEF"/>
    <w:rsid w:val="00AE60A0"/>
    <w:rsid w:val="00AE6C6C"/>
    <w:rsid w:val="00AF0D6F"/>
    <w:rsid w:val="00AF0E7B"/>
    <w:rsid w:val="00AF0EC4"/>
    <w:rsid w:val="00AF1F20"/>
    <w:rsid w:val="00AF2420"/>
    <w:rsid w:val="00AF3C5C"/>
    <w:rsid w:val="00AF4049"/>
    <w:rsid w:val="00AF4A65"/>
    <w:rsid w:val="00AF570C"/>
    <w:rsid w:val="00B00C50"/>
    <w:rsid w:val="00B03423"/>
    <w:rsid w:val="00B03CFB"/>
    <w:rsid w:val="00B11D28"/>
    <w:rsid w:val="00B12C44"/>
    <w:rsid w:val="00B1309D"/>
    <w:rsid w:val="00B15997"/>
    <w:rsid w:val="00B22B2B"/>
    <w:rsid w:val="00B24C03"/>
    <w:rsid w:val="00B31BBF"/>
    <w:rsid w:val="00B34837"/>
    <w:rsid w:val="00B37971"/>
    <w:rsid w:val="00B50B34"/>
    <w:rsid w:val="00B51838"/>
    <w:rsid w:val="00B52670"/>
    <w:rsid w:val="00B565AE"/>
    <w:rsid w:val="00B66896"/>
    <w:rsid w:val="00B6724F"/>
    <w:rsid w:val="00B700AB"/>
    <w:rsid w:val="00B70DA1"/>
    <w:rsid w:val="00B70E87"/>
    <w:rsid w:val="00B710A7"/>
    <w:rsid w:val="00B72191"/>
    <w:rsid w:val="00B72563"/>
    <w:rsid w:val="00B76D0C"/>
    <w:rsid w:val="00B76D36"/>
    <w:rsid w:val="00B80978"/>
    <w:rsid w:val="00B82B44"/>
    <w:rsid w:val="00B85952"/>
    <w:rsid w:val="00B906FB"/>
    <w:rsid w:val="00B90EDF"/>
    <w:rsid w:val="00B90F36"/>
    <w:rsid w:val="00B912F0"/>
    <w:rsid w:val="00B9253F"/>
    <w:rsid w:val="00B95A9A"/>
    <w:rsid w:val="00B96161"/>
    <w:rsid w:val="00BA35B4"/>
    <w:rsid w:val="00BA36EF"/>
    <w:rsid w:val="00BA6B49"/>
    <w:rsid w:val="00BB17C0"/>
    <w:rsid w:val="00BB1849"/>
    <w:rsid w:val="00BB2653"/>
    <w:rsid w:val="00BC1723"/>
    <w:rsid w:val="00BC2921"/>
    <w:rsid w:val="00BC3964"/>
    <w:rsid w:val="00BD3A2A"/>
    <w:rsid w:val="00BD48E8"/>
    <w:rsid w:val="00BD765B"/>
    <w:rsid w:val="00BE0EE5"/>
    <w:rsid w:val="00BE1DB6"/>
    <w:rsid w:val="00BE30B2"/>
    <w:rsid w:val="00BE3655"/>
    <w:rsid w:val="00BE3A43"/>
    <w:rsid w:val="00BE3C8D"/>
    <w:rsid w:val="00BE65D3"/>
    <w:rsid w:val="00BF21F2"/>
    <w:rsid w:val="00BF3FD6"/>
    <w:rsid w:val="00BF5300"/>
    <w:rsid w:val="00BF7179"/>
    <w:rsid w:val="00C00138"/>
    <w:rsid w:val="00C01314"/>
    <w:rsid w:val="00C02CCF"/>
    <w:rsid w:val="00C057D0"/>
    <w:rsid w:val="00C06C1A"/>
    <w:rsid w:val="00C07688"/>
    <w:rsid w:val="00C109DE"/>
    <w:rsid w:val="00C13FD5"/>
    <w:rsid w:val="00C14409"/>
    <w:rsid w:val="00C153B9"/>
    <w:rsid w:val="00C16F24"/>
    <w:rsid w:val="00C17941"/>
    <w:rsid w:val="00C20068"/>
    <w:rsid w:val="00C20144"/>
    <w:rsid w:val="00C226C4"/>
    <w:rsid w:val="00C25174"/>
    <w:rsid w:val="00C25AB8"/>
    <w:rsid w:val="00C25F0E"/>
    <w:rsid w:val="00C26150"/>
    <w:rsid w:val="00C33DD5"/>
    <w:rsid w:val="00C345EF"/>
    <w:rsid w:val="00C3471D"/>
    <w:rsid w:val="00C34C9C"/>
    <w:rsid w:val="00C36F85"/>
    <w:rsid w:val="00C375C5"/>
    <w:rsid w:val="00C37E6E"/>
    <w:rsid w:val="00C424AD"/>
    <w:rsid w:val="00C45166"/>
    <w:rsid w:val="00C463BC"/>
    <w:rsid w:val="00C4735A"/>
    <w:rsid w:val="00C50AC7"/>
    <w:rsid w:val="00C52708"/>
    <w:rsid w:val="00C547D9"/>
    <w:rsid w:val="00C57B87"/>
    <w:rsid w:val="00C61FC4"/>
    <w:rsid w:val="00C648D5"/>
    <w:rsid w:val="00C70B2D"/>
    <w:rsid w:val="00C715EC"/>
    <w:rsid w:val="00C72AE5"/>
    <w:rsid w:val="00C74D59"/>
    <w:rsid w:val="00C759A9"/>
    <w:rsid w:val="00C76287"/>
    <w:rsid w:val="00C7713C"/>
    <w:rsid w:val="00C81244"/>
    <w:rsid w:val="00C81344"/>
    <w:rsid w:val="00C84523"/>
    <w:rsid w:val="00C87C2B"/>
    <w:rsid w:val="00C91658"/>
    <w:rsid w:val="00C9283F"/>
    <w:rsid w:val="00C92C11"/>
    <w:rsid w:val="00C938E2"/>
    <w:rsid w:val="00C97B34"/>
    <w:rsid w:val="00C97E25"/>
    <w:rsid w:val="00CA0D34"/>
    <w:rsid w:val="00CA225B"/>
    <w:rsid w:val="00CA366C"/>
    <w:rsid w:val="00CA3DEC"/>
    <w:rsid w:val="00CA4F0C"/>
    <w:rsid w:val="00CA6D9E"/>
    <w:rsid w:val="00CA7483"/>
    <w:rsid w:val="00CA7957"/>
    <w:rsid w:val="00CB13BD"/>
    <w:rsid w:val="00CB3B86"/>
    <w:rsid w:val="00CB4A8D"/>
    <w:rsid w:val="00CB7FD7"/>
    <w:rsid w:val="00CC03B2"/>
    <w:rsid w:val="00CC0E32"/>
    <w:rsid w:val="00CC25C0"/>
    <w:rsid w:val="00CD3731"/>
    <w:rsid w:val="00CD65C8"/>
    <w:rsid w:val="00CE11B9"/>
    <w:rsid w:val="00CE7E63"/>
    <w:rsid w:val="00CF35D3"/>
    <w:rsid w:val="00CF3FEF"/>
    <w:rsid w:val="00CF49C5"/>
    <w:rsid w:val="00CF6053"/>
    <w:rsid w:val="00CF6460"/>
    <w:rsid w:val="00CF70BB"/>
    <w:rsid w:val="00CF7455"/>
    <w:rsid w:val="00D019E3"/>
    <w:rsid w:val="00D01C5B"/>
    <w:rsid w:val="00D11BF7"/>
    <w:rsid w:val="00D11F61"/>
    <w:rsid w:val="00D14CC4"/>
    <w:rsid w:val="00D15C02"/>
    <w:rsid w:val="00D2290D"/>
    <w:rsid w:val="00D26502"/>
    <w:rsid w:val="00D30DEB"/>
    <w:rsid w:val="00D32C29"/>
    <w:rsid w:val="00D346BC"/>
    <w:rsid w:val="00D37085"/>
    <w:rsid w:val="00D40790"/>
    <w:rsid w:val="00D43F4B"/>
    <w:rsid w:val="00D4411E"/>
    <w:rsid w:val="00D44D9B"/>
    <w:rsid w:val="00D457F3"/>
    <w:rsid w:val="00D45C82"/>
    <w:rsid w:val="00D4736F"/>
    <w:rsid w:val="00D51A38"/>
    <w:rsid w:val="00D51CC9"/>
    <w:rsid w:val="00D51E94"/>
    <w:rsid w:val="00D5257C"/>
    <w:rsid w:val="00D52BCE"/>
    <w:rsid w:val="00D53221"/>
    <w:rsid w:val="00D550C3"/>
    <w:rsid w:val="00D55617"/>
    <w:rsid w:val="00D60113"/>
    <w:rsid w:val="00D623C9"/>
    <w:rsid w:val="00D62983"/>
    <w:rsid w:val="00D72B07"/>
    <w:rsid w:val="00D75927"/>
    <w:rsid w:val="00D80C99"/>
    <w:rsid w:val="00D81371"/>
    <w:rsid w:val="00D82CE3"/>
    <w:rsid w:val="00D8399D"/>
    <w:rsid w:val="00D8627C"/>
    <w:rsid w:val="00D865CE"/>
    <w:rsid w:val="00D870B6"/>
    <w:rsid w:val="00D87575"/>
    <w:rsid w:val="00D90DE1"/>
    <w:rsid w:val="00D91264"/>
    <w:rsid w:val="00D9227B"/>
    <w:rsid w:val="00D92A09"/>
    <w:rsid w:val="00D92E2E"/>
    <w:rsid w:val="00DA2AE6"/>
    <w:rsid w:val="00DA40D8"/>
    <w:rsid w:val="00DA48BD"/>
    <w:rsid w:val="00DB13E3"/>
    <w:rsid w:val="00DB2065"/>
    <w:rsid w:val="00DB3BF6"/>
    <w:rsid w:val="00DC383F"/>
    <w:rsid w:val="00DC3DD1"/>
    <w:rsid w:val="00DC59B8"/>
    <w:rsid w:val="00DC6035"/>
    <w:rsid w:val="00DC6628"/>
    <w:rsid w:val="00DC77B4"/>
    <w:rsid w:val="00DD0976"/>
    <w:rsid w:val="00DD0C57"/>
    <w:rsid w:val="00DD0F58"/>
    <w:rsid w:val="00DD2E68"/>
    <w:rsid w:val="00DD3D76"/>
    <w:rsid w:val="00DD4B88"/>
    <w:rsid w:val="00DD4F52"/>
    <w:rsid w:val="00DD6FDB"/>
    <w:rsid w:val="00DD78D9"/>
    <w:rsid w:val="00DE0F6C"/>
    <w:rsid w:val="00DE214A"/>
    <w:rsid w:val="00DE2D69"/>
    <w:rsid w:val="00DE4BE1"/>
    <w:rsid w:val="00DE56B9"/>
    <w:rsid w:val="00DE5BAC"/>
    <w:rsid w:val="00DE6124"/>
    <w:rsid w:val="00DF1192"/>
    <w:rsid w:val="00DF47D3"/>
    <w:rsid w:val="00DF5D7C"/>
    <w:rsid w:val="00E012D8"/>
    <w:rsid w:val="00E01867"/>
    <w:rsid w:val="00E06385"/>
    <w:rsid w:val="00E10600"/>
    <w:rsid w:val="00E11D5F"/>
    <w:rsid w:val="00E13336"/>
    <w:rsid w:val="00E13C73"/>
    <w:rsid w:val="00E14EBC"/>
    <w:rsid w:val="00E16193"/>
    <w:rsid w:val="00E20871"/>
    <w:rsid w:val="00E20C85"/>
    <w:rsid w:val="00E20CA1"/>
    <w:rsid w:val="00E22763"/>
    <w:rsid w:val="00E24FA5"/>
    <w:rsid w:val="00E2622A"/>
    <w:rsid w:val="00E26B75"/>
    <w:rsid w:val="00E30249"/>
    <w:rsid w:val="00E3451A"/>
    <w:rsid w:val="00E4248D"/>
    <w:rsid w:val="00E42533"/>
    <w:rsid w:val="00E42D47"/>
    <w:rsid w:val="00E43CA9"/>
    <w:rsid w:val="00E4413C"/>
    <w:rsid w:val="00E4486E"/>
    <w:rsid w:val="00E44A39"/>
    <w:rsid w:val="00E45A82"/>
    <w:rsid w:val="00E53955"/>
    <w:rsid w:val="00E54B58"/>
    <w:rsid w:val="00E57746"/>
    <w:rsid w:val="00E57910"/>
    <w:rsid w:val="00E62FEB"/>
    <w:rsid w:val="00E65989"/>
    <w:rsid w:val="00E659D8"/>
    <w:rsid w:val="00E65BD4"/>
    <w:rsid w:val="00E679F1"/>
    <w:rsid w:val="00E7041C"/>
    <w:rsid w:val="00E70F04"/>
    <w:rsid w:val="00E74BAA"/>
    <w:rsid w:val="00E75B14"/>
    <w:rsid w:val="00E75C07"/>
    <w:rsid w:val="00E80645"/>
    <w:rsid w:val="00E807EC"/>
    <w:rsid w:val="00E82154"/>
    <w:rsid w:val="00E82E6E"/>
    <w:rsid w:val="00E83CDD"/>
    <w:rsid w:val="00E85113"/>
    <w:rsid w:val="00E873E8"/>
    <w:rsid w:val="00E934F8"/>
    <w:rsid w:val="00E936A8"/>
    <w:rsid w:val="00E9447D"/>
    <w:rsid w:val="00EA2735"/>
    <w:rsid w:val="00EA3FF2"/>
    <w:rsid w:val="00EA4C86"/>
    <w:rsid w:val="00EA5894"/>
    <w:rsid w:val="00EA6208"/>
    <w:rsid w:val="00EB151E"/>
    <w:rsid w:val="00EB49B5"/>
    <w:rsid w:val="00EC2F4A"/>
    <w:rsid w:val="00EC485D"/>
    <w:rsid w:val="00EC5815"/>
    <w:rsid w:val="00EC6C11"/>
    <w:rsid w:val="00ED0F21"/>
    <w:rsid w:val="00ED3DD8"/>
    <w:rsid w:val="00ED559A"/>
    <w:rsid w:val="00EE1CAD"/>
    <w:rsid w:val="00EE1D22"/>
    <w:rsid w:val="00EE69D2"/>
    <w:rsid w:val="00EE74B4"/>
    <w:rsid w:val="00EF156C"/>
    <w:rsid w:val="00EF52D7"/>
    <w:rsid w:val="00EF564A"/>
    <w:rsid w:val="00EF650C"/>
    <w:rsid w:val="00EF7126"/>
    <w:rsid w:val="00EF7891"/>
    <w:rsid w:val="00EF7C9D"/>
    <w:rsid w:val="00EF7EC0"/>
    <w:rsid w:val="00F003AC"/>
    <w:rsid w:val="00F0059D"/>
    <w:rsid w:val="00F00992"/>
    <w:rsid w:val="00F00C41"/>
    <w:rsid w:val="00F019BC"/>
    <w:rsid w:val="00F02047"/>
    <w:rsid w:val="00F0352A"/>
    <w:rsid w:val="00F04F79"/>
    <w:rsid w:val="00F072A1"/>
    <w:rsid w:val="00F10253"/>
    <w:rsid w:val="00F1403C"/>
    <w:rsid w:val="00F14205"/>
    <w:rsid w:val="00F14760"/>
    <w:rsid w:val="00F148AE"/>
    <w:rsid w:val="00F17CC6"/>
    <w:rsid w:val="00F23FE8"/>
    <w:rsid w:val="00F24556"/>
    <w:rsid w:val="00F2571B"/>
    <w:rsid w:val="00F30C75"/>
    <w:rsid w:val="00F31211"/>
    <w:rsid w:val="00F31A74"/>
    <w:rsid w:val="00F32780"/>
    <w:rsid w:val="00F32FF8"/>
    <w:rsid w:val="00F358CB"/>
    <w:rsid w:val="00F3721F"/>
    <w:rsid w:val="00F37D1A"/>
    <w:rsid w:val="00F42B0C"/>
    <w:rsid w:val="00F44382"/>
    <w:rsid w:val="00F4459F"/>
    <w:rsid w:val="00F44EBD"/>
    <w:rsid w:val="00F5457A"/>
    <w:rsid w:val="00F557E3"/>
    <w:rsid w:val="00F55F88"/>
    <w:rsid w:val="00F56E23"/>
    <w:rsid w:val="00F61404"/>
    <w:rsid w:val="00F61DCA"/>
    <w:rsid w:val="00F61DCB"/>
    <w:rsid w:val="00F6305A"/>
    <w:rsid w:val="00F64E05"/>
    <w:rsid w:val="00F66136"/>
    <w:rsid w:val="00F66273"/>
    <w:rsid w:val="00F66E70"/>
    <w:rsid w:val="00F67475"/>
    <w:rsid w:val="00F71F26"/>
    <w:rsid w:val="00F738EF"/>
    <w:rsid w:val="00F74507"/>
    <w:rsid w:val="00F76443"/>
    <w:rsid w:val="00F77717"/>
    <w:rsid w:val="00F87034"/>
    <w:rsid w:val="00F920B3"/>
    <w:rsid w:val="00F97516"/>
    <w:rsid w:val="00FA0A9E"/>
    <w:rsid w:val="00FA67FA"/>
    <w:rsid w:val="00FA7C06"/>
    <w:rsid w:val="00FA7C31"/>
    <w:rsid w:val="00FA7F6E"/>
    <w:rsid w:val="00FB0310"/>
    <w:rsid w:val="00FB2BDE"/>
    <w:rsid w:val="00FB5DC4"/>
    <w:rsid w:val="00FC205F"/>
    <w:rsid w:val="00FC23F7"/>
    <w:rsid w:val="00FC3205"/>
    <w:rsid w:val="00FC4CD5"/>
    <w:rsid w:val="00FC5AF7"/>
    <w:rsid w:val="00FC6ECB"/>
    <w:rsid w:val="00FD05D2"/>
    <w:rsid w:val="00FD205B"/>
    <w:rsid w:val="00FD32FE"/>
    <w:rsid w:val="00FD77AD"/>
    <w:rsid w:val="00FD7F06"/>
    <w:rsid w:val="00FE05BB"/>
    <w:rsid w:val="00FE107F"/>
    <w:rsid w:val="00FE28F9"/>
    <w:rsid w:val="00FE2D7E"/>
    <w:rsid w:val="00FE5B33"/>
    <w:rsid w:val="00FE69A6"/>
    <w:rsid w:val="00FE77A3"/>
    <w:rsid w:val="00FE7BC1"/>
    <w:rsid w:val="00FF15A2"/>
    <w:rsid w:val="00FF270C"/>
    <w:rsid w:val="00FF32C7"/>
    <w:rsid w:val="00FF5F7D"/>
    <w:rsid w:val="00FF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B4795"/>
  <w15:chartTrackingRefBased/>
  <w15:docId w15:val="{7A461F65-19D0-4C44-A13C-FB84F5A5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1C5"/>
  </w:style>
  <w:style w:type="paragraph" w:styleId="Heading1">
    <w:name w:val="heading 1"/>
    <w:basedOn w:val="Normal"/>
    <w:next w:val="Normal"/>
    <w:link w:val="Heading1Char"/>
    <w:uiPriority w:val="9"/>
    <w:qFormat/>
    <w:rsid w:val="00FB0310"/>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FB031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FB0310"/>
    <w:pPr>
      <w:keepNext/>
      <w:keepLines/>
      <w:spacing w:before="40" w:after="0"/>
      <w:outlineLvl w:val="2"/>
    </w:pPr>
    <w:rPr>
      <w:rFonts w:ascii="Calibri Light" w:eastAsia="MS Gothic" w:hAnsi="Calibri Light" w:cs="Times New Roman"/>
      <w:color w:val="243255"/>
      <w:sz w:val="24"/>
      <w:szCs w:val="24"/>
    </w:rPr>
  </w:style>
  <w:style w:type="paragraph" w:styleId="Heading4">
    <w:name w:val="heading 4"/>
    <w:basedOn w:val="Normal"/>
    <w:next w:val="Normal"/>
    <w:link w:val="Heading4Char"/>
    <w:uiPriority w:val="9"/>
    <w:semiHidden/>
    <w:unhideWhenUsed/>
    <w:qFormat/>
    <w:rsid w:val="00FB0310"/>
    <w:pPr>
      <w:keepNext/>
      <w:keepLines/>
      <w:spacing w:before="40" w:after="0"/>
      <w:outlineLvl w:val="3"/>
    </w:pPr>
    <w:rPr>
      <w:rFonts w:ascii="Calibri Light" w:eastAsia="Yu Gothic Light" w:hAnsi="Calibri Light" w:cs="Times New Roman"/>
      <w:i/>
      <w:iCs/>
      <w:color w:val="276E8B"/>
      <w:lang w:val="en-GB"/>
    </w:rPr>
  </w:style>
  <w:style w:type="paragraph" w:styleId="Heading5">
    <w:name w:val="heading 5"/>
    <w:basedOn w:val="Normal"/>
    <w:next w:val="Normal"/>
    <w:link w:val="Heading5Char"/>
    <w:uiPriority w:val="9"/>
    <w:semiHidden/>
    <w:unhideWhenUsed/>
    <w:qFormat/>
    <w:rsid w:val="00695372"/>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695372"/>
    <w:pPr>
      <w:keepNext/>
      <w:keepLines/>
      <w:spacing w:before="40" w:after="0"/>
      <w:outlineLvl w:val="5"/>
    </w:pPr>
    <w:rPr>
      <w:rFonts w:asciiTheme="majorHAnsi" w:eastAsiaTheme="majorEastAsia" w:hAnsiTheme="majorHAnsi" w:cstheme="majorBidi"/>
      <w:color w:val="243255" w:themeColor="accent1" w:themeShade="7F"/>
    </w:rPr>
  </w:style>
  <w:style w:type="paragraph" w:styleId="Heading8">
    <w:name w:val="heading 8"/>
    <w:basedOn w:val="Normal"/>
    <w:next w:val="Normal"/>
    <w:link w:val="Heading8Char"/>
    <w:uiPriority w:val="9"/>
    <w:unhideWhenUsed/>
    <w:qFormat/>
    <w:rsid w:val="0069537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B0310"/>
  </w:style>
  <w:style w:type="character" w:customStyle="1" w:styleId="eop">
    <w:name w:val="eop"/>
    <w:basedOn w:val="DefaultParagraphFont"/>
    <w:rsid w:val="00FB0310"/>
  </w:style>
  <w:style w:type="paragraph" w:customStyle="1" w:styleId="SOFFtitle">
    <w:name w:val="SOFF_title"/>
    <w:basedOn w:val="paragraph"/>
    <w:qFormat/>
    <w:rsid w:val="00FB0310"/>
    <w:pPr>
      <w:jc w:val="left"/>
    </w:pPr>
    <w:rPr>
      <w:rFonts w:ascii="Segoe UI" w:eastAsiaTheme="majorEastAsia" w:hAnsi="Segoe UI" w:cs="Segoe UI"/>
      <w:b/>
      <w:bCs/>
      <w:color w:val="002060"/>
      <w:sz w:val="72"/>
      <w:szCs w:val="72"/>
      <w:lang w:val="en-US"/>
    </w:rPr>
  </w:style>
  <w:style w:type="paragraph" w:customStyle="1" w:styleId="SOFFsubtitle">
    <w:name w:val="SOFF_subtitle"/>
    <w:basedOn w:val="Subtitle"/>
    <w:qFormat/>
    <w:rsid w:val="00FB0310"/>
    <w:pPr>
      <w:spacing w:line="240" w:lineRule="auto"/>
      <w:jc w:val="both"/>
    </w:pPr>
    <w:rPr>
      <w:rFonts w:ascii="Avenir Medium" w:hAnsi="Avenir Medium" w:cs="Segoe UI"/>
      <w:color w:val="0B3D5E"/>
      <w:sz w:val="40"/>
    </w:rPr>
  </w:style>
  <w:style w:type="paragraph" w:customStyle="1" w:styleId="paragraph">
    <w:name w:val="paragraph"/>
    <w:basedOn w:val="Normal"/>
    <w:rsid w:val="00FB0310"/>
    <w:pPr>
      <w:spacing w:before="100" w:beforeAutospacing="1" w:after="100" w:afterAutospacing="1" w:line="240" w:lineRule="auto"/>
      <w:jc w:val="both"/>
    </w:pPr>
    <w:rPr>
      <w:rFonts w:ascii="Times New Roman" w:eastAsia="Times New Roman" w:hAnsi="Times New Roman" w:cs="Times New Roman"/>
      <w:lang w:val="de-DE" w:eastAsia="en-GB"/>
    </w:rPr>
  </w:style>
  <w:style w:type="paragraph" w:styleId="Title">
    <w:name w:val="Title"/>
    <w:basedOn w:val="Normal"/>
    <w:next w:val="Normal"/>
    <w:link w:val="TitleChar"/>
    <w:uiPriority w:val="10"/>
    <w:qFormat/>
    <w:rsid w:val="00FB03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3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3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031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B0310"/>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FB0310"/>
    <w:pPr>
      <w:outlineLvl w:val="9"/>
    </w:pPr>
  </w:style>
  <w:style w:type="paragraph" w:styleId="ListParagraph">
    <w:name w:val="List Paragraph"/>
    <w:aliases w:val="Main numbered paragraph,List Paragraph (numbered (a)),Normal 2,References,List_Paragraph,Multilevel para_II,List Paragraph1,Numbered List Paragraph,Bullets,Colorful List - Accent 11,123 List Paragraph,Body,Bullet,Normal 2 DC,Liste 1"/>
    <w:basedOn w:val="Normal"/>
    <w:link w:val="ListParagraphChar"/>
    <w:uiPriority w:val="1"/>
    <w:qFormat/>
    <w:rsid w:val="00FB0310"/>
    <w:pPr>
      <w:ind w:left="720"/>
      <w:contextualSpacing/>
    </w:pPr>
  </w:style>
  <w:style w:type="character" w:customStyle="1" w:styleId="ListParagraphChar">
    <w:name w:val="List Paragraph Char"/>
    <w:aliases w:val="Main numbered paragraph Char,List Paragraph (numbered (a)) Char,Normal 2 Char,References Char,List_Paragraph Char,Multilevel para_II Char,List Paragraph1 Char,Numbered List Paragraph Char,Bullets Char,Colorful List - Accent 11 Char"/>
    <w:basedOn w:val="DefaultParagraphFont"/>
    <w:link w:val="ListParagraph"/>
    <w:uiPriority w:val="34"/>
    <w:qFormat/>
    <w:locked/>
    <w:rsid w:val="00FB0310"/>
  </w:style>
  <w:style w:type="character" w:customStyle="1" w:styleId="Heading2Char">
    <w:name w:val="Heading 2 Char"/>
    <w:basedOn w:val="DefaultParagraphFont"/>
    <w:link w:val="Heading2"/>
    <w:rsid w:val="00FB0310"/>
    <w:rPr>
      <w:rFonts w:asciiTheme="majorHAnsi" w:eastAsiaTheme="majorEastAsia" w:hAnsiTheme="majorHAnsi" w:cstheme="majorBidi"/>
      <w:color w:val="374C80" w:themeColor="accent1" w:themeShade="BF"/>
      <w:sz w:val="26"/>
      <w:szCs w:val="26"/>
    </w:rPr>
  </w:style>
  <w:style w:type="paragraph" w:styleId="TOC1">
    <w:name w:val="toc 1"/>
    <w:aliases w:val="SOFF_TOC"/>
    <w:basedOn w:val="Soffbody"/>
    <w:next w:val="Normal"/>
    <w:autoRedefine/>
    <w:uiPriority w:val="39"/>
    <w:unhideWhenUsed/>
    <w:qFormat/>
    <w:rsid w:val="00CC0E32"/>
    <w:pPr>
      <w:tabs>
        <w:tab w:val="right" w:leader="dot" w:pos="9350"/>
      </w:tabs>
      <w:spacing w:line="276" w:lineRule="auto"/>
    </w:pPr>
    <w:rPr>
      <w:rFonts w:eastAsia="Calibri"/>
      <w:bCs/>
      <w:noProof/>
    </w:rPr>
  </w:style>
  <w:style w:type="paragraph" w:customStyle="1" w:styleId="Heading31">
    <w:name w:val="Heading 31"/>
    <w:basedOn w:val="Normal"/>
    <w:next w:val="Normal"/>
    <w:uiPriority w:val="9"/>
    <w:unhideWhenUsed/>
    <w:qFormat/>
    <w:rsid w:val="00FB0310"/>
    <w:pPr>
      <w:keepNext/>
      <w:keepLines/>
      <w:spacing w:before="40" w:after="0"/>
      <w:outlineLvl w:val="2"/>
    </w:pPr>
    <w:rPr>
      <w:rFonts w:ascii="Calibri Light" w:eastAsia="MS Gothic" w:hAnsi="Calibri Light" w:cs="Times New Roman"/>
      <w:color w:val="243255"/>
      <w:sz w:val="24"/>
      <w:szCs w:val="24"/>
    </w:rPr>
  </w:style>
  <w:style w:type="character" w:customStyle="1" w:styleId="Hyperlink1">
    <w:name w:val="Hyperlink1"/>
    <w:basedOn w:val="DefaultParagraphFont"/>
    <w:uiPriority w:val="99"/>
    <w:unhideWhenUsed/>
    <w:rsid w:val="00FB0310"/>
    <w:rPr>
      <w:color w:val="9454C3"/>
      <w:u w:val="single"/>
    </w:rPr>
  </w:style>
  <w:style w:type="table" w:customStyle="1" w:styleId="TableGrid1">
    <w:name w:val="Table Grid1"/>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FB0310"/>
    <w:pPr>
      <w:spacing w:line="240" w:lineRule="auto"/>
    </w:pPr>
    <w:rPr>
      <w:sz w:val="20"/>
      <w:szCs w:val="20"/>
    </w:rPr>
  </w:style>
  <w:style w:type="character" w:customStyle="1" w:styleId="CommentTextChar">
    <w:name w:val="Comment Text Char"/>
    <w:basedOn w:val="DefaultParagraphFont"/>
    <w:link w:val="CommentText"/>
    <w:uiPriority w:val="99"/>
    <w:rsid w:val="00FB0310"/>
    <w:rPr>
      <w:sz w:val="20"/>
      <w:szCs w:val="20"/>
    </w:rPr>
  </w:style>
  <w:style w:type="character" w:styleId="CommentReference">
    <w:name w:val="annotation reference"/>
    <w:basedOn w:val="DefaultParagraphFont"/>
    <w:uiPriority w:val="99"/>
    <w:semiHidden/>
    <w:unhideWhenUsed/>
    <w:rsid w:val="00FB0310"/>
    <w:rPr>
      <w:sz w:val="16"/>
      <w:szCs w:val="16"/>
    </w:rPr>
  </w:style>
  <w:style w:type="paragraph" w:styleId="BalloonText">
    <w:name w:val="Balloon Text"/>
    <w:basedOn w:val="Normal"/>
    <w:link w:val="BalloonTextChar"/>
    <w:uiPriority w:val="99"/>
    <w:semiHidden/>
    <w:unhideWhenUsed/>
    <w:rsid w:val="00FB0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310"/>
    <w:rPr>
      <w:rFonts w:ascii="Segoe UI" w:hAnsi="Segoe UI" w:cs="Segoe UI"/>
      <w:sz w:val="18"/>
      <w:szCs w:val="18"/>
    </w:rPr>
  </w:style>
  <w:style w:type="character" w:customStyle="1" w:styleId="FollowedHyperlink1">
    <w:name w:val="FollowedHyperlink1"/>
    <w:basedOn w:val="DefaultParagraphFont"/>
    <w:uiPriority w:val="99"/>
    <w:semiHidden/>
    <w:unhideWhenUsed/>
    <w:rsid w:val="00FB0310"/>
    <w:rPr>
      <w:color w:val="3EBBF0"/>
      <w:u w:val="single"/>
    </w:rPr>
  </w:style>
  <w:style w:type="paragraph" w:styleId="CommentSubject">
    <w:name w:val="annotation subject"/>
    <w:basedOn w:val="CommentText"/>
    <w:next w:val="CommentText"/>
    <w:link w:val="CommentSubjectChar"/>
    <w:uiPriority w:val="99"/>
    <w:semiHidden/>
    <w:unhideWhenUsed/>
    <w:rsid w:val="00FB0310"/>
    <w:rPr>
      <w:b/>
      <w:bCs/>
    </w:rPr>
  </w:style>
  <w:style w:type="character" w:customStyle="1" w:styleId="CommentSubjectChar">
    <w:name w:val="Comment Subject Char"/>
    <w:basedOn w:val="CommentTextChar"/>
    <w:link w:val="CommentSubject"/>
    <w:uiPriority w:val="99"/>
    <w:semiHidden/>
    <w:rsid w:val="00FB0310"/>
    <w:rPr>
      <w:b/>
      <w:bCs/>
      <w:sz w:val="20"/>
      <w:szCs w:val="20"/>
    </w:rPr>
  </w:style>
  <w:style w:type="character" w:customStyle="1" w:styleId="SubtleReference1">
    <w:name w:val="Subtle Reference1"/>
    <w:basedOn w:val="DefaultParagraphFont"/>
    <w:uiPriority w:val="31"/>
    <w:qFormat/>
    <w:rsid w:val="00FB0310"/>
    <w:rPr>
      <w:smallCaps/>
      <w:color w:val="5A5A5A"/>
    </w:rPr>
  </w:style>
  <w:style w:type="paragraph" w:styleId="Revision">
    <w:name w:val="Revision"/>
    <w:hidden/>
    <w:uiPriority w:val="99"/>
    <w:semiHidden/>
    <w:rsid w:val="00FB0310"/>
    <w:pPr>
      <w:spacing w:after="0" w:line="240" w:lineRule="auto"/>
    </w:pPr>
  </w:style>
  <w:style w:type="paragraph" w:customStyle="1" w:styleId="TOC21">
    <w:name w:val="TOC 21"/>
    <w:basedOn w:val="Normal"/>
    <w:next w:val="Normal"/>
    <w:autoRedefine/>
    <w:uiPriority w:val="39"/>
    <w:unhideWhenUsed/>
    <w:rsid w:val="00FB0310"/>
    <w:pPr>
      <w:spacing w:after="100"/>
      <w:ind w:left="220"/>
    </w:pPr>
    <w:rPr>
      <w:rFonts w:eastAsia="MS Mincho" w:cs="Times New Roman"/>
    </w:rPr>
  </w:style>
  <w:style w:type="paragraph" w:customStyle="1" w:styleId="TOC31">
    <w:name w:val="TOC 31"/>
    <w:basedOn w:val="Normal"/>
    <w:next w:val="Normal"/>
    <w:autoRedefine/>
    <w:uiPriority w:val="39"/>
    <w:unhideWhenUsed/>
    <w:rsid w:val="00FB0310"/>
    <w:pPr>
      <w:spacing w:after="100"/>
      <w:ind w:left="440"/>
    </w:pPr>
    <w:rPr>
      <w:rFonts w:eastAsia="MS Mincho" w:cs="Times New Roman"/>
    </w:rPr>
  </w:style>
  <w:style w:type="paragraph" w:styleId="Caption">
    <w:name w:val="caption"/>
    <w:basedOn w:val="Normal"/>
    <w:next w:val="Normal"/>
    <w:uiPriority w:val="35"/>
    <w:unhideWhenUsed/>
    <w:qFormat/>
    <w:rsid w:val="00FB0310"/>
    <w:pPr>
      <w:spacing w:after="0" w:line="257" w:lineRule="auto"/>
      <w:jc w:val="center"/>
    </w:pPr>
    <w:rPr>
      <w:rFonts w:ascii="Segoe UI" w:eastAsia="Verdana" w:hAnsi="Segoe UI" w:cs="Segoe UI"/>
      <w:b/>
      <w:bCs/>
      <w:sz w:val="20"/>
      <w:szCs w:val="20"/>
    </w:rPr>
  </w:style>
  <w:style w:type="paragraph" w:styleId="FootnoteText">
    <w:name w:val="footnote text"/>
    <w:basedOn w:val="Normal"/>
    <w:link w:val="FootnoteTextChar"/>
    <w:uiPriority w:val="99"/>
    <w:unhideWhenUsed/>
    <w:rsid w:val="00FB0310"/>
    <w:pPr>
      <w:spacing w:after="0" w:line="240" w:lineRule="auto"/>
    </w:pPr>
    <w:rPr>
      <w:sz w:val="20"/>
      <w:szCs w:val="20"/>
    </w:rPr>
  </w:style>
  <w:style w:type="character" w:customStyle="1" w:styleId="FootnoteTextChar">
    <w:name w:val="Footnote Text Char"/>
    <w:basedOn w:val="DefaultParagraphFont"/>
    <w:link w:val="FootnoteText"/>
    <w:uiPriority w:val="99"/>
    <w:rsid w:val="00FB0310"/>
    <w:rPr>
      <w:sz w:val="20"/>
      <w:szCs w:val="20"/>
    </w:rPr>
  </w:style>
  <w:style w:type="character" w:styleId="FootnoteReference">
    <w:name w:val="footnote reference"/>
    <w:basedOn w:val="DefaultParagraphFont"/>
    <w:uiPriority w:val="99"/>
    <w:unhideWhenUsed/>
    <w:rsid w:val="00FB0310"/>
    <w:rPr>
      <w:vertAlign w:val="superscript"/>
    </w:rPr>
  </w:style>
  <w:style w:type="paragraph" w:styleId="Header">
    <w:name w:val="header"/>
    <w:basedOn w:val="Normal"/>
    <w:link w:val="HeaderChar"/>
    <w:uiPriority w:val="99"/>
    <w:unhideWhenUsed/>
    <w:rsid w:val="00FB0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310"/>
  </w:style>
  <w:style w:type="paragraph" w:styleId="Footer">
    <w:name w:val="footer"/>
    <w:basedOn w:val="Normal"/>
    <w:link w:val="FooterChar"/>
    <w:uiPriority w:val="99"/>
    <w:unhideWhenUsed/>
    <w:rsid w:val="00FB0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310"/>
  </w:style>
  <w:style w:type="paragraph" w:styleId="TableofFigures">
    <w:name w:val="table of figures"/>
    <w:basedOn w:val="Normal"/>
    <w:next w:val="Normal"/>
    <w:uiPriority w:val="99"/>
    <w:unhideWhenUsed/>
    <w:rsid w:val="00FB0310"/>
    <w:pPr>
      <w:spacing w:after="0"/>
    </w:pPr>
  </w:style>
  <w:style w:type="character" w:customStyle="1" w:styleId="Heading3Char">
    <w:name w:val="Heading 3 Char"/>
    <w:basedOn w:val="DefaultParagraphFont"/>
    <w:link w:val="Heading3"/>
    <w:uiPriority w:val="9"/>
    <w:rsid w:val="00FB0310"/>
    <w:rPr>
      <w:rFonts w:ascii="Calibri Light" w:eastAsia="MS Gothic" w:hAnsi="Calibri Light" w:cs="Times New Roman"/>
      <w:color w:val="243255"/>
      <w:sz w:val="24"/>
      <w:szCs w:val="24"/>
    </w:rPr>
  </w:style>
  <w:style w:type="character" w:styleId="Mention">
    <w:name w:val="Mention"/>
    <w:basedOn w:val="DefaultParagraphFont"/>
    <w:uiPriority w:val="99"/>
    <w:unhideWhenUsed/>
    <w:rsid w:val="00FB0310"/>
    <w:rPr>
      <w:color w:val="2B579A"/>
      <w:shd w:val="clear" w:color="auto" w:fill="E6E6E6"/>
    </w:rPr>
  </w:style>
  <w:style w:type="paragraph" w:customStyle="1" w:styleId="Default">
    <w:name w:val="Default"/>
    <w:rsid w:val="00FB0310"/>
    <w:pPr>
      <w:autoSpaceDE w:val="0"/>
      <w:autoSpaceDN w:val="0"/>
      <w:adjustRightInd w:val="0"/>
      <w:spacing w:after="0" w:line="240" w:lineRule="auto"/>
    </w:pPr>
    <w:rPr>
      <w:rFonts w:ascii="Tw Cen MT" w:hAnsi="Tw Cen MT" w:cs="Tw Cen MT"/>
      <w:color w:val="000000"/>
      <w:sz w:val="24"/>
      <w:szCs w:val="24"/>
    </w:rPr>
  </w:style>
  <w:style w:type="paragraph" w:customStyle="1" w:styleId="Pa3">
    <w:name w:val="Pa3"/>
    <w:basedOn w:val="Default"/>
    <w:next w:val="Default"/>
    <w:uiPriority w:val="99"/>
    <w:rsid w:val="00FB0310"/>
    <w:pPr>
      <w:spacing w:line="221" w:lineRule="atLeast"/>
    </w:pPr>
    <w:rPr>
      <w:rFonts w:ascii="Segoe UI" w:hAnsi="Segoe UI" w:cs="Segoe UI"/>
      <w:color w:val="auto"/>
    </w:rPr>
  </w:style>
  <w:style w:type="character" w:styleId="UnresolvedMention">
    <w:name w:val="Unresolved Mention"/>
    <w:basedOn w:val="DefaultParagraphFont"/>
    <w:uiPriority w:val="99"/>
    <w:unhideWhenUsed/>
    <w:rsid w:val="00FB0310"/>
    <w:rPr>
      <w:color w:val="605E5C"/>
      <w:shd w:val="clear" w:color="auto" w:fill="E1DFDD"/>
    </w:rPr>
  </w:style>
  <w:style w:type="character" w:styleId="Hyperlink">
    <w:name w:val="Hyperlink"/>
    <w:basedOn w:val="DefaultParagraphFont"/>
    <w:uiPriority w:val="99"/>
    <w:unhideWhenUsed/>
    <w:rsid w:val="00FB0310"/>
    <w:rPr>
      <w:color w:val="9454C3" w:themeColor="hyperlink"/>
      <w:u w:val="single"/>
    </w:rPr>
  </w:style>
  <w:style w:type="table" w:styleId="TableGrid">
    <w:name w:val="Table Grid"/>
    <w:basedOn w:val="TableNormal"/>
    <w:rsid w:val="00FB0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0310"/>
    <w:rPr>
      <w:color w:val="3EBBF0" w:themeColor="followedHyperlink"/>
      <w:u w:val="single"/>
    </w:rPr>
  </w:style>
  <w:style w:type="character" w:styleId="SubtleReference">
    <w:name w:val="Subtle Reference"/>
    <w:basedOn w:val="DefaultParagraphFont"/>
    <w:uiPriority w:val="31"/>
    <w:qFormat/>
    <w:rsid w:val="00FB0310"/>
    <w:rPr>
      <w:smallCaps/>
      <w:color w:val="5A5A5A" w:themeColor="text1" w:themeTint="A5"/>
    </w:rPr>
  </w:style>
  <w:style w:type="character" w:customStyle="1" w:styleId="Heading3Char1">
    <w:name w:val="Heading 3 Char1"/>
    <w:basedOn w:val="DefaultParagraphFont"/>
    <w:uiPriority w:val="9"/>
    <w:semiHidden/>
    <w:rsid w:val="00FB0310"/>
    <w:rPr>
      <w:rFonts w:asciiTheme="majorHAnsi" w:eastAsiaTheme="majorEastAsia" w:hAnsiTheme="majorHAnsi" w:cstheme="majorBidi"/>
      <w:color w:val="243255" w:themeColor="accent1" w:themeShade="7F"/>
      <w:sz w:val="24"/>
      <w:szCs w:val="24"/>
    </w:rPr>
  </w:style>
  <w:style w:type="paragraph" w:styleId="TOC2">
    <w:name w:val="toc 2"/>
    <w:basedOn w:val="Normal"/>
    <w:next w:val="Normal"/>
    <w:autoRedefine/>
    <w:uiPriority w:val="39"/>
    <w:unhideWhenUsed/>
    <w:qFormat/>
    <w:rsid w:val="00E659D8"/>
    <w:pPr>
      <w:tabs>
        <w:tab w:val="right" w:leader="dot" w:pos="9016"/>
      </w:tabs>
      <w:spacing w:after="100" w:line="276" w:lineRule="auto"/>
      <w:ind w:left="720"/>
    </w:pPr>
  </w:style>
  <w:style w:type="paragraph" w:customStyle="1" w:styleId="Heading41">
    <w:name w:val="Heading 41"/>
    <w:basedOn w:val="Normal"/>
    <w:next w:val="Normal"/>
    <w:uiPriority w:val="9"/>
    <w:unhideWhenUsed/>
    <w:qFormat/>
    <w:rsid w:val="00FB0310"/>
    <w:pPr>
      <w:keepNext/>
      <w:keepLines/>
      <w:spacing w:before="40" w:after="0"/>
      <w:jc w:val="both"/>
      <w:outlineLvl w:val="3"/>
    </w:pPr>
    <w:rPr>
      <w:rFonts w:ascii="Calibri Light" w:eastAsia="Yu Gothic Light" w:hAnsi="Calibri Light" w:cs="Times New Roman"/>
      <w:i/>
      <w:iCs/>
      <w:color w:val="276E8B"/>
      <w:lang w:val="en-GB"/>
    </w:rPr>
  </w:style>
  <w:style w:type="paragraph" w:customStyle="1" w:styleId="bodyA4V">
    <w:name w:val="body (A4 V)"/>
    <w:basedOn w:val="Normal"/>
    <w:uiPriority w:val="99"/>
    <w:rsid w:val="00FB0310"/>
    <w:pPr>
      <w:suppressAutoHyphens/>
      <w:autoSpaceDE w:val="0"/>
      <w:autoSpaceDN w:val="0"/>
      <w:adjustRightInd w:val="0"/>
      <w:spacing w:after="0" w:line="280" w:lineRule="atLeast"/>
      <w:jc w:val="both"/>
      <w:textAlignment w:val="center"/>
    </w:pPr>
    <w:rPr>
      <w:rFonts w:ascii="Segoe UI" w:hAnsi="Segoe UI" w:cs="Avenir Book"/>
      <w:color w:val="000000"/>
    </w:rPr>
  </w:style>
  <w:style w:type="paragraph" w:customStyle="1" w:styleId="SOFFnospacing1">
    <w:name w:val="SOFF_no spacing1"/>
    <w:next w:val="NoSpacing"/>
    <w:link w:val="NoSpacingChar"/>
    <w:uiPriority w:val="1"/>
    <w:qFormat/>
    <w:rsid w:val="00FB0310"/>
    <w:pPr>
      <w:spacing w:after="0" w:line="240" w:lineRule="auto"/>
    </w:pPr>
    <w:rPr>
      <w:rFonts w:ascii="Avenir Book" w:eastAsia="Yu Mincho" w:hAnsi="Avenir Book"/>
      <w:lang w:eastAsia="zh-CN"/>
    </w:rPr>
  </w:style>
  <w:style w:type="character" w:customStyle="1" w:styleId="NoSpacingChar">
    <w:name w:val="No Spacing Char"/>
    <w:aliases w:val="SOFF_no spacing Char"/>
    <w:basedOn w:val="DefaultParagraphFont"/>
    <w:link w:val="SOFFnospacing1"/>
    <w:uiPriority w:val="1"/>
    <w:rsid w:val="00FB0310"/>
    <w:rPr>
      <w:rFonts w:ascii="Avenir Book" w:eastAsia="Yu Mincho" w:hAnsi="Avenir Book"/>
      <w:sz w:val="22"/>
      <w:szCs w:val="22"/>
      <w:lang w:val="en-US" w:eastAsia="zh-CN"/>
    </w:rPr>
  </w:style>
  <w:style w:type="paragraph" w:customStyle="1" w:styleId="Soffbody">
    <w:name w:val="Soff_body"/>
    <w:basedOn w:val="Normal"/>
    <w:qFormat/>
    <w:rsid w:val="00FB0310"/>
    <w:pPr>
      <w:spacing w:after="0" w:line="240" w:lineRule="auto"/>
      <w:jc w:val="both"/>
    </w:pPr>
    <w:rPr>
      <w:rFonts w:ascii="Segoe UI" w:hAnsi="Segoe UI" w:cs="Segoe UI"/>
      <w:lang w:val="de-DE"/>
    </w:rPr>
  </w:style>
  <w:style w:type="paragraph" w:customStyle="1" w:styleId="Soffheader1">
    <w:name w:val="Soff_header1"/>
    <w:basedOn w:val="SOFFheader3"/>
    <w:qFormat/>
    <w:rsid w:val="00FB0310"/>
    <w:pPr>
      <w:numPr>
        <w:numId w:val="0"/>
      </w:numPr>
      <w:ind w:left="360" w:hanging="360"/>
    </w:pPr>
    <w:rPr>
      <w:rFonts w:eastAsia="Segoe UI"/>
    </w:rPr>
  </w:style>
  <w:style w:type="paragraph" w:customStyle="1" w:styleId="SOFFheader2">
    <w:name w:val="SOFF_header2"/>
    <w:basedOn w:val="Heading2"/>
    <w:qFormat/>
    <w:rsid w:val="00FB0310"/>
    <w:pPr>
      <w:spacing w:line="240" w:lineRule="auto"/>
      <w:jc w:val="both"/>
    </w:pPr>
    <w:rPr>
      <w:rFonts w:ascii="Avenir Light" w:hAnsi="Avenir Light"/>
      <w:color w:val="0B3D5E"/>
      <w:sz w:val="36"/>
      <w:lang w:val="de-DE"/>
    </w:rPr>
  </w:style>
  <w:style w:type="character" w:customStyle="1" w:styleId="SOFFbodyhighlight">
    <w:name w:val="SOFF_body_highlight"/>
    <w:basedOn w:val="DefaultParagraphFont"/>
    <w:uiPriority w:val="99"/>
    <w:rsid w:val="00FB0310"/>
    <w:rPr>
      <w:rFonts w:ascii="Avenir Black" w:hAnsi="Avenir Black" w:cs="Avenir Black"/>
      <w:b/>
      <w:i w:val="0"/>
      <w:color w:val="0B3D5E"/>
      <w:sz w:val="22"/>
      <w:szCs w:val="22"/>
    </w:rPr>
  </w:style>
  <w:style w:type="paragraph" w:customStyle="1" w:styleId="SOFFheader3">
    <w:name w:val="SOFF_header_3"/>
    <w:basedOn w:val="Heading1"/>
    <w:qFormat/>
    <w:rsid w:val="00FB0310"/>
    <w:pPr>
      <w:numPr>
        <w:numId w:val="12"/>
      </w:numPr>
      <w:spacing w:before="40"/>
      <w:jc w:val="both"/>
    </w:pPr>
    <w:rPr>
      <w:rFonts w:ascii="Segoe UI" w:hAnsi="Segoe UI" w:cs="Segoe UI"/>
      <w:b/>
      <w:bCs/>
      <w:color w:val="002060"/>
      <w:sz w:val="28"/>
      <w:szCs w:val="28"/>
      <w:lang w:val="de-DE"/>
    </w:rPr>
  </w:style>
  <w:style w:type="character" w:styleId="PageNumber">
    <w:name w:val="page number"/>
    <w:basedOn w:val="DefaultParagraphFont"/>
    <w:uiPriority w:val="99"/>
    <w:semiHidden/>
    <w:unhideWhenUsed/>
    <w:rsid w:val="00FB0310"/>
  </w:style>
  <w:style w:type="paragraph" w:styleId="NormalWeb">
    <w:name w:val="Normal (Web)"/>
    <w:basedOn w:val="Normal"/>
    <w:uiPriority w:val="99"/>
    <w:semiHidden/>
    <w:unhideWhenUsed/>
    <w:rsid w:val="00FB0310"/>
    <w:pPr>
      <w:spacing w:before="100" w:beforeAutospacing="1" w:after="100" w:afterAutospacing="1" w:line="240" w:lineRule="auto"/>
      <w:jc w:val="both"/>
    </w:pPr>
    <w:rPr>
      <w:rFonts w:ascii="Times New Roman" w:eastAsia="Times New Roman" w:hAnsi="Times New Roman" w:cs="Times New Roman"/>
      <w:lang w:val="de-DE" w:eastAsia="en-GB"/>
    </w:rPr>
  </w:style>
  <w:style w:type="character" w:customStyle="1" w:styleId="apple-converted-space">
    <w:name w:val="apple-converted-space"/>
    <w:basedOn w:val="DefaultParagraphFont"/>
    <w:rsid w:val="00FB0310"/>
  </w:style>
  <w:style w:type="paragraph" w:customStyle="1" w:styleId="TableParagraph">
    <w:name w:val="Table Paragraph"/>
    <w:basedOn w:val="Normal"/>
    <w:uiPriority w:val="1"/>
    <w:qFormat/>
    <w:rsid w:val="00FB0310"/>
    <w:pPr>
      <w:widowControl w:val="0"/>
      <w:autoSpaceDE w:val="0"/>
      <w:autoSpaceDN w:val="0"/>
      <w:spacing w:before="169" w:after="0" w:line="240" w:lineRule="auto"/>
      <w:ind w:left="77"/>
      <w:jc w:val="both"/>
    </w:pPr>
    <w:rPr>
      <w:rFonts w:ascii="Segoe UI" w:eastAsia="Avenir Book" w:hAnsi="Segoe UI" w:cs="Avenir Book"/>
    </w:rPr>
  </w:style>
  <w:style w:type="table" w:customStyle="1" w:styleId="PlainTable51">
    <w:name w:val="Plain Table 51"/>
    <w:basedOn w:val="TableNormal"/>
    <w:next w:val="PlainTable5"/>
    <w:uiPriority w:val="45"/>
    <w:rsid w:val="00FB0310"/>
    <w:pPr>
      <w:spacing w:after="0" w:line="240" w:lineRule="auto"/>
    </w:pPr>
    <w:rPr>
      <w:sz w:val="24"/>
      <w:szCs w:val="24"/>
      <w:lang w:val="de-DE"/>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qFormat/>
    <w:rsid w:val="00FB0310"/>
    <w:pPr>
      <w:spacing w:after="100" w:line="240" w:lineRule="auto"/>
      <w:ind w:left="480"/>
      <w:jc w:val="both"/>
    </w:pPr>
    <w:rPr>
      <w:rFonts w:ascii="Segoe UI" w:hAnsi="Segoe UI" w:cs="Segoe UI"/>
      <w:lang w:val="de-DE"/>
    </w:rPr>
  </w:style>
  <w:style w:type="character" w:styleId="Strong">
    <w:name w:val="Strong"/>
    <w:basedOn w:val="DefaultParagraphFont"/>
    <w:uiPriority w:val="22"/>
    <w:qFormat/>
    <w:rsid w:val="00FB0310"/>
    <w:rPr>
      <w:b/>
      <w:bCs/>
    </w:rPr>
  </w:style>
  <w:style w:type="character" w:customStyle="1" w:styleId="Heading4Char">
    <w:name w:val="Heading 4 Char"/>
    <w:basedOn w:val="DefaultParagraphFont"/>
    <w:link w:val="Heading4"/>
    <w:uiPriority w:val="9"/>
    <w:rsid w:val="00FB0310"/>
    <w:rPr>
      <w:rFonts w:ascii="Calibri Light" w:eastAsia="Yu Gothic Light" w:hAnsi="Calibri Light" w:cs="Times New Roman"/>
      <w:i/>
      <w:iCs/>
      <w:color w:val="276E8B"/>
      <w:sz w:val="22"/>
      <w:szCs w:val="22"/>
      <w:lang w:val="en-GB"/>
    </w:rPr>
  </w:style>
  <w:style w:type="paragraph" w:customStyle="1" w:styleId="T">
    <w:name w:val="T"/>
    <w:basedOn w:val="Normal"/>
    <w:qFormat/>
    <w:rsid w:val="00FB0310"/>
    <w:pPr>
      <w:widowControl w:val="0"/>
      <w:spacing w:before="100" w:after="100" w:line="276" w:lineRule="auto"/>
      <w:ind w:left="567"/>
      <w:jc w:val="both"/>
      <w:outlineLvl w:val="1"/>
    </w:pPr>
    <w:rPr>
      <w:rFonts w:ascii="Calibri" w:eastAsia="Calibri" w:hAnsi="Calibri" w:cs="Arial"/>
      <w:color w:val="000000"/>
    </w:rPr>
  </w:style>
  <w:style w:type="character" w:customStyle="1" w:styleId="IntenseReference1">
    <w:name w:val="Intense Reference1"/>
    <w:basedOn w:val="DefaultParagraphFont"/>
    <w:uiPriority w:val="32"/>
    <w:qFormat/>
    <w:rsid w:val="00FB0310"/>
    <w:rPr>
      <w:b/>
      <w:bCs/>
      <w:smallCaps/>
      <w:color w:val="3494BA"/>
      <w:spacing w:val="5"/>
    </w:rPr>
  </w:style>
  <w:style w:type="paragraph" w:customStyle="1" w:styleId="Bodytext">
    <w:name w:val="Body_text"/>
    <w:basedOn w:val="Normal"/>
    <w:qFormat/>
    <w:rsid w:val="00FB0310"/>
    <w:pPr>
      <w:tabs>
        <w:tab w:val="left" w:pos="1120"/>
      </w:tabs>
      <w:spacing w:after="240" w:line="240" w:lineRule="exact"/>
    </w:pPr>
    <w:rPr>
      <w:rFonts w:ascii="Verdana" w:hAnsi="Verdana" w:cs="Times New Roman"/>
      <w:color w:val="000000"/>
      <w:sz w:val="20"/>
      <w:lang w:val="en-GB" w:eastAsia="zh-TW"/>
    </w:rPr>
  </w:style>
  <w:style w:type="character" w:customStyle="1" w:styleId="HyperlinkItalic">
    <w:name w:val="Hyperlink Italic"/>
    <w:rsid w:val="00FB0310"/>
    <w:rPr>
      <w:i/>
      <w:color w:val="0000FF"/>
    </w:rPr>
  </w:style>
  <w:style w:type="paragraph" w:styleId="NoSpacing">
    <w:name w:val="No Spacing"/>
    <w:uiPriority w:val="1"/>
    <w:qFormat/>
    <w:rsid w:val="00FB0310"/>
    <w:pPr>
      <w:spacing w:after="0" w:line="240" w:lineRule="auto"/>
    </w:pPr>
  </w:style>
  <w:style w:type="table" w:styleId="PlainTable5">
    <w:name w:val="Plain Table 5"/>
    <w:basedOn w:val="TableNormal"/>
    <w:uiPriority w:val="45"/>
    <w:rsid w:val="00FB03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1">
    <w:name w:val="Heading 4 Char1"/>
    <w:basedOn w:val="DefaultParagraphFont"/>
    <w:uiPriority w:val="9"/>
    <w:semiHidden/>
    <w:rsid w:val="00FB0310"/>
    <w:rPr>
      <w:rFonts w:asciiTheme="majorHAnsi" w:eastAsiaTheme="majorEastAsia" w:hAnsiTheme="majorHAnsi" w:cstheme="majorBidi"/>
      <w:i/>
      <w:iCs/>
      <w:color w:val="374C80" w:themeColor="accent1" w:themeShade="BF"/>
    </w:rPr>
  </w:style>
  <w:style w:type="character" w:styleId="IntenseReference">
    <w:name w:val="Intense Reference"/>
    <w:basedOn w:val="DefaultParagraphFont"/>
    <w:uiPriority w:val="32"/>
    <w:qFormat/>
    <w:rsid w:val="00FB0310"/>
    <w:rPr>
      <w:b/>
      <w:bCs/>
      <w:smallCaps/>
      <w:color w:val="4A66AC" w:themeColor="accent1"/>
      <w:spacing w:val="5"/>
    </w:rPr>
  </w:style>
  <w:style w:type="table" w:customStyle="1" w:styleId="TableGrid2">
    <w:name w:val="Table Grid2"/>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B0310"/>
    <w:pPr>
      <w:widowControl w:val="0"/>
      <w:autoSpaceDE w:val="0"/>
      <w:autoSpaceDN w:val="0"/>
      <w:spacing w:after="0" w:line="240" w:lineRule="auto"/>
    </w:pPr>
    <w:rPr>
      <w:rFonts w:eastAsia="SimSun"/>
    </w:rPr>
    <w:tblPr>
      <w:tblInd w:w="0" w:type="dxa"/>
      <w:tblCellMar>
        <w:top w:w="0" w:type="dxa"/>
        <w:left w:w="0" w:type="dxa"/>
        <w:bottom w:w="0" w:type="dxa"/>
        <w:right w:w="0" w:type="dxa"/>
      </w:tblCellMar>
    </w:tblPr>
  </w:style>
  <w:style w:type="paragraph" w:styleId="BodyText0">
    <w:name w:val="Body Text"/>
    <w:basedOn w:val="Normal"/>
    <w:link w:val="BodyTextChar"/>
    <w:uiPriority w:val="1"/>
    <w:qFormat/>
    <w:rsid w:val="00FB0310"/>
    <w:pPr>
      <w:widowControl w:val="0"/>
      <w:autoSpaceDE w:val="0"/>
      <w:autoSpaceDN w:val="0"/>
      <w:spacing w:after="0" w:line="240" w:lineRule="auto"/>
      <w:jc w:val="both"/>
    </w:pPr>
    <w:rPr>
      <w:rFonts w:ascii="Corbel" w:eastAsia="Corbel" w:hAnsi="Corbel" w:cs="Corbel"/>
      <w:lang w:val="en-GB"/>
    </w:rPr>
  </w:style>
  <w:style w:type="character" w:customStyle="1" w:styleId="BodyTextChar">
    <w:name w:val="Body Text Char"/>
    <w:basedOn w:val="DefaultParagraphFont"/>
    <w:link w:val="BodyText0"/>
    <w:uiPriority w:val="1"/>
    <w:rsid w:val="00FB0310"/>
    <w:rPr>
      <w:rFonts w:ascii="Corbel" w:eastAsia="Corbel" w:hAnsi="Corbel" w:cs="Corbel"/>
      <w:lang w:val="en-GB"/>
    </w:rPr>
  </w:style>
  <w:style w:type="paragraph" w:styleId="EndnoteText">
    <w:name w:val="endnote text"/>
    <w:basedOn w:val="Normal"/>
    <w:link w:val="EndnoteTextChar"/>
    <w:uiPriority w:val="99"/>
    <w:semiHidden/>
    <w:unhideWhenUsed/>
    <w:rsid w:val="00FB0310"/>
    <w:pPr>
      <w:widowControl w:val="0"/>
      <w:autoSpaceDE w:val="0"/>
      <w:autoSpaceDN w:val="0"/>
      <w:spacing w:after="0" w:line="240" w:lineRule="auto"/>
      <w:jc w:val="both"/>
    </w:pPr>
    <w:rPr>
      <w:rFonts w:ascii="Corbel" w:eastAsia="Corbel" w:hAnsi="Corbel" w:cs="Corbel"/>
      <w:sz w:val="20"/>
      <w:szCs w:val="20"/>
      <w:lang w:val="en-GB"/>
    </w:rPr>
  </w:style>
  <w:style w:type="character" w:customStyle="1" w:styleId="EndnoteTextChar">
    <w:name w:val="Endnote Text Char"/>
    <w:basedOn w:val="DefaultParagraphFont"/>
    <w:link w:val="EndnoteText"/>
    <w:uiPriority w:val="99"/>
    <w:semiHidden/>
    <w:rsid w:val="00FB0310"/>
    <w:rPr>
      <w:rFonts w:ascii="Corbel" w:eastAsia="Corbel" w:hAnsi="Corbel" w:cs="Corbel"/>
      <w:sz w:val="20"/>
      <w:szCs w:val="20"/>
      <w:lang w:val="en-GB"/>
    </w:rPr>
  </w:style>
  <w:style w:type="character" w:styleId="EndnoteReference">
    <w:name w:val="endnote reference"/>
    <w:basedOn w:val="DefaultParagraphFont"/>
    <w:uiPriority w:val="99"/>
    <w:semiHidden/>
    <w:unhideWhenUsed/>
    <w:rsid w:val="00FB0310"/>
    <w:rPr>
      <w:vertAlign w:val="superscript"/>
    </w:rPr>
  </w:style>
  <w:style w:type="paragraph" w:customStyle="1" w:styleId="WMOBodyText">
    <w:name w:val="WMO_BodyText"/>
    <w:link w:val="WMOBodyTextCharChar"/>
    <w:qFormat/>
    <w:rsid w:val="00FB0310"/>
    <w:pPr>
      <w:spacing w:before="240" w:after="0" w:line="240" w:lineRule="auto"/>
    </w:pPr>
    <w:rPr>
      <w:rFonts w:ascii="Verdana" w:eastAsia="Verdana" w:hAnsi="Verdana" w:cs="Verdana"/>
      <w:sz w:val="20"/>
      <w:szCs w:val="20"/>
      <w:lang w:val="en-GB" w:eastAsia="zh-TW"/>
    </w:rPr>
  </w:style>
  <w:style w:type="character" w:customStyle="1" w:styleId="WMOBodyTextCharChar">
    <w:name w:val="WMO_BodyText Char Char"/>
    <w:basedOn w:val="DefaultParagraphFont"/>
    <w:link w:val="WMOBodyText"/>
    <w:rsid w:val="00FB0310"/>
    <w:rPr>
      <w:rFonts w:ascii="Verdana" w:eastAsia="Verdana" w:hAnsi="Verdana" w:cs="Verdana"/>
      <w:sz w:val="20"/>
      <w:szCs w:val="20"/>
      <w:lang w:val="en-GB" w:eastAsia="zh-TW"/>
    </w:rPr>
  </w:style>
  <w:style w:type="table" w:customStyle="1" w:styleId="TableGrid11">
    <w:name w:val="Table Grid11"/>
    <w:basedOn w:val="TableNormal"/>
    <w:next w:val="TableGrid"/>
    <w:uiPriority w:val="59"/>
    <w:rsid w:val="00FB0310"/>
    <w:pPr>
      <w:widowControl w:val="0"/>
      <w:autoSpaceDE w:val="0"/>
      <w:autoSpaceDN w:val="0"/>
      <w:spacing w:after="0" w:line="240" w:lineRule="auto"/>
    </w:pPr>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SOFFtitle"/>
    <w:link w:val="Style1Char"/>
    <w:qFormat/>
    <w:rsid w:val="002517F6"/>
  </w:style>
  <w:style w:type="character" w:customStyle="1" w:styleId="Style1Char">
    <w:name w:val="Style1 Char"/>
    <w:basedOn w:val="DefaultParagraphFont"/>
    <w:link w:val="Style1"/>
    <w:rsid w:val="002517F6"/>
    <w:rPr>
      <w:rFonts w:ascii="Segoe UI" w:eastAsiaTheme="majorEastAsia" w:hAnsi="Segoe UI" w:cs="Segoe UI"/>
      <w:b/>
      <w:bCs/>
      <w:color w:val="002060"/>
      <w:sz w:val="72"/>
      <w:szCs w:val="72"/>
      <w:lang w:eastAsia="en-GB"/>
    </w:rPr>
  </w:style>
  <w:style w:type="paragraph" w:customStyle="1" w:styleId="TOC41">
    <w:name w:val="TOC 41"/>
    <w:basedOn w:val="Normal"/>
    <w:next w:val="Normal"/>
    <w:autoRedefine/>
    <w:uiPriority w:val="39"/>
    <w:unhideWhenUsed/>
    <w:rsid w:val="00FB0310"/>
    <w:pPr>
      <w:widowControl w:val="0"/>
      <w:autoSpaceDE w:val="0"/>
      <w:autoSpaceDN w:val="0"/>
      <w:spacing w:after="0" w:line="240" w:lineRule="auto"/>
      <w:ind w:left="660"/>
      <w:jc w:val="both"/>
    </w:pPr>
    <w:rPr>
      <w:rFonts w:ascii="Segoe UI" w:eastAsia="Corbel" w:hAnsi="Segoe UI" w:cs="Calibri"/>
      <w:sz w:val="20"/>
      <w:szCs w:val="20"/>
      <w:lang w:val="en-GB"/>
    </w:rPr>
  </w:style>
  <w:style w:type="paragraph" w:customStyle="1" w:styleId="TOC51">
    <w:name w:val="TOC 51"/>
    <w:basedOn w:val="Normal"/>
    <w:next w:val="Normal"/>
    <w:autoRedefine/>
    <w:uiPriority w:val="39"/>
    <w:unhideWhenUsed/>
    <w:rsid w:val="00FB0310"/>
    <w:pPr>
      <w:widowControl w:val="0"/>
      <w:autoSpaceDE w:val="0"/>
      <w:autoSpaceDN w:val="0"/>
      <w:spacing w:after="0" w:line="240" w:lineRule="auto"/>
      <w:ind w:left="880"/>
      <w:jc w:val="both"/>
    </w:pPr>
    <w:rPr>
      <w:rFonts w:ascii="Segoe UI" w:eastAsia="Corbel" w:hAnsi="Segoe UI" w:cs="Calibri"/>
      <w:sz w:val="20"/>
      <w:szCs w:val="20"/>
      <w:lang w:val="en-GB"/>
    </w:rPr>
  </w:style>
  <w:style w:type="paragraph" w:customStyle="1" w:styleId="TOC61">
    <w:name w:val="TOC 61"/>
    <w:basedOn w:val="Normal"/>
    <w:next w:val="Normal"/>
    <w:autoRedefine/>
    <w:uiPriority w:val="39"/>
    <w:unhideWhenUsed/>
    <w:rsid w:val="00FB0310"/>
    <w:pPr>
      <w:widowControl w:val="0"/>
      <w:autoSpaceDE w:val="0"/>
      <w:autoSpaceDN w:val="0"/>
      <w:spacing w:after="0" w:line="240" w:lineRule="auto"/>
      <w:ind w:left="1100"/>
      <w:jc w:val="both"/>
    </w:pPr>
    <w:rPr>
      <w:rFonts w:ascii="Segoe UI" w:eastAsia="Corbel" w:hAnsi="Segoe UI" w:cs="Calibri"/>
      <w:sz w:val="20"/>
      <w:szCs w:val="20"/>
      <w:lang w:val="en-GB"/>
    </w:rPr>
  </w:style>
  <w:style w:type="paragraph" w:customStyle="1" w:styleId="TOC71">
    <w:name w:val="TOC 71"/>
    <w:basedOn w:val="Normal"/>
    <w:next w:val="Normal"/>
    <w:autoRedefine/>
    <w:uiPriority w:val="39"/>
    <w:unhideWhenUsed/>
    <w:rsid w:val="00FB0310"/>
    <w:pPr>
      <w:widowControl w:val="0"/>
      <w:autoSpaceDE w:val="0"/>
      <w:autoSpaceDN w:val="0"/>
      <w:spacing w:after="0" w:line="240" w:lineRule="auto"/>
      <w:ind w:left="1320"/>
      <w:jc w:val="both"/>
    </w:pPr>
    <w:rPr>
      <w:rFonts w:ascii="Segoe UI" w:eastAsia="Corbel" w:hAnsi="Segoe UI" w:cs="Calibri"/>
      <w:sz w:val="20"/>
      <w:szCs w:val="20"/>
      <w:lang w:val="en-GB"/>
    </w:rPr>
  </w:style>
  <w:style w:type="paragraph" w:customStyle="1" w:styleId="TOC81">
    <w:name w:val="TOC 81"/>
    <w:basedOn w:val="Normal"/>
    <w:next w:val="Normal"/>
    <w:autoRedefine/>
    <w:uiPriority w:val="39"/>
    <w:unhideWhenUsed/>
    <w:rsid w:val="00FB0310"/>
    <w:pPr>
      <w:widowControl w:val="0"/>
      <w:autoSpaceDE w:val="0"/>
      <w:autoSpaceDN w:val="0"/>
      <w:spacing w:after="0" w:line="240" w:lineRule="auto"/>
      <w:ind w:left="1540"/>
      <w:jc w:val="both"/>
    </w:pPr>
    <w:rPr>
      <w:rFonts w:ascii="Segoe UI" w:eastAsia="Corbel" w:hAnsi="Segoe UI" w:cs="Calibri"/>
      <w:sz w:val="20"/>
      <w:szCs w:val="20"/>
      <w:lang w:val="en-GB"/>
    </w:rPr>
  </w:style>
  <w:style w:type="paragraph" w:customStyle="1" w:styleId="TOC91">
    <w:name w:val="TOC 91"/>
    <w:basedOn w:val="Normal"/>
    <w:next w:val="Normal"/>
    <w:autoRedefine/>
    <w:uiPriority w:val="39"/>
    <w:unhideWhenUsed/>
    <w:rsid w:val="00FB0310"/>
    <w:pPr>
      <w:widowControl w:val="0"/>
      <w:autoSpaceDE w:val="0"/>
      <w:autoSpaceDN w:val="0"/>
      <w:spacing w:after="0" w:line="240" w:lineRule="auto"/>
      <w:ind w:left="1760"/>
      <w:jc w:val="both"/>
    </w:pPr>
    <w:rPr>
      <w:rFonts w:ascii="Segoe UI" w:eastAsia="Corbel" w:hAnsi="Segoe UI" w:cs="Calibri"/>
      <w:sz w:val="20"/>
      <w:szCs w:val="20"/>
      <w:lang w:val="en-GB"/>
    </w:rPr>
  </w:style>
  <w:style w:type="character" w:customStyle="1" w:styleId="Heading5Char">
    <w:name w:val="Heading 5 Char"/>
    <w:basedOn w:val="DefaultParagraphFont"/>
    <w:link w:val="Heading5"/>
    <w:uiPriority w:val="9"/>
    <w:semiHidden/>
    <w:rsid w:val="00695372"/>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695372"/>
    <w:rPr>
      <w:rFonts w:asciiTheme="majorHAnsi" w:eastAsiaTheme="majorEastAsia" w:hAnsiTheme="majorHAnsi" w:cstheme="majorBidi"/>
      <w:color w:val="243255" w:themeColor="accent1" w:themeShade="7F"/>
    </w:rPr>
  </w:style>
  <w:style w:type="character" w:customStyle="1" w:styleId="Heading8Char">
    <w:name w:val="Heading 8 Char"/>
    <w:basedOn w:val="DefaultParagraphFont"/>
    <w:link w:val="Heading8"/>
    <w:uiPriority w:val="9"/>
    <w:rsid w:val="00695372"/>
    <w:rPr>
      <w:rFonts w:asciiTheme="majorHAnsi" w:eastAsiaTheme="majorEastAsia" w:hAnsiTheme="majorHAnsi" w:cstheme="majorBidi"/>
      <w:color w:val="272727" w:themeColor="text1" w:themeTint="D8"/>
      <w:sz w:val="21"/>
      <w:szCs w:val="21"/>
    </w:rPr>
  </w:style>
  <w:style w:type="paragraph" w:customStyle="1" w:styleId="CHDStyle2">
    <w:name w:val="CHD Style 2"/>
    <w:basedOn w:val="Heading3"/>
    <w:link w:val="CHDStyle2Char"/>
    <w:qFormat/>
    <w:rsid w:val="00C109DE"/>
    <w:rPr>
      <w:rFonts w:ascii="Verdana" w:eastAsiaTheme="majorEastAsia" w:hAnsi="Verdana" w:cstheme="majorBidi"/>
      <w:bCs/>
      <w:color w:val="0A6274"/>
      <w:lang w:val="en-GB"/>
    </w:rPr>
  </w:style>
  <w:style w:type="paragraph" w:customStyle="1" w:styleId="CHDStyle1">
    <w:name w:val="CHD Style 1"/>
    <w:basedOn w:val="Heading2"/>
    <w:link w:val="CHDStyle1Char"/>
    <w:qFormat/>
    <w:rsid w:val="00C109DE"/>
    <w:rPr>
      <w:rFonts w:ascii="Verdana" w:hAnsi="Verdana"/>
      <w:bCs/>
      <w:color w:val="0A6274"/>
      <w:sz w:val="32"/>
      <w:szCs w:val="28"/>
      <w:lang w:val="en-GB"/>
    </w:rPr>
  </w:style>
  <w:style w:type="character" w:customStyle="1" w:styleId="CHDStyle2Char">
    <w:name w:val="CHD Style 2 Char"/>
    <w:basedOn w:val="Heading3Char"/>
    <w:link w:val="CHDStyle2"/>
    <w:rsid w:val="00C109DE"/>
    <w:rPr>
      <w:rFonts w:ascii="Verdana" w:eastAsiaTheme="majorEastAsia" w:hAnsi="Verdana" w:cstheme="majorBidi"/>
      <w:bCs/>
      <w:color w:val="0A6274"/>
      <w:sz w:val="24"/>
      <w:szCs w:val="24"/>
      <w:lang w:val="en-GB"/>
    </w:rPr>
  </w:style>
  <w:style w:type="paragraph" w:customStyle="1" w:styleId="CHtext">
    <w:name w:val="CH text"/>
    <w:basedOn w:val="Normal"/>
    <w:link w:val="CHtextChar"/>
    <w:qFormat/>
    <w:rsid w:val="00C109DE"/>
    <w:rPr>
      <w:rFonts w:ascii="Verdana" w:hAnsi="Verdana"/>
      <w:sz w:val="20"/>
      <w:szCs w:val="18"/>
      <w:lang w:val="en-GB"/>
    </w:rPr>
  </w:style>
  <w:style w:type="character" w:customStyle="1" w:styleId="CHDStyle1Char">
    <w:name w:val="CHD Style 1 Char"/>
    <w:basedOn w:val="Heading2Char"/>
    <w:link w:val="CHDStyle1"/>
    <w:rsid w:val="00C109DE"/>
    <w:rPr>
      <w:rFonts w:ascii="Verdana" w:eastAsiaTheme="majorEastAsia" w:hAnsi="Verdana" w:cstheme="majorBidi"/>
      <w:bCs/>
      <w:color w:val="0A6274"/>
      <w:sz w:val="32"/>
      <w:szCs w:val="28"/>
      <w:lang w:val="en-GB"/>
    </w:rPr>
  </w:style>
  <w:style w:type="paragraph" w:customStyle="1" w:styleId="CHDStyle3">
    <w:name w:val="CHD Style 3"/>
    <w:basedOn w:val="Normal"/>
    <w:link w:val="CHDStyle3Char"/>
    <w:qFormat/>
    <w:rsid w:val="00C109DE"/>
    <w:rPr>
      <w:rFonts w:ascii="Verdana" w:hAnsi="Verdana"/>
      <w:b/>
      <w:bCs/>
      <w:sz w:val="20"/>
      <w:szCs w:val="20"/>
      <w:lang w:val="en-GB"/>
    </w:rPr>
  </w:style>
  <w:style w:type="character" w:customStyle="1" w:styleId="CHtextChar">
    <w:name w:val="CH text Char"/>
    <w:basedOn w:val="DefaultParagraphFont"/>
    <w:link w:val="CHtext"/>
    <w:rsid w:val="00C109DE"/>
    <w:rPr>
      <w:rFonts w:ascii="Verdana" w:hAnsi="Verdana"/>
      <w:sz w:val="20"/>
      <w:szCs w:val="18"/>
      <w:lang w:val="en-GB"/>
    </w:rPr>
  </w:style>
  <w:style w:type="character" w:customStyle="1" w:styleId="CHDStyle3Char">
    <w:name w:val="CHD Style 3 Char"/>
    <w:basedOn w:val="DefaultParagraphFont"/>
    <w:link w:val="CHDStyle3"/>
    <w:rsid w:val="00C109DE"/>
    <w:rPr>
      <w:rFonts w:ascii="Verdana" w:hAnsi="Verdan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4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ibrary.wmo.int/index.php?lvl=notice_display&amp;id=21858"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library.wmo.int/index.php?lvl=notice_display&amp;id=10684" TargetMode="External"/><Relationship Id="rId7" Type="http://schemas.openxmlformats.org/officeDocument/2006/relationships/settings" Target="settings.xml"/><Relationship Id="rId12" Type="http://schemas.openxmlformats.org/officeDocument/2006/relationships/hyperlink" Target="https://library.wmo.int/index.php?lvl=notice_display&amp;id=19223" TargetMode="External"/><Relationship Id="rId17" Type="http://schemas.openxmlformats.org/officeDocument/2006/relationships/hyperlink" Target="https://library.wmo.int/index.php?lvl=notice_display&amp;id=20026"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mmunity.wmo.int/en/activity-areas/wis" TargetMode="External"/><Relationship Id="rId20" Type="http://schemas.openxmlformats.org/officeDocument/2006/relationships/hyperlink" Target="https://library.wmo.int/index.php?lvl=notice_display&amp;id=1068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wmo.int/index.php?lvl=notice_display&amp;id=9254" TargetMode="External"/><Relationship Id="rId23"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library.wmo.int/index.php?lvl=notice_display&amp;id=10684"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wmo.int/en/activity-areas/wis"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footer" Target="footer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news/feature/2022/10/11/charting-a-course-for-sustainable-hydrological-and-meteorological-networks" TargetMode="External"/><Relationship Id="rId3" Type="http://schemas.openxmlformats.org/officeDocument/2006/relationships/hyperlink" Target="https://alliancehydromet.org/wp-content/uploads/2022/11/Decision-item-2.2-Adoption-of-the-SOFF-Operational-Manual.pdf" TargetMode="External"/><Relationship Id="rId7" Type="http://schemas.openxmlformats.org/officeDocument/2006/relationships/hyperlink" Target="https://meetings.wmo.int/INFCOM-2/_layouts/15/WopiFrame.aspx?sourcedoc=/INFCOM-2/English/3.%20SESSION%20ARCHIVE/INFCOM-2-d06-1(12)-GBON-GUIDE-INITIAL-VERSION-draft1_en.docx&amp;action=default&amp;Source=%2FINFCOM%2D2%2F%5Flayouts%2F15%2Fmobile%2Fviewa%2Easpx%3FList%3D11b7bba5%2De63f%2D4756%2D9e7e%2Dec1e5b358e84%26View%3Ddbbc48fa%2Dbee2%2D4a94%2D8905%2Dfbe98b87e342%26RootFolder%3D%252FINFCOM%2D2%252FEnglish%252F3%2E%2BSESSION%2BARCHIVE%26wdFCCState%3D1" TargetMode="External"/><Relationship Id="rId2" Type="http://schemas.openxmlformats.org/officeDocument/2006/relationships/hyperlink" Target="https://meetings.wmo.int/EC-76/_layouts/15/WopiFrame.aspx?sourcedoc=%7b06B12BCB-0094-451B-9BF2-65D47D6ED4D1%7d&amp;file=EC-76-d03-2(3)-GBON-GUIDE-ANNEX-approved_en.docx&amp;action=default" TargetMode="External"/><Relationship Id="rId1" Type="http://schemas.openxmlformats.org/officeDocument/2006/relationships/hyperlink" Target="https://meetings.wmo.int/EC-76/_layouts/15/WopiFrame.aspx?sourcedoc=%7b06B12BCB-0094-451B-9BF2-65D47D6ED4D1%7d&amp;file=EC-76-d03-2(3)-GBON-GUIDE-ANNEX-approved_en.docx&amp;action=default" TargetMode="External"/><Relationship Id="rId6" Type="http://schemas.openxmlformats.org/officeDocument/2006/relationships/hyperlink" Target="https://meetings.wmo.int/INFCOM-2/_layouts/15/WopiFrame.aspx?sourcedoc=/INFCOM-2/English/3.%20SESSION%20ARCHIVE/INFCOM-2-d06-1(12)-GBON-GUIDE-INITIAL-VERSION-draft1_en.docx&amp;action=default&amp;Source=%2FINFCOM%2D2%2F%5Flayouts%2F15%2Fmobile%2Fviewa%2Easpx%3FList%3D11b7bba5%2De63f%2D4756%2D9e7e%2Dec1e5b358e84%26View%3Ddbbc48fa%2Dbee2%2D4a94%2D8905%2Dfbe98b87e342%26RootFolder%3D%252FINFCOM%2D2%252FEnglish%252F3%2E%2BSESSION%2BARCHIVE%26wdFCCState%3D1" TargetMode="External"/><Relationship Id="rId5" Type="http://schemas.openxmlformats.org/officeDocument/2006/relationships/hyperlink" Target="https://public.wmo.int/en/about-us/members" TargetMode="External"/><Relationship Id="rId4" Type="http://schemas.openxmlformats.org/officeDocument/2006/relationships/hyperlink" Target="https://meetings.wmo.int/EC-76/_layouts/15/WopiFrame.aspx?sourcedoc=%7b06B12BCB-0094-451B-9BF2-65D47D6ED4D1%7d&amp;file=EC-76-d03-2(3)-GBON-GUIDE-ANNEX-approved_en.docx&amp;action=default"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D5893DEF47EA4F920BC1F644B0485F" ma:contentTypeVersion="12" ma:contentTypeDescription="Create a new document." ma:contentTypeScope="" ma:versionID="3ae9c36f5a351ade7be3a7e1fb00a37b">
  <xsd:schema xmlns:xsd="http://www.w3.org/2001/XMLSchema" xmlns:xs="http://www.w3.org/2001/XMLSchema" xmlns:p="http://schemas.microsoft.com/office/2006/metadata/properties" xmlns:ns3="4359dcad-5b55-45d0-a61e-5bf460756c52" xmlns:ns4="8613d36b-6cab-4a60-9829-74ab12b0f701" targetNamespace="http://schemas.microsoft.com/office/2006/metadata/properties" ma:root="true" ma:fieldsID="3671ccc958578511464e654414374075" ns3:_="" ns4:_="">
    <xsd:import namespace="4359dcad-5b55-45d0-a61e-5bf460756c52"/>
    <xsd:import namespace="8613d36b-6cab-4a60-9829-74ab12b0f7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dcad-5b55-45d0-a61e-5bf460756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13d36b-6cab-4a60-9829-74ab12b0f7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359dcad-5b55-45d0-a61e-5bf460756c5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EE972-4159-4555-B1B1-E530A82DE5D9}">
  <ds:schemaRefs>
    <ds:schemaRef ds:uri="http://schemas.microsoft.com/sharepoint/v3/contenttype/forms"/>
  </ds:schemaRefs>
</ds:datastoreItem>
</file>

<file path=customXml/itemProps2.xml><?xml version="1.0" encoding="utf-8"?>
<ds:datastoreItem xmlns:ds="http://schemas.openxmlformats.org/officeDocument/2006/customXml" ds:itemID="{2EDE6CFB-424C-41E3-AD7E-3112D5DA1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dcad-5b55-45d0-a61e-5bf460756c52"/>
    <ds:schemaRef ds:uri="8613d36b-6cab-4a60-9829-74ab12b0f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F5360-1B5E-495D-8A73-EEEB0CCA3782}">
  <ds:schemaRefs>
    <ds:schemaRef ds:uri="http://schemas.microsoft.com/office/2006/metadata/properties"/>
    <ds:schemaRef ds:uri="http://schemas.microsoft.com/office/infopath/2007/PartnerControls"/>
    <ds:schemaRef ds:uri="4359dcad-5b55-45d0-a61e-5bf460756c52"/>
  </ds:schemaRefs>
</ds:datastoreItem>
</file>

<file path=customXml/itemProps4.xml><?xml version="1.0" encoding="utf-8"?>
<ds:datastoreItem xmlns:ds="http://schemas.openxmlformats.org/officeDocument/2006/customXml" ds:itemID="{25BEE22C-98C7-4552-8A0D-330AAA7C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67</Pages>
  <Words>19043</Words>
  <Characters>108550</Characters>
  <Application>Microsoft Office Word</Application>
  <DocSecurity>0</DocSecurity>
  <Lines>904</Lines>
  <Paragraphs>254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127339</CharactersWithSpaces>
  <SharedDoc>false</SharedDoc>
  <HLinks>
    <vt:vector size="342" baseType="variant">
      <vt:variant>
        <vt:i4>1966137</vt:i4>
      </vt:variant>
      <vt:variant>
        <vt:i4>422</vt:i4>
      </vt:variant>
      <vt:variant>
        <vt:i4>0</vt:i4>
      </vt:variant>
      <vt:variant>
        <vt:i4>5</vt:i4>
      </vt:variant>
      <vt:variant>
        <vt:lpwstr/>
      </vt:variant>
      <vt:variant>
        <vt:lpwstr>_Toc138866644</vt:lpwstr>
      </vt:variant>
      <vt:variant>
        <vt:i4>1966137</vt:i4>
      </vt:variant>
      <vt:variant>
        <vt:i4>416</vt:i4>
      </vt:variant>
      <vt:variant>
        <vt:i4>0</vt:i4>
      </vt:variant>
      <vt:variant>
        <vt:i4>5</vt:i4>
      </vt:variant>
      <vt:variant>
        <vt:lpwstr/>
      </vt:variant>
      <vt:variant>
        <vt:lpwstr>_Toc138866643</vt:lpwstr>
      </vt:variant>
      <vt:variant>
        <vt:i4>1966137</vt:i4>
      </vt:variant>
      <vt:variant>
        <vt:i4>410</vt:i4>
      </vt:variant>
      <vt:variant>
        <vt:i4>0</vt:i4>
      </vt:variant>
      <vt:variant>
        <vt:i4>5</vt:i4>
      </vt:variant>
      <vt:variant>
        <vt:lpwstr/>
      </vt:variant>
      <vt:variant>
        <vt:lpwstr>_Toc138866642</vt:lpwstr>
      </vt:variant>
      <vt:variant>
        <vt:i4>1966137</vt:i4>
      </vt:variant>
      <vt:variant>
        <vt:i4>404</vt:i4>
      </vt:variant>
      <vt:variant>
        <vt:i4>0</vt:i4>
      </vt:variant>
      <vt:variant>
        <vt:i4>5</vt:i4>
      </vt:variant>
      <vt:variant>
        <vt:lpwstr/>
      </vt:variant>
      <vt:variant>
        <vt:lpwstr>_Toc138866641</vt:lpwstr>
      </vt:variant>
      <vt:variant>
        <vt:i4>1966137</vt:i4>
      </vt:variant>
      <vt:variant>
        <vt:i4>398</vt:i4>
      </vt:variant>
      <vt:variant>
        <vt:i4>0</vt:i4>
      </vt:variant>
      <vt:variant>
        <vt:i4>5</vt:i4>
      </vt:variant>
      <vt:variant>
        <vt:lpwstr/>
      </vt:variant>
      <vt:variant>
        <vt:lpwstr>_Toc138866640</vt:lpwstr>
      </vt:variant>
      <vt:variant>
        <vt:i4>1638457</vt:i4>
      </vt:variant>
      <vt:variant>
        <vt:i4>392</vt:i4>
      </vt:variant>
      <vt:variant>
        <vt:i4>0</vt:i4>
      </vt:variant>
      <vt:variant>
        <vt:i4>5</vt:i4>
      </vt:variant>
      <vt:variant>
        <vt:lpwstr/>
      </vt:variant>
      <vt:variant>
        <vt:lpwstr>_Toc138866639</vt:lpwstr>
      </vt:variant>
      <vt:variant>
        <vt:i4>1638457</vt:i4>
      </vt:variant>
      <vt:variant>
        <vt:i4>386</vt:i4>
      </vt:variant>
      <vt:variant>
        <vt:i4>0</vt:i4>
      </vt:variant>
      <vt:variant>
        <vt:i4>5</vt:i4>
      </vt:variant>
      <vt:variant>
        <vt:lpwstr/>
      </vt:variant>
      <vt:variant>
        <vt:lpwstr>_Toc138866638</vt:lpwstr>
      </vt:variant>
      <vt:variant>
        <vt:i4>1638457</vt:i4>
      </vt:variant>
      <vt:variant>
        <vt:i4>380</vt:i4>
      </vt:variant>
      <vt:variant>
        <vt:i4>0</vt:i4>
      </vt:variant>
      <vt:variant>
        <vt:i4>5</vt:i4>
      </vt:variant>
      <vt:variant>
        <vt:lpwstr/>
      </vt:variant>
      <vt:variant>
        <vt:lpwstr>_Toc138866637</vt:lpwstr>
      </vt:variant>
      <vt:variant>
        <vt:i4>1638457</vt:i4>
      </vt:variant>
      <vt:variant>
        <vt:i4>374</vt:i4>
      </vt:variant>
      <vt:variant>
        <vt:i4>0</vt:i4>
      </vt:variant>
      <vt:variant>
        <vt:i4>5</vt:i4>
      </vt:variant>
      <vt:variant>
        <vt:lpwstr/>
      </vt:variant>
      <vt:variant>
        <vt:lpwstr>_Toc138866636</vt:lpwstr>
      </vt:variant>
      <vt:variant>
        <vt:i4>5242941</vt:i4>
      </vt:variant>
      <vt:variant>
        <vt:i4>357</vt:i4>
      </vt:variant>
      <vt:variant>
        <vt:i4>0</vt:i4>
      </vt:variant>
      <vt:variant>
        <vt:i4>5</vt:i4>
      </vt:variant>
      <vt:variant>
        <vt:lpwstr>https://library.wmo.int/index.php?lvl=notice_display&amp;id=10684</vt:lpwstr>
      </vt:variant>
      <vt:variant>
        <vt:lpwstr/>
      </vt:variant>
      <vt:variant>
        <vt:i4>5242941</vt:i4>
      </vt:variant>
      <vt:variant>
        <vt:i4>354</vt:i4>
      </vt:variant>
      <vt:variant>
        <vt:i4>0</vt:i4>
      </vt:variant>
      <vt:variant>
        <vt:i4>5</vt:i4>
      </vt:variant>
      <vt:variant>
        <vt:lpwstr>https://library.wmo.int/index.php?lvl=notice_display&amp;id=10684</vt:lpwstr>
      </vt:variant>
      <vt:variant>
        <vt:lpwstr/>
      </vt:variant>
      <vt:variant>
        <vt:i4>5242941</vt:i4>
      </vt:variant>
      <vt:variant>
        <vt:i4>348</vt:i4>
      </vt:variant>
      <vt:variant>
        <vt:i4>0</vt:i4>
      </vt:variant>
      <vt:variant>
        <vt:i4>5</vt:i4>
      </vt:variant>
      <vt:variant>
        <vt:lpwstr>https://library.wmo.int/index.php?lvl=notice_display&amp;id=10684</vt:lpwstr>
      </vt:variant>
      <vt:variant>
        <vt:lpwstr/>
      </vt:variant>
      <vt:variant>
        <vt:i4>6029360</vt:i4>
      </vt:variant>
      <vt:variant>
        <vt:i4>345</vt:i4>
      </vt:variant>
      <vt:variant>
        <vt:i4>0</vt:i4>
      </vt:variant>
      <vt:variant>
        <vt:i4>5</vt:i4>
      </vt:variant>
      <vt:variant>
        <vt:lpwstr>https://library.wmo.int/index.php?lvl=notice_display&amp;id=21858</vt:lpwstr>
      </vt:variant>
      <vt:variant>
        <vt:lpwstr/>
      </vt:variant>
      <vt:variant>
        <vt:i4>5898296</vt:i4>
      </vt:variant>
      <vt:variant>
        <vt:i4>342</vt:i4>
      </vt:variant>
      <vt:variant>
        <vt:i4>0</vt:i4>
      </vt:variant>
      <vt:variant>
        <vt:i4>5</vt:i4>
      </vt:variant>
      <vt:variant>
        <vt:lpwstr>https://library.wmo.int/index.php?lvl=notice_display&amp;id=20026</vt:lpwstr>
      </vt:variant>
      <vt:variant>
        <vt:lpwstr/>
      </vt:variant>
      <vt:variant>
        <vt:i4>2359422</vt:i4>
      </vt:variant>
      <vt:variant>
        <vt:i4>318</vt:i4>
      </vt:variant>
      <vt:variant>
        <vt:i4>0</vt:i4>
      </vt:variant>
      <vt:variant>
        <vt:i4>5</vt:i4>
      </vt:variant>
      <vt:variant>
        <vt:lpwstr>https://community.wmo.int/en/activity-areas/wis</vt:lpwstr>
      </vt:variant>
      <vt:variant>
        <vt:lpwstr/>
      </vt:variant>
      <vt:variant>
        <vt:i4>6160447</vt:i4>
      </vt:variant>
      <vt:variant>
        <vt:i4>315</vt:i4>
      </vt:variant>
      <vt:variant>
        <vt:i4>0</vt:i4>
      </vt:variant>
      <vt:variant>
        <vt:i4>5</vt:i4>
      </vt:variant>
      <vt:variant>
        <vt:lpwstr>https://library.wmo.int/index.php?lvl=notice_display&amp;id=9254</vt:lpwstr>
      </vt:variant>
      <vt:variant>
        <vt:lpwstr>.Y9KHpnbMKUk</vt:lpwstr>
      </vt:variant>
      <vt:variant>
        <vt:i4>2359422</vt:i4>
      </vt:variant>
      <vt:variant>
        <vt:i4>312</vt:i4>
      </vt:variant>
      <vt:variant>
        <vt:i4>0</vt:i4>
      </vt:variant>
      <vt:variant>
        <vt:i4>5</vt:i4>
      </vt:variant>
      <vt:variant>
        <vt:lpwstr>https://community.wmo.int/en/activity-areas/wis</vt:lpwstr>
      </vt:variant>
      <vt:variant>
        <vt:lpwstr/>
      </vt:variant>
      <vt:variant>
        <vt:i4>1310778</vt:i4>
      </vt:variant>
      <vt:variant>
        <vt:i4>251</vt:i4>
      </vt:variant>
      <vt:variant>
        <vt:i4>0</vt:i4>
      </vt:variant>
      <vt:variant>
        <vt:i4>5</vt:i4>
      </vt:variant>
      <vt:variant>
        <vt:lpwstr/>
      </vt:variant>
      <vt:variant>
        <vt:lpwstr>_Toc129169495</vt:lpwstr>
      </vt:variant>
      <vt:variant>
        <vt:i4>1310778</vt:i4>
      </vt:variant>
      <vt:variant>
        <vt:i4>245</vt:i4>
      </vt:variant>
      <vt:variant>
        <vt:i4>0</vt:i4>
      </vt:variant>
      <vt:variant>
        <vt:i4>5</vt:i4>
      </vt:variant>
      <vt:variant>
        <vt:lpwstr/>
      </vt:variant>
      <vt:variant>
        <vt:lpwstr>_Toc129169494</vt:lpwstr>
      </vt:variant>
      <vt:variant>
        <vt:i4>1310778</vt:i4>
      </vt:variant>
      <vt:variant>
        <vt:i4>239</vt:i4>
      </vt:variant>
      <vt:variant>
        <vt:i4>0</vt:i4>
      </vt:variant>
      <vt:variant>
        <vt:i4>5</vt:i4>
      </vt:variant>
      <vt:variant>
        <vt:lpwstr/>
      </vt:variant>
      <vt:variant>
        <vt:lpwstr>_Toc129169493</vt:lpwstr>
      </vt:variant>
      <vt:variant>
        <vt:i4>1310778</vt:i4>
      </vt:variant>
      <vt:variant>
        <vt:i4>233</vt:i4>
      </vt:variant>
      <vt:variant>
        <vt:i4>0</vt:i4>
      </vt:variant>
      <vt:variant>
        <vt:i4>5</vt:i4>
      </vt:variant>
      <vt:variant>
        <vt:lpwstr/>
      </vt:variant>
      <vt:variant>
        <vt:lpwstr>_Toc129169492</vt:lpwstr>
      </vt:variant>
      <vt:variant>
        <vt:i4>1310778</vt:i4>
      </vt:variant>
      <vt:variant>
        <vt:i4>227</vt:i4>
      </vt:variant>
      <vt:variant>
        <vt:i4>0</vt:i4>
      </vt:variant>
      <vt:variant>
        <vt:i4>5</vt:i4>
      </vt:variant>
      <vt:variant>
        <vt:lpwstr/>
      </vt:variant>
      <vt:variant>
        <vt:lpwstr>_Toc129169491</vt:lpwstr>
      </vt:variant>
      <vt:variant>
        <vt:i4>1310778</vt:i4>
      </vt:variant>
      <vt:variant>
        <vt:i4>221</vt:i4>
      </vt:variant>
      <vt:variant>
        <vt:i4>0</vt:i4>
      </vt:variant>
      <vt:variant>
        <vt:i4>5</vt:i4>
      </vt:variant>
      <vt:variant>
        <vt:lpwstr/>
      </vt:variant>
      <vt:variant>
        <vt:lpwstr>_Toc129169490</vt:lpwstr>
      </vt:variant>
      <vt:variant>
        <vt:i4>1376314</vt:i4>
      </vt:variant>
      <vt:variant>
        <vt:i4>215</vt:i4>
      </vt:variant>
      <vt:variant>
        <vt:i4>0</vt:i4>
      </vt:variant>
      <vt:variant>
        <vt:i4>5</vt:i4>
      </vt:variant>
      <vt:variant>
        <vt:lpwstr/>
      </vt:variant>
      <vt:variant>
        <vt:lpwstr>_Toc129169489</vt:lpwstr>
      </vt:variant>
      <vt:variant>
        <vt:i4>1376314</vt:i4>
      </vt:variant>
      <vt:variant>
        <vt:i4>209</vt:i4>
      </vt:variant>
      <vt:variant>
        <vt:i4>0</vt:i4>
      </vt:variant>
      <vt:variant>
        <vt:i4>5</vt:i4>
      </vt:variant>
      <vt:variant>
        <vt:lpwstr/>
      </vt:variant>
      <vt:variant>
        <vt:lpwstr>_Toc129169488</vt:lpwstr>
      </vt:variant>
      <vt:variant>
        <vt:i4>1376314</vt:i4>
      </vt:variant>
      <vt:variant>
        <vt:i4>203</vt:i4>
      </vt:variant>
      <vt:variant>
        <vt:i4>0</vt:i4>
      </vt:variant>
      <vt:variant>
        <vt:i4>5</vt:i4>
      </vt:variant>
      <vt:variant>
        <vt:lpwstr/>
      </vt:variant>
      <vt:variant>
        <vt:lpwstr>_Toc129169487</vt:lpwstr>
      </vt:variant>
      <vt:variant>
        <vt:i4>1376314</vt:i4>
      </vt:variant>
      <vt:variant>
        <vt:i4>197</vt:i4>
      </vt:variant>
      <vt:variant>
        <vt:i4>0</vt:i4>
      </vt:variant>
      <vt:variant>
        <vt:i4>5</vt:i4>
      </vt:variant>
      <vt:variant>
        <vt:lpwstr/>
      </vt:variant>
      <vt:variant>
        <vt:lpwstr>_Toc129169486</vt:lpwstr>
      </vt:variant>
      <vt:variant>
        <vt:i4>1376314</vt:i4>
      </vt:variant>
      <vt:variant>
        <vt:i4>191</vt:i4>
      </vt:variant>
      <vt:variant>
        <vt:i4>0</vt:i4>
      </vt:variant>
      <vt:variant>
        <vt:i4>5</vt:i4>
      </vt:variant>
      <vt:variant>
        <vt:lpwstr/>
      </vt:variant>
      <vt:variant>
        <vt:lpwstr>_Toc129169485</vt:lpwstr>
      </vt:variant>
      <vt:variant>
        <vt:i4>1376314</vt:i4>
      </vt:variant>
      <vt:variant>
        <vt:i4>185</vt:i4>
      </vt:variant>
      <vt:variant>
        <vt:i4>0</vt:i4>
      </vt:variant>
      <vt:variant>
        <vt:i4>5</vt:i4>
      </vt:variant>
      <vt:variant>
        <vt:lpwstr/>
      </vt:variant>
      <vt:variant>
        <vt:lpwstr>_Toc129169484</vt:lpwstr>
      </vt:variant>
      <vt:variant>
        <vt:i4>1376314</vt:i4>
      </vt:variant>
      <vt:variant>
        <vt:i4>179</vt:i4>
      </vt:variant>
      <vt:variant>
        <vt:i4>0</vt:i4>
      </vt:variant>
      <vt:variant>
        <vt:i4>5</vt:i4>
      </vt:variant>
      <vt:variant>
        <vt:lpwstr/>
      </vt:variant>
      <vt:variant>
        <vt:lpwstr>_Toc129169483</vt:lpwstr>
      </vt:variant>
      <vt:variant>
        <vt:i4>1376314</vt:i4>
      </vt:variant>
      <vt:variant>
        <vt:i4>173</vt:i4>
      </vt:variant>
      <vt:variant>
        <vt:i4>0</vt:i4>
      </vt:variant>
      <vt:variant>
        <vt:i4>5</vt:i4>
      </vt:variant>
      <vt:variant>
        <vt:lpwstr/>
      </vt:variant>
      <vt:variant>
        <vt:lpwstr>_Toc129169482</vt:lpwstr>
      </vt:variant>
      <vt:variant>
        <vt:i4>1376314</vt:i4>
      </vt:variant>
      <vt:variant>
        <vt:i4>167</vt:i4>
      </vt:variant>
      <vt:variant>
        <vt:i4>0</vt:i4>
      </vt:variant>
      <vt:variant>
        <vt:i4>5</vt:i4>
      </vt:variant>
      <vt:variant>
        <vt:lpwstr/>
      </vt:variant>
      <vt:variant>
        <vt:lpwstr>_Toc129169481</vt:lpwstr>
      </vt:variant>
      <vt:variant>
        <vt:i4>1376314</vt:i4>
      </vt:variant>
      <vt:variant>
        <vt:i4>161</vt:i4>
      </vt:variant>
      <vt:variant>
        <vt:i4>0</vt:i4>
      </vt:variant>
      <vt:variant>
        <vt:i4>5</vt:i4>
      </vt:variant>
      <vt:variant>
        <vt:lpwstr/>
      </vt:variant>
      <vt:variant>
        <vt:lpwstr>_Toc129169480</vt:lpwstr>
      </vt:variant>
      <vt:variant>
        <vt:i4>1703994</vt:i4>
      </vt:variant>
      <vt:variant>
        <vt:i4>155</vt:i4>
      </vt:variant>
      <vt:variant>
        <vt:i4>0</vt:i4>
      </vt:variant>
      <vt:variant>
        <vt:i4>5</vt:i4>
      </vt:variant>
      <vt:variant>
        <vt:lpwstr/>
      </vt:variant>
      <vt:variant>
        <vt:lpwstr>_Toc129169479</vt:lpwstr>
      </vt:variant>
      <vt:variant>
        <vt:i4>4915252</vt:i4>
      </vt:variant>
      <vt:variant>
        <vt:i4>114</vt:i4>
      </vt:variant>
      <vt:variant>
        <vt:i4>0</vt:i4>
      </vt:variant>
      <vt:variant>
        <vt:i4>5</vt:i4>
      </vt:variant>
      <vt:variant>
        <vt:lpwstr>https://library.wmo.int/index.php?lvl=notice_display&amp;id=19223</vt:lpwstr>
      </vt:variant>
      <vt:variant>
        <vt:lpwstr>.Y-oACHbMJjE</vt:lpwstr>
      </vt:variant>
      <vt:variant>
        <vt:i4>1048635</vt:i4>
      </vt:variant>
      <vt:variant>
        <vt:i4>95</vt:i4>
      </vt:variant>
      <vt:variant>
        <vt:i4>0</vt:i4>
      </vt:variant>
      <vt:variant>
        <vt:i4>5</vt:i4>
      </vt:variant>
      <vt:variant>
        <vt:lpwstr/>
      </vt:variant>
      <vt:variant>
        <vt:lpwstr>_Toc138858744</vt:lpwstr>
      </vt:variant>
      <vt:variant>
        <vt:i4>1048635</vt:i4>
      </vt:variant>
      <vt:variant>
        <vt:i4>89</vt:i4>
      </vt:variant>
      <vt:variant>
        <vt:i4>0</vt:i4>
      </vt:variant>
      <vt:variant>
        <vt:i4>5</vt:i4>
      </vt:variant>
      <vt:variant>
        <vt:lpwstr/>
      </vt:variant>
      <vt:variant>
        <vt:lpwstr>_Toc138858743</vt:lpwstr>
      </vt:variant>
      <vt:variant>
        <vt:i4>1048635</vt:i4>
      </vt:variant>
      <vt:variant>
        <vt:i4>83</vt:i4>
      </vt:variant>
      <vt:variant>
        <vt:i4>0</vt:i4>
      </vt:variant>
      <vt:variant>
        <vt:i4>5</vt:i4>
      </vt:variant>
      <vt:variant>
        <vt:lpwstr/>
      </vt:variant>
      <vt:variant>
        <vt:lpwstr>_Toc138858742</vt:lpwstr>
      </vt:variant>
      <vt:variant>
        <vt:i4>1048635</vt:i4>
      </vt:variant>
      <vt:variant>
        <vt:i4>77</vt:i4>
      </vt:variant>
      <vt:variant>
        <vt:i4>0</vt:i4>
      </vt:variant>
      <vt:variant>
        <vt:i4>5</vt:i4>
      </vt:variant>
      <vt:variant>
        <vt:lpwstr/>
      </vt:variant>
      <vt:variant>
        <vt:lpwstr>_Toc138858741</vt:lpwstr>
      </vt:variant>
      <vt:variant>
        <vt:i4>1048635</vt:i4>
      </vt:variant>
      <vt:variant>
        <vt:i4>71</vt:i4>
      </vt:variant>
      <vt:variant>
        <vt:i4>0</vt:i4>
      </vt:variant>
      <vt:variant>
        <vt:i4>5</vt:i4>
      </vt:variant>
      <vt:variant>
        <vt:lpwstr/>
      </vt:variant>
      <vt:variant>
        <vt:lpwstr>_Toc138858740</vt:lpwstr>
      </vt:variant>
      <vt:variant>
        <vt:i4>1769527</vt:i4>
      </vt:variant>
      <vt:variant>
        <vt:i4>62</vt:i4>
      </vt:variant>
      <vt:variant>
        <vt:i4>0</vt:i4>
      </vt:variant>
      <vt:variant>
        <vt:i4>5</vt:i4>
      </vt:variant>
      <vt:variant>
        <vt:lpwstr/>
      </vt:variant>
      <vt:variant>
        <vt:lpwstr>_Toc129168970</vt:lpwstr>
      </vt:variant>
      <vt:variant>
        <vt:i4>1703991</vt:i4>
      </vt:variant>
      <vt:variant>
        <vt:i4>56</vt:i4>
      </vt:variant>
      <vt:variant>
        <vt:i4>0</vt:i4>
      </vt:variant>
      <vt:variant>
        <vt:i4>5</vt:i4>
      </vt:variant>
      <vt:variant>
        <vt:lpwstr/>
      </vt:variant>
      <vt:variant>
        <vt:lpwstr>_Toc129168969</vt:lpwstr>
      </vt:variant>
      <vt:variant>
        <vt:i4>1703991</vt:i4>
      </vt:variant>
      <vt:variant>
        <vt:i4>50</vt:i4>
      </vt:variant>
      <vt:variant>
        <vt:i4>0</vt:i4>
      </vt:variant>
      <vt:variant>
        <vt:i4>5</vt:i4>
      </vt:variant>
      <vt:variant>
        <vt:lpwstr/>
      </vt:variant>
      <vt:variant>
        <vt:lpwstr>_Toc129168968</vt:lpwstr>
      </vt:variant>
      <vt:variant>
        <vt:i4>1703991</vt:i4>
      </vt:variant>
      <vt:variant>
        <vt:i4>44</vt:i4>
      </vt:variant>
      <vt:variant>
        <vt:i4>0</vt:i4>
      </vt:variant>
      <vt:variant>
        <vt:i4>5</vt:i4>
      </vt:variant>
      <vt:variant>
        <vt:lpwstr/>
      </vt:variant>
      <vt:variant>
        <vt:lpwstr>_Toc129168967</vt:lpwstr>
      </vt:variant>
      <vt:variant>
        <vt:i4>1703991</vt:i4>
      </vt:variant>
      <vt:variant>
        <vt:i4>38</vt:i4>
      </vt:variant>
      <vt:variant>
        <vt:i4>0</vt:i4>
      </vt:variant>
      <vt:variant>
        <vt:i4>5</vt:i4>
      </vt:variant>
      <vt:variant>
        <vt:lpwstr/>
      </vt:variant>
      <vt:variant>
        <vt:lpwstr>_Toc129168966</vt:lpwstr>
      </vt:variant>
      <vt:variant>
        <vt:i4>1703991</vt:i4>
      </vt:variant>
      <vt:variant>
        <vt:i4>32</vt:i4>
      </vt:variant>
      <vt:variant>
        <vt:i4>0</vt:i4>
      </vt:variant>
      <vt:variant>
        <vt:i4>5</vt:i4>
      </vt:variant>
      <vt:variant>
        <vt:lpwstr/>
      </vt:variant>
      <vt:variant>
        <vt:lpwstr>_Toc129168965</vt:lpwstr>
      </vt:variant>
      <vt:variant>
        <vt:i4>1703991</vt:i4>
      </vt:variant>
      <vt:variant>
        <vt:i4>26</vt:i4>
      </vt:variant>
      <vt:variant>
        <vt:i4>0</vt:i4>
      </vt:variant>
      <vt:variant>
        <vt:i4>5</vt:i4>
      </vt:variant>
      <vt:variant>
        <vt:lpwstr/>
      </vt:variant>
      <vt:variant>
        <vt:lpwstr>_Toc129168964</vt:lpwstr>
      </vt:variant>
      <vt:variant>
        <vt:i4>1703991</vt:i4>
      </vt:variant>
      <vt:variant>
        <vt:i4>20</vt:i4>
      </vt:variant>
      <vt:variant>
        <vt:i4>0</vt:i4>
      </vt:variant>
      <vt:variant>
        <vt:i4>5</vt:i4>
      </vt:variant>
      <vt:variant>
        <vt:lpwstr/>
      </vt:variant>
      <vt:variant>
        <vt:lpwstr>_Toc129168963</vt:lpwstr>
      </vt:variant>
      <vt:variant>
        <vt:i4>1703991</vt:i4>
      </vt:variant>
      <vt:variant>
        <vt:i4>14</vt:i4>
      </vt:variant>
      <vt:variant>
        <vt:i4>0</vt:i4>
      </vt:variant>
      <vt:variant>
        <vt:i4>5</vt:i4>
      </vt:variant>
      <vt:variant>
        <vt:lpwstr/>
      </vt:variant>
      <vt:variant>
        <vt:lpwstr>_Toc129168962</vt:lpwstr>
      </vt:variant>
      <vt:variant>
        <vt:i4>7536743</vt:i4>
      </vt:variant>
      <vt:variant>
        <vt:i4>21</vt:i4>
      </vt:variant>
      <vt:variant>
        <vt:i4>0</vt:i4>
      </vt:variant>
      <vt:variant>
        <vt:i4>5</vt:i4>
      </vt:variant>
      <vt:variant>
        <vt:lpwstr>https://www.worldbank.org/en/news/feature/2022/10/11/charting-a-course-for-sustainable-hydrological-and-meteorological-networks</vt:lpwstr>
      </vt:variant>
      <vt:variant>
        <vt:lpwstr/>
      </vt:variant>
      <vt:variant>
        <vt:i4>2228349</vt:i4>
      </vt:variant>
      <vt:variant>
        <vt:i4>18</vt:i4>
      </vt:variant>
      <vt:variant>
        <vt:i4>0</vt:i4>
      </vt:variant>
      <vt:variant>
        <vt:i4>5</vt:i4>
      </vt:variant>
      <vt:variant>
        <vt:lpwstr>https://meetings.wmo.int/INFCOM-2/_layouts/15/WopiFrame.aspx?sourcedoc=/INFCOM-2/English/3.%20SESSION%20ARCHIVE/INFCOM-2-d06-1(12)-GBON-GUIDE-INITIAL-VERSION-draft1_en.docx&amp;action=default&amp;Source=%2FINFCOM%2D2%2F%5Flayouts%2F15%2Fmobile%2Fviewa%2Easpx%3FList%3D11b7bba5%2De63f%2D4756%2D9e7e%2Dec1e5b358e84%26View%3Ddbbc48fa%2Dbee2%2D4a94%2D8905%2Dfbe98b87e342%26RootFolder%3D%252FINFCOM%2D2%252FEnglish%252F3%2E%2BSESSION%2BARCHIVE%26wdFCCState%3D1</vt:lpwstr>
      </vt:variant>
      <vt:variant>
        <vt:lpwstr/>
      </vt:variant>
      <vt:variant>
        <vt:i4>2228349</vt:i4>
      </vt:variant>
      <vt:variant>
        <vt:i4>15</vt:i4>
      </vt:variant>
      <vt:variant>
        <vt:i4>0</vt:i4>
      </vt:variant>
      <vt:variant>
        <vt:i4>5</vt:i4>
      </vt:variant>
      <vt:variant>
        <vt:lpwstr>https://meetings.wmo.int/INFCOM-2/_layouts/15/WopiFrame.aspx?sourcedoc=/INFCOM-2/English/3.%20SESSION%20ARCHIVE/INFCOM-2-d06-1(12)-GBON-GUIDE-INITIAL-VERSION-draft1_en.docx&amp;action=default&amp;Source=%2FINFCOM%2D2%2F%5Flayouts%2F15%2Fmobile%2Fviewa%2Easpx%3FList%3D11b7bba5%2De63f%2D4756%2D9e7e%2Dec1e5b358e84%26View%3Ddbbc48fa%2Dbee2%2D4a94%2D8905%2Dfbe98b87e342%26RootFolder%3D%252FINFCOM%2D2%252FEnglish%252F3%2E%2BSESSION%2BARCHIVE%26wdFCCState%3D1</vt:lpwstr>
      </vt:variant>
      <vt:variant>
        <vt:lpwstr/>
      </vt:variant>
      <vt:variant>
        <vt:i4>8060972</vt:i4>
      </vt:variant>
      <vt:variant>
        <vt:i4>12</vt:i4>
      </vt:variant>
      <vt:variant>
        <vt:i4>0</vt:i4>
      </vt:variant>
      <vt:variant>
        <vt:i4>5</vt:i4>
      </vt:variant>
      <vt:variant>
        <vt:lpwstr>https://public.wmo.int/en/about-us/members</vt:lpwstr>
      </vt:variant>
      <vt:variant>
        <vt:lpwstr/>
      </vt:variant>
      <vt:variant>
        <vt:i4>4259862</vt:i4>
      </vt:variant>
      <vt:variant>
        <vt:i4>9</vt:i4>
      </vt:variant>
      <vt:variant>
        <vt:i4>0</vt:i4>
      </vt:variant>
      <vt:variant>
        <vt:i4>5</vt:i4>
      </vt:variant>
      <vt:variant>
        <vt:lpwstr>https://meetings.wmo.int/EC-76/_layouts/15/WopiFrame.aspx?sourcedoc=%7b06B12BCB-0094-451B-9BF2-65D47D6ED4D1%7d&amp;file=EC-76-d03-2(3)-GBON-GUIDE-ANNEX-approved_en.docx&amp;action=default</vt:lpwstr>
      </vt:variant>
      <vt:variant>
        <vt:lpwstr/>
      </vt:variant>
      <vt:variant>
        <vt:i4>5308486</vt:i4>
      </vt:variant>
      <vt:variant>
        <vt:i4>6</vt:i4>
      </vt:variant>
      <vt:variant>
        <vt:i4>0</vt:i4>
      </vt:variant>
      <vt:variant>
        <vt:i4>5</vt:i4>
      </vt:variant>
      <vt:variant>
        <vt:lpwstr>https://alliancehydromet.org/wp-content/uploads/2022/11/Decision-item-2.2-Adoption-of-the-SOFF-Operational-Manual.pdf</vt:lpwstr>
      </vt:variant>
      <vt:variant>
        <vt:lpwstr/>
      </vt:variant>
      <vt:variant>
        <vt:i4>4259862</vt:i4>
      </vt:variant>
      <vt:variant>
        <vt:i4>3</vt:i4>
      </vt:variant>
      <vt:variant>
        <vt:i4>0</vt:i4>
      </vt:variant>
      <vt:variant>
        <vt:i4>5</vt:i4>
      </vt:variant>
      <vt:variant>
        <vt:lpwstr>https://meetings.wmo.int/EC-76/_layouts/15/WopiFrame.aspx?sourcedoc=%7b06B12BCB-0094-451B-9BF2-65D47D6ED4D1%7d&amp;file=EC-76-d03-2(3)-GBON-GUIDE-ANNEX-approved_en.docx&amp;action=default</vt:lpwstr>
      </vt:variant>
      <vt:variant>
        <vt:lpwstr/>
      </vt:variant>
      <vt:variant>
        <vt:i4>4259862</vt:i4>
      </vt:variant>
      <vt:variant>
        <vt:i4>0</vt:i4>
      </vt:variant>
      <vt:variant>
        <vt:i4>0</vt:i4>
      </vt:variant>
      <vt:variant>
        <vt:i4>5</vt:i4>
      </vt:variant>
      <vt:variant>
        <vt:lpwstr>https://meetings.wmo.int/EC-76/_layouts/15/WopiFrame.aspx?sourcedoc=%7b06B12BCB-0094-451B-9BF2-65D47D6ED4D1%7d&amp;file=EC-76-d03-2(3)-GBON-GUIDE-ANNEX-approved_en.docx&amp;action=default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SANTAMARIA</dc:creator>
  <cp:keywords/>
  <dc:description/>
  <cp:lastModifiedBy>Lorena SANTAMARIA</cp:lastModifiedBy>
  <cp:revision>21</cp:revision>
  <cp:lastPrinted>2023-06-26T06:25:00Z</cp:lastPrinted>
  <dcterms:created xsi:type="dcterms:W3CDTF">2023-07-03T13:36:00Z</dcterms:created>
  <dcterms:modified xsi:type="dcterms:W3CDTF">2023-07-06T12:59:00Z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0x0101005FD5893DEF47EA4F920BC1F644B0485F</vt:lpwstr>
  </property>
</Properties>
</file>