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DFE9F" w14:textId="4A06745D" w:rsidR="009D5B8D" w:rsidRPr="00433D75" w:rsidRDefault="00247252" w:rsidP="00071790">
      <w:pPr>
        <w:pStyle w:val="CoverDate"/>
        <w:rPr>
          <w:rFonts w:cs="Open Sans"/>
          <w:noProof/>
        </w:rPr>
      </w:pPr>
      <w:r>
        <w:rPr>
          <w:rFonts w:cs="Open Sans"/>
          <w:noProof/>
        </w:rPr>
        <w:drawing>
          <wp:anchor distT="0" distB="0" distL="114300" distR="114300" simplePos="0" relativeHeight="251658244" behindDoc="0" locked="0" layoutInCell="1" allowOverlap="1" wp14:anchorId="46B551F6" wp14:editId="1FD94B03">
            <wp:simplePos x="0" y="0"/>
            <wp:positionH relativeFrom="column">
              <wp:posOffset>3014198</wp:posOffset>
            </wp:positionH>
            <wp:positionV relativeFrom="paragraph">
              <wp:posOffset>-261620</wp:posOffset>
            </wp:positionV>
            <wp:extent cx="3025341" cy="1080000"/>
            <wp:effectExtent l="0" t="0" r="0" b="0"/>
            <wp:wrapNone/>
            <wp:docPr id="36602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5341"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201">
        <w:rPr>
          <w:rFonts w:cs="Open Sans"/>
          <w:noProof/>
        </w:rPr>
        <w:drawing>
          <wp:anchor distT="0" distB="0" distL="114300" distR="114300" simplePos="0" relativeHeight="251658245" behindDoc="1" locked="0" layoutInCell="1" allowOverlap="1" wp14:anchorId="300200C3" wp14:editId="7E25C03B">
            <wp:simplePos x="0" y="0"/>
            <wp:positionH relativeFrom="page">
              <wp:align>center</wp:align>
            </wp:positionH>
            <wp:positionV relativeFrom="page">
              <wp:align>top</wp:align>
            </wp:positionV>
            <wp:extent cx="7560000" cy="10700893"/>
            <wp:effectExtent l="0" t="0" r="3175" b="5715"/>
            <wp:wrapNone/>
            <wp:docPr id="1874581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0" cy="10700893"/>
                    </a:xfrm>
                    <a:prstGeom prst="rect">
                      <a:avLst/>
                    </a:prstGeom>
                    <a:noFill/>
                    <a:ln>
                      <a:noFill/>
                    </a:ln>
                  </pic:spPr>
                </pic:pic>
              </a:graphicData>
            </a:graphic>
            <wp14:sizeRelH relativeFrom="page">
              <wp14:pctWidth>0</wp14:pctWidth>
            </wp14:sizeRelH>
            <wp14:sizeRelV relativeFrom="page">
              <wp14:pctHeight>0</wp14:pctHeight>
            </wp14:sizeRelV>
          </wp:anchor>
        </w:drawing>
      </w:r>
      <w:r w:rsidR="00F0525B" w:rsidRPr="00433D75">
        <w:rPr>
          <w:rFonts w:cs="Open Sans"/>
          <w:noProof/>
        </w:rPr>
        <mc:AlternateContent>
          <mc:Choice Requires="wps">
            <w:drawing>
              <wp:anchor distT="0" distB="0" distL="114300" distR="114300" simplePos="0" relativeHeight="251658241" behindDoc="0" locked="0" layoutInCell="1" allowOverlap="1" wp14:anchorId="7EEB7EF6" wp14:editId="464314F1">
                <wp:simplePos x="0" y="0"/>
                <wp:positionH relativeFrom="column">
                  <wp:posOffset>60383</wp:posOffset>
                </wp:positionH>
                <wp:positionV relativeFrom="paragraph">
                  <wp:posOffset>3554730</wp:posOffset>
                </wp:positionV>
                <wp:extent cx="5961495" cy="2562803"/>
                <wp:effectExtent l="0" t="0" r="1270" b="9525"/>
                <wp:wrapNone/>
                <wp:docPr id="1565373838" name="Text Box 1"/>
                <wp:cNvGraphicFramePr/>
                <a:graphic xmlns:a="http://schemas.openxmlformats.org/drawingml/2006/main">
                  <a:graphicData uri="http://schemas.microsoft.com/office/word/2010/wordprocessingShape">
                    <wps:wsp>
                      <wps:cNvSpPr txBox="1"/>
                      <wps:spPr>
                        <a:xfrm>
                          <a:off x="0" y="0"/>
                          <a:ext cx="5961495" cy="2562803"/>
                        </a:xfrm>
                        <a:prstGeom prst="rect">
                          <a:avLst/>
                        </a:prstGeom>
                        <a:noFill/>
                        <a:ln w="6350">
                          <a:noFill/>
                        </a:ln>
                      </wps:spPr>
                      <wps:txbx>
                        <w:txbxContent>
                          <w:p w14:paraId="33AA60F5" w14:textId="2C24398F" w:rsidR="0038724A" w:rsidRPr="002E1265" w:rsidRDefault="0038724A" w:rsidP="001577BD">
                            <w:pPr>
                              <w:pStyle w:val="CoverTitle"/>
                              <w:spacing w:line="840" w:lineRule="exact"/>
                              <w:rPr>
                                <w:rFonts w:ascii="Open Sans ExtraBold" w:hAnsi="Open Sans ExtraBold" w:cs="Open Sans ExtraBold"/>
                                <w:caps/>
                                <w:color w:val="FFFFFF" w:themeColor="background1"/>
                                <w:sz w:val="88"/>
                                <w:szCs w:val="88"/>
                              </w:rPr>
                            </w:pPr>
                            <w:r w:rsidRPr="002E1265">
                              <w:rPr>
                                <w:rFonts w:ascii="Open Sans ExtraBold" w:hAnsi="Open Sans ExtraBold" w:cs="Open Sans ExtraBold"/>
                                <w:caps/>
                                <w:color w:val="FFFFFF" w:themeColor="background1"/>
                                <w:sz w:val="88"/>
                                <w:szCs w:val="88"/>
                              </w:rPr>
                              <w:t>SOFF</w:t>
                            </w:r>
                            <w:r w:rsidR="00D16CCB">
                              <w:rPr>
                                <w:rFonts w:ascii="Open Sans ExtraBold" w:hAnsi="Open Sans ExtraBold" w:cs="Open Sans ExtraBold"/>
                                <w:caps/>
                                <w:color w:val="FFFFFF" w:themeColor="background1"/>
                                <w:sz w:val="88"/>
                                <w:szCs w:val="88"/>
                              </w:rPr>
                              <w:br/>
                            </w:r>
                            <w:r w:rsidRPr="002E1265">
                              <w:rPr>
                                <w:rFonts w:ascii="Open Sans ExtraBold" w:hAnsi="Open Sans ExtraBold" w:cs="Open Sans ExtraBold"/>
                                <w:caps/>
                                <w:color w:val="FFFFFF" w:themeColor="background1"/>
                                <w:sz w:val="88"/>
                                <w:szCs w:val="88"/>
                              </w:rPr>
                              <w:t>Operational</w:t>
                            </w:r>
                            <w:r w:rsidR="00C2241C" w:rsidRPr="002E1265">
                              <w:rPr>
                                <w:rFonts w:ascii="Open Sans ExtraBold" w:hAnsi="Open Sans ExtraBold" w:cs="Open Sans ExtraBold"/>
                                <w:caps/>
                                <w:color w:val="FFFFFF" w:themeColor="background1"/>
                                <w:sz w:val="88"/>
                                <w:szCs w:val="88"/>
                              </w:rPr>
                              <w:br/>
                            </w:r>
                            <w:r w:rsidRPr="002E1265">
                              <w:rPr>
                                <w:rFonts w:ascii="Open Sans ExtraBold" w:hAnsi="Open Sans ExtraBold" w:cs="Open Sans ExtraBold"/>
                                <w:caps/>
                                <w:color w:val="FFFFFF" w:themeColor="background1"/>
                                <w:sz w:val="88"/>
                                <w:szCs w:val="88"/>
                              </w:rPr>
                              <w:t>Guidance Handbook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B7EF6" id="_x0000_t202" coordsize="21600,21600" o:spt="202" path="m,l,21600r21600,l21600,xe">
                <v:stroke joinstyle="miter"/>
                <v:path gradientshapeok="t" o:connecttype="rect"/>
              </v:shapetype>
              <v:shape id="Text Box 1" o:spid="_x0000_s1026" type="#_x0000_t202" style="position:absolute;margin-left:4.75pt;margin-top:279.9pt;width:469.4pt;height:20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" filled="f" stroked="f" strokeweight=".5pt">
                <v:textbox inset="0,0,0,0">
                  <w:txbxContent>
                    <w:p w14:paraId="33AA60F5" w14:textId="2C24398F" w:rsidR="0038724A" w:rsidRPr="002E1265" w:rsidRDefault="0038724A" w:rsidP="001577BD">
                      <w:pPr>
                        <w:pStyle w:val="CoverTitle"/>
                        <w:spacing w:line="840" w:lineRule="exact"/>
                        <w:rPr>
                          <w:rFonts w:ascii="Open Sans ExtraBold" w:hAnsi="Open Sans ExtraBold" w:cs="Open Sans ExtraBold"/>
                          <w:caps/>
                          <w:color w:val="FFFFFF" w:themeColor="background1"/>
                          <w:sz w:val="88"/>
                          <w:szCs w:val="88"/>
                        </w:rPr>
                      </w:pPr>
                      <w:r w:rsidRPr="002E1265">
                        <w:rPr>
                          <w:rFonts w:ascii="Open Sans ExtraBold" w:hAnsi="Open Sans ExtraBold" w:cs="Open Sans ExtraBold"/>
                          <w:caps/>
                          <w:color w:val="FFFFFF" w:themeColor="background1"/>
                          <w:sz w:val="88"/>
                          <w:szCs w:val="88"/>
                        </w:rPr>
                        <w:t>SOFF</w:t>
                      </w:r>
                      <w:r w:rsidR="00D16CCB">
                        <w:rPr>
                          <w:rFonts w:ascii="Open Sans ExtraBold" w:hAnsi="Open Sans ExtraBold" w:cs="Open Sans ExtraBold"/>
                          <w:caps/>
                          <w:color w:val="FFFFFF" w:themeColor="background1"/>
                          <w:sz w:val="88"/>
                          <w:szCs w:val="88"/>
                        </w:rPr>
                        <w:br/>
                      </w:r>
                      <w:r w:rsidRPr="002E1265">
                        <w:rPr>
                          <w:rFonts w:ascii="Open Sans ExtraBold" w:hAnsi="Open Sans ExtraBold" w:cs="Open Sans ExtraBold"/>
                          <w:caps/>
                          <w:color w:val="FFFFFF" w:themeColor="background1"/>
                          <w:sz w:val="88"/>
                          <w:szCs w:val="88"/>
                        </w:rPr>
                        <w:t>Operational</w:t>
                      </w:r>
                      <w:r w:rsidR="00C2241C" w:rsidRPr="002E1265">
                        <w:rPr>
                          <w:rFonts w:ascii="Open Sans ExtraBold" w:hAnsi="Open Sans ExtraBold" w:cs="Open Sans ExtraBold"/>
                          <w:caps/>
                          <w:color w:val="FFFFFF" w:themeColor="background1"/>
                          <w:sz w:val="88"/>
                          <w:szCs w:val="88"/>
                        </w:rPr>
                        <w:br/>
                      </w:r>
                      <w:r w:rsidRPr="002E1265">
                        <w:rPr>
                          <w:rFonts w:ascii="Open Sans ExtraBold" w:hAnsi="Open Sans ExtraBold" w:cs="Open Sans ExtraBold"/>
                          <w:caps/>
                          <w:color w:val="FFFFFF" w:themeColor="background1"/>
                          <w:sz w:val="88"/>
                          <w:szCs w:val="88"/>
                        </w:rPr>
                        <w:t>Guidance Handbook</w:t>
                      </w:r>
                    </w:p>
                  </w:txbxContent>
                </v:textbox>
              </v:shape>
            </w:pict>
          </mc:Fallback>
        </mc:AlternateContent>
      </w:r>
      <w:r w:rsidR="002249A0" w:rsidRPr="00433D75">
        <w:rPr>
          <w:rFonts w:cs="Open Sans"/>
          <w:noProof/>
        </w:rPr>
        <mc:AlternateContent>
          <mc:Choice Requires="wps">
            <w:drawing>
              <wp:anchor distT="0" distB="0" distL="114300" distR="114300" simplePos="0" relativeHeight="251658243" behindDoc="0" locked="0" layoutInCell="1" allowOverlap="1" wp14:anchorId="76683AC2" wp14:editId="4ADE2677">
                <wp:simplePos x="0" y="0"/>
                <wp:positionH relativeFrom="column">
                  <wp:posOffset>90055</wp:posOffset>
                </wp:positionH>
                <wp:positionV relativeFrom="paragraph">
                  <wp:posOffset>8769927</wp:posOffset>
                </wp:positionV>
                <wp:extent cx="6051550" cy="251403"/>
                <wp:effectExtent l="0" t="0" r="6350" b="0"/>
                <wp:wrapNone/>
                <wp:docPr id="1120860746" name="Text Box 1"/>
                <wp:cNvGraphicFramePr/>
                <a:graphic xmlns:a="http://schemas.openxmlformats.org/drawingml/2006/main">
                  <a:graphicData uri="http://schemas.microsoft.com/office/word/2010/wordprocessingShape">
                    <wps:wsp>
                      <wps:cNvSpPr txBox="1"/>
                      <wps:spPr>
                        <a:xfrm>
                          <a:off x="0" y="0"/>
                          <a:ext cx="6051550" cy="251403"/>
                        </a:xfrm>
                        <a:prstGeom prst="rect">
                          <a:avLst/>
                        </a:prstGeom>
                        <a:noFill/>
                        <a:ln w="6350">
                          <a:noFill/>
                        </a:ln>
                      </wps:spPr>
                      <wps:txbx>
                        <w:txbxContent>
                          <w:p w14:paraId="08B709F3" w14:textId="36451376" w:rsidR="002249A0" w:rsidRPr="00F0525B" w:rsidRDefault="00F0525B" w:rsidP="002249A0">
                            <w:pPr>
                              <w:pStyle w:val="CoverTitle"/>
                              <w:rPr>
                                <w:rFonts w:ascii="Open Sans Light" w:hAnsi="Open Sans Light" w:cs="Open Sans Light"/>
                                <w:b w:val="0"/>
                                <w:bCs w:val="0"/>
                                <w:color w:val="FFFFFF" w:themeColor="background1"/>
                                <w:spacing w:val="86"/>
                                <w:sz w:val="16"/>
                                <w:szCs w:val="16"/>
                                <w:lang w:val="en-GB"/>
                              </w:rPr>
                            </w:pPr>
                            <w:r w:rsidRPr="00F0525B">
                              <w:rPr>
                                <w:rFonts w:ascii="Open Sans Light" w:hAnsi="Open Sans Light" w:cs="Open Sans Light"/>
                                <w:b w:val="0"/>
                                <w:bCs w:val="0"/>
                                <w:color w:val="FFFFFF" w:themeColor="background1"/>
                                <w:spacing w:val="86"/>
                                <w:sz w:val="16"/>
                                <w:szCs w:val="16"/>
                                <w:lang w:val="en-GB"/>
                              </w:rPr>
                              <w:t>SYSTEMATIC OBSERVATIONS FINANCING FACILITY, MAY 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83AC2" id="_x0000_s1027" type="#_x0000_t202" style="position:absolute;margin-left:7.1pt;margin-top:690.55pt;width:476.5pt;height:19.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" filled="f" stroked="f" strokeweight=".5pt">
                <v:textbox inset="0,0,0,0">
                  <w:txbxContent>
                    <w:p w14:paraId="08B709F3" w14:textId="36451376" w:rsidR="002249A0" w:rsidRPr="00F0525B" w:rsidRDefault="00F0525B" w:rsidP="002249A0">
                      <w:pPr>
                        <w:pStyle w:val="CoverTitle"/>
                        <w:rPr>
                          <w:rFonts w:ascii="Open Sans Light" w:hAnsi="Open Sans Light" w:cs="Open Sans Light"/>
                          <w:b w:val="0"/>
                          <w:bCs w:val="0"/>
                          <w:color w:val="FFFFFF" w:themeColor="background1"/>
                          <w:spacing w:val="86"/>
                          <w:sz w:val="16"/>
                          <w:szCs w:val="16"/>
                          <w:lang w:val="en-GB"/>
                        </w:rPr>
                      </w:pPr>
                      <w:r w:rsidRPr="00F0525B">
                        <w:rPr>
                          <w:rFonts w:ascii="Open Sans Light" w:hAnsi="Open Sans Light" w:cs="Open Sans Light"/>
                          <w:b w:val="0"/>
                          <w:bCs w:val="0"/>
                          <w:color w:val="FFFFFF" w:themeColor="background1"/>
                          <w:spacing w:val="86"/>
                          <w:sz w:val="16"/>
                          <w:szCs w:val="16"/>
                          <w:lang w:val="en-GB"/>
                        </w:rPr>
                        <w:t>SYSTEMATIC OBSERVATIONS FINANCING FACILITY, MAY 2025</w:t>
                      </w:r>
                    </w:p>
                  </w:txbxContent>
                </v:textbox>
              </v:shape>
            </w:pict>
          </mc:Fallback>
        </mc:AlternateContent>
      </w:r>
      <w:r w:rsidR="00465030" w:rsidRPr="00433D75">
        <w:rPr>
          <w:rFonts w:cs="Open Sans"/>
          <w:noProof/>
        </w:rPr>
        <mc:AlternateContent>
          <mc:Choice Requires="wps">
            <w:drawing>
              <wp:anchor distT="0" distB="0" distL="114300" distR="114300" simplePos="0" relativeHeight="251658240" behindDoc="0" locked="0" layoutInCell="1" allowOverlap="1" wp14:anchorId="6C638E6F" wp14:editId="61E89991">
                <wp:simplePos x="0" y="0"/>
                <wp:positionH relativeFrom="column">
                  <wp:posOffset>93287</wp:posOffset>
                </wp:positionH>
                <wp:positionV relativeFrom="paragraph">
                  <wp:posOffset>7207250</wp:posOffset>
                </wp:positionV>
                <wp:extent cx="5310000" cy="1170709"/>
                <wp:effectExtent l="0" t="0" r="5080" b="10795"/>
                <wp:wrapNone/>
                <wp:docPr id="875840709" name="Text Box 1"/>
                <wp:cNvGraphicFramePr/>
                <a:graphic xmlns:a="http://schemas.openxmlformats.org/drawingml/2006/main">
                  <a:graphicData uri="http://schemas.microsoft.com/office/word/2010/wordprocessingShape">
                    <wps:wsp>
                      <wps:cNvSpPr txBox="1"/>
                      <wps:spPr>
                        <a:xfrm>
                          <a:off x="0" y="0"/>
                          <a:ext cx="5310000" cy="1170709"/>
                        </a:xfrm>
                        <a:prstGeom prst="rect">
                          <a:avLst/>
                        </a:prstGeom>
                        <a:noFill/>
                        <a:ln w="6350">
                          <a:noFill/>
                        </a:ln>
                      </wps:spPr>
                      <wps:txbx>
                        <w:txbxContent>
                          <w:p w14:paraId="256D5520" w14:textId="77777777" w:rsidR="00075354" w:rsidRPr="001E29A0" w:rsidRDefault="00075354" w:rsidP="00075354">
                            <w:pPr>
                              <w:pStyle w:val="CoverDate"/>
                              <w:spacing w:after="0" w:line="480" w:lineRule="exact"/>
                              <w:rPr>
                                <w:rFonts w:ascii="Open Sans ExtraBold" w:hAnsi="Open Sans ExtraBold" w:cs="Open Sans ExtraBold"/>
                                <w:b w:val="0"/>
                                <w:bCs w:val="0"/>
                                <w:color w:val="FFFFFF" w:themeColor="background1"/>
                                <w:spacing w:val="-6"/>
                                <w:sz w:val="48"/>
                                <w:szCs w:val="48"/>
                              </w:rPr>
                            </w:pPr>
                            <w:r w:rsidRPr="001E29A0">
                              <w:rPr>
                                <w:rFonts w:ascii="Open Sans ExtraBold" w:hAnsi="Open Sans ExtraBold" w:cs="Open Sans ExtraBold"/>
                                <w:b w:val="0"/>
                                <w:bCs w:val="0"/>
                                <w:color w:val="FFFFFF" w:themeColor="background1"/>
                                <w:spacing w:val="-6"/>
                                <w:sz w:val="48"/>
                                <w:szCs w:val="48"/>
                              </w:rPr>
                              <w:t>FOR SOFF COUNTRIES,</w:t>
                            </w:r>
                          </w:p>
                          <w:p w14:paraId="6E6769B0" w14:textId="38D36DD5" w:rsidR="00075354" w:rsidRPr="001E29A0" w:rsidRDefault="00075354" w:rsidP="00075354">
                            <w:pPr>
                              <w:pStyle w:val="CoverDate"/>
                              <w:spacing w:after="0" w:line="480" w:lineRule="exact"/>
                              <w:rPr>
                                <w:rFonts w:ascii="Open Sans ExtraBold" w:hAnsi="Open Sans ExtraBold" w:cs="Open Sans ExtraBold"/>
                                <w:b w:val="0"/>
                                <w:bCs w:val="0"/>
                                <w:color w:val="FFFFFF" w:themeColor="background1"/>
                                <w:spacing w:val="-6"/>
                                <w:sz w:val="48"/>
                                <w:szCs w:val="48"/>
                              </w:rPr>
                            </w:pPr>
                            <w:r w:rsidRPr="001E29A0">
                              <w:rPr>
                                <w:rFonts w:ascii="Open Sans ExtraBold" w:hAnsi="Open Sans ExtraBold" w:cs="Open Sans ExtraBold"/>
                                <w:b w:val="0"/>
                                <w:bCs w:val="0"/>
                                <w:color w:val="FFFFFF" w:themeColor="background1"/>
                                <w:spacing w:val="-6"/>
                                <w:sz w:val="48"/>
                                <w:szCs w:val="48"/>
                              </w:rPr>
                              <w:t>PEER ADVISORS AND IMPLEMENTING ENTITIES</w:t>
                            </w:r>
                          </w:p>
                          <w:p w14:paraId="3447F9C0" w14:textId="5C2A640C" w:rsidR="00A35893" w:rsidRPr="001E29A0" w:rsidRDefault="00A35893" w:rsidP="00075354">
                            <w:pPr>
                              <w:pStyle w:val="CoverDate"/>
                              <w:spacing w:after="0" w:line="480" w:lineRule="exact"/>
                              <w:rPr>
                                <w:rFonts w:ascii="Open Sans ExtraBold" w:hAnsi="Open Sans ExtraBold" w:cs="Open Sans ExtraBold"/>
                                <w:b w:val="0"/>
                                <w:bCs w:val="0"/>
                                <w:color w:val="FFFFFF" w:themeColor="background1"/>
                                <w:spacing w:val="-6"/>
                                <w:sz w:val="48"/>
                                <w:szCs w:val="4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38E6F" id="_x0000_s1028" type="#_x0000_t202" style="position:absolute;margin-left:7.35pt;margin-top:567.5pt;width:418.1pt;height:9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" filled="f" stroked="f" strokeweight=".5pt">
                <v:textbox inset="0,0,0,0">
                  <w:txbxContent>
                    <w:p w14:paraId="256D5520" w14:textId="77777777" w:rsidR="00075354" w:rsidRPr="001E29A0" w:rsidRDefault="00075354" w:rsidP="00075354">
                      <w:pPr>
                        <w:pStyle w:val="CoverDate"/>
                        <w:spacing w:after="0" w:line="480" w:lineRule="exact"/>
                        <w:rPr>
                          <w:rFonts w:ascii="Open Sans ExtraBold" w:hAnsi="Open Sans ExtraBold" w:cs="Open Sans ExtraBold"/>
                          <w:b w:val="0"/>
                          <w:bCs w:val="0"/>
                          <w:color w:val="FFFFFF" w:themeColor="background1"/>
                          <w:spacing w:val="-6"/>
                          <w:sz w:val="48"/>
                          <w:szCs w:val="48"/>
                        </w:rPr>
                      </w:pPr>
                      <w:r w:rsidRPr="001E29A0">
                        <w:rPr>
                          <w:rFonts w:ascii="Open Sans ExtraBold" w:hAnsi="Open Sans ExtraBold" w:cs="Open Sans ExtraBold"/>
                          <w:b w:val="0"/>
                          <w:bCs w:val="0"/>
                          <w:color w:val="FFFFFF" w:themeColor="background1"/>
                          <w:spacing w:val="-6"/>
                          <w:sz w:val="48"/>
                          <w:szCs w:val="48"/>
                        </w:rPr>
                        <w:t>FOR SOFF COUNTRIES,</w:t>
                      </w:r>
                    </w:p>
                    <w:p w14:paraId="6E6769B0" w14:textId="38D36DD5" w:rsidR="00075354" w:rsidRPr="001E29A0" w:rsidRDefault="00075354" w:rsidP="00075354">
                      <w:pPr>
                        <w:pStyle w:val="CoverDate"/>
                        <w:spacing w:after="0" w:line="480" w:lineRule="exact"/>
                        <w:rPr>
                          <w:rFonts w:ascii="Open Sans ExtraBold" w:hAnsi="Open Sans ExtraBold" w:cs="Open Sans ExtraBold"/>
                          <w:b w:val="0"/>
                          <w:bCs w:val="0"/>
                          <w:color w:val="FFFFFF" w:themeColor="background1"/>
                          <w:spacing w:val="-6"/>
                          <w:sz w:val="48"/>
                          <w:szCs w:val="48"/>
                        </w:rPr>
                      </w:pPr>
                      <w:r w:rsidRPr="001E29A0">
                        <w:rPr>
                          <w:rFonts w:ascii="Open Sans ExtraBold" w:hAnsi="Open Sans ExtraBold" w:cs="Open Sans ExtraBold"/>
                          <w:b w:val="0"/>
                          <w:bCs w:val="0"/>
                          <w:color w:val="FFFFFF" w:themeColor="background1"/>
                          <w:spacing w:val="-6"/>
                          <w:sz w:val="48"/>
                          <w:szCs w:val="48"/>
                        </w:rPr>
                        <w:t>PEER ADVISORS AND IMPLEMENTING ENTITIES</w:t>
                      </w:r>
                    </w:p>
                    <w:p w14:paraId="3447F9C0" w14:textId="5C2A640C" w:rsidR="00A35893" w:rsidRPr="001E29A0" w:rsidRDefault="00A35893" w:rsidP="00075354">
                      <w:pPr>
                        <w:pStyle w:val="CoverDate"/>
                        <w:spacing w:after="0" w:line="480" w:lineRule="exact"/>
                        <w:rPr>
                          <w:rFonts w:ascii="Open Sans ExtraBold" w:hAnsi="Open Sans ExtraBold" w:cs="Open Sans ExtraBold"/>
                          <w:b w:val="0"/>
                          <w:bCs w:val="0"/>
                          <w:color w:val="FFFFFF" w:themeColor="background1"/>
                          <w:spacing w:val="-6"/>
                          <w:sz w:val="48"/>
                          <w:szCs w:val="48"/>
                        </w:rPr>
                      </w:pPr>
                    </w:p>
                  </w:txbxContent>
                </v:textbox>
              </v:shape>
            </w:pict>
          </mc:Fallback>
        </mc:AlternateContent>
      </w:r>
      <w:r w:rsidR="009D5B8D" w:rsidRPr="00433D75">
        <w:rPr>
          <w:rFonts w:cs="Open Sans"/>
          <w:noProof/>
        </w:rPr>
        <w:br w:type="page"/>
      </w:r>
    </w:p>
    <w:p w14:paraId="143DBDB6" w14:textId="0CA3DF04" w:rsidR="00652B34" w:rsidRPr="00433D75" w:rsidRDefault="00652B34" w:rsidP="00214024">
      <w:pPr>
        <w:pStyle w:val="PurposeandDecision"/>
        <w:pBdr>
          <w:left w:val="single" w:sz="4" w:space="1" w:color="auto"/>
          <w:right w:val="single" w:sz="4" w:space="1" w:color="auto"/>
        </w:pBdr>
        <w:rPr>
          <w:rFonts w:cs="Open Sans"/>
        </w:rPr>
      </w:pPr>
      <w:r w:rsidRPr="00433D75">
        <w:rPr>
          <w:rFonts w:cs="Open Sans"/>
        </w:rPr>
        <w:lastRenderedPageBreak/>
        <w:t xml:space="preserve">Document review comments </w:t>
      </w:r>
    </w:p>
    <w:p w14:paraId="738D01C2" w14:textId="371F4497" w:rsidR="00652B34" w:rsidRPr="00433D75" w:rsidRDefault="00652B34" w:rsidP="00214024">
      <w:pPr>
        <w:pBdr>
          <w:top w:val="single" w:sz="4" w:space="1" w:color="auto"/>
          <w:left w:val="single" w:sz="4" w:space="1" w:color="auto"/>
          <w:bottom w:val="single" w:sz="4" w:space="1" w:color="auto"/>
          <w:right w:val="single" w:sz="4" w:space="1" w:color="auto"/>
        </w:pBdr>
        <w:rPr>
          <w:rFonts w:cs="Open Sans"/>
        </w:rPr>
      </w:pPr>
      <w:r w:rsidRPr="00433D75">
        <w:rPr>
          <w:rFonts w:cs="Open Sans"/>
        </w:rPr>
        <w:t xml:space="preserve">Version 3.0 – </w:t>
      </w:r>
      <w:r w:rsidR="46548B21" w:rsidRPr="3D896FAF">
        <w:rPr>
          <w:rFonts w:cs="Open Sans"/>
        </w:rPr>
        <w:t>May</w:t>
      </w:r>
      <w:r w:rsidRPr="00433D75">
        <w:rPr>
          <w:rFonts w:cs="Open Sans"/>
        </w:rPr>
        <w:t xml:space="preserve"> 2025</w:t>
      </w:r>
    </w:p>
    <w:p w14:paraId="2813156F" w14:textId="7F5AE40E" w:rsidR="00652B34" w:rsidRPr="00433D75" w:rsidRDefault="00652B34" w:rsidP="00214024">
      <w:pPr>
        <w:pBdr>
          <w:top w:val="single" w:sz="4" w:space="1" w:color="auto"/>
          <w:left w:val="single" w:sz="4" w:space="1" w:color="auto"/>
          <w:bottom w:val="single" w:sz="4" w:space="1" w:color="auto"/>
          <w:right w:val="single" w:sz="4" w:space="1" w:color="auto"/>
        </w:pBdr>
        <w:rPr>
          <w:rFonts w:cs="Open Sans"/>
        </w:rPr>
      </w:pPr>
      <w:r w:rsidRPr="00433D75">
        <w:rPr>
          <w:rFonts w:cs="Open Sans"/>
        </w:rPr>
        <w:t xml:space="preserve">This document is dynamic, it will be iteratively improved to reflect decisions of the SOFF Steering Committee as well as the feedback on good practices and lessons learned from peer advisors, countries, Implementing Entities, and the WMO Technical Authority as SOFF implementation proceeds. The responsibility for maintaining the handbook lies in the SOFF Secretariat with the support of the WMO Technical </w:t>
      </w:r>
      <w:r w:rsidR="00BE6371" w:rsidRPr="00433D75">
        <w:rPr>
          <w:rFonts w:cs="Open Sans"/>
        </w:rPr>
        <w:t>A</w:t>
      </w:r>
      <w:r w:rsidRPr="00433D75">
        <w:rPr>
          <w:rFonts w:cs="Open Sans"/>
        </w:rPr>
        <w:t>uthority.</w:t>
      </w:r>
    </w:p>
    <w:p w14:paraId="30F4BD01" w14:textId="1D482BAD" w:rsidR="00652B34" w:rsidRPr="00433D75" w:rsidRDefault="00652B34">
      <w:pPr>
        <w:rPr>
          <w:rFonts w:cs="Open Sans"/>
        </w:rPr>
      </w:pPr>
      <w:r w:rsidRPr="00433D75">
        <w:rPr>
          <w:rFonts w:cs="Open Sans"/>
        </w:rPr>
        <w:br w:type="page"/>
      </w:r>
    </w:p>
    <w:p w14:paraId="393C78E6" w14:textId="1581784A" w:rsidR="00FD44AA" w:rsidRPr="00C4025D" w:rsidRDefault="00FD44AA" w:rsidP="00FD44AA">
      <w:pPr>
        <w:pStyle w:val="TableofContents"/>
        <w:rPr>
          <w:sz w:val="40"/>
          <w:szCs w:val="32"/>
        </w:rPr>
      </w:pPr>
      <w:bookmarkStart w:id="0" w:name="_Toc138867563"/>
      <w:bookmarkStart w:id="1" w:name="_Toc128496419"/>
      <w:bookmarkStart w:id="2" w:name="_Ref138868343"/>
      <w:r w:rsidRPr="00C4025D">
        <w:rPr>
          <w:sz w:val="40"/>
          <w:szCs w:val="32"/>
        </w:rPr>
        <w:lastRenderedPageBreak/>
        <w:t>Table of Contents</w:t>
      </w:r>
    </w:p>
    <w:p w14:paraId="1A889D17" w14:textId="5BE001D0" w:rsidR="00FD44AA" w:rsidRPr="001E1FDD" w:rsidRDefault="00B13A8D">
      <w:pPr>
        <w:pStyle w:val="TOC1"/>
        <w:tabs>
          <w:tab w:val="left" w:pos="720"/>
        </w:tabs>
        <w:rPr>
          <w:rFonts w:ascii="Open Sans" w:eastAsiaTheme="minorEastAsia" w:hAnsi="Open Sans" w:cs="Open Sans"/>
          <w:b/>
          <w:color w:val="006F6A"/>
          <w:kern w:val="2"/>
          <w:sz w:val="32"/>
          <w:szCs w:val="32"/>
          <w:lang w:val="en-GB" w:eastAsia="en-GB"/>
          <w14:ligatures w14:val="standardContextual"/>
        </w:rPr>
      </w:pPr>
      <w:r w:rsidRPr="001E1FDD">
        <w:rPr>
          <w:rFonts w:ascii="Open Sans" w:hAnsi="Open Sans" w:cs="Open Sans"/>
          <w:b/>
          <w:color w:val="006F6A"/>
          <w:sz w:val="32"/>
          <w:szCs w:val="32"/>
        </w:rPr>
        <w:fldChar w:fldCharType="begin"/>
      </w:r>
      <w:r w:rsidRPr="001E1FDD">
        <w:rPr>
          <w:rFonts w:ascii="Open Sans" w:hAnsi="Open Sans" w:cs="Open Sans"/>
          <w:b/>
          <w:color w:val="006F6A"/>
          <w:sz w:val="32"/>
          <w:szCs w:val="32"/>
        </w:rPr>
        <w:instrText xml:space="preserve"> TOC \h \z \t "Meta heading,1" </w:instrText>
      </w:r>
      <w:r w:rsidRPr="001E1FDD">
        <w:rPr>
          <w:rFonts w:ascii="Open Sans" w:hAnsi="Open Sans" w:cs="Open Sans"/>
          <w:b/>
          <w:color w:val="006F6A"/>
          <w:sz w:val="32"/>
          <w:szCs w:val="32"/>
        </w:rPr>
        <w:fldChar w:fldCharType="separate"/>
      </w:r>
      <w:hyperlink w:anchor="_Toc196395247" w:history="1">
        <w:r w:rsidR="00FD44AA" w:rsidRPr="001E1FDD">
          <w:rPr>
            <w:rStyle w:val="Hyperlink"/>
            <w:rFonts w:ascii="Open Sans" w:hAnsi="Open Sans" w:cs="Open Sans"/>
            <w:b/>
            <w:color w:val="006F6A"/>
            <w:sz w:val="32"/>
            <w:szCs w:val="32"/>
          </w:rPr>
          <w:t>1.</w:t>
        </w:r>
        <w:r w:rsidR="00FD44AA" w:rsidRPr="001E1FDD">
          <w:rPr>
            <w:rFonts w:ascii="Open Sans" w:eastAsiaTheme="minorEastAsia" w:hAnsi="Open Sans" w:cs="Open Sans"/>
            <w:b/>
            <w:color w:val="006F6A"/>
            <w:kern w:val="2"/>
            <w:sz w:val="32"/>
            <w:szCs w:val="32"/>
            <w:lang w:val="en-GB" w:eastAsia="en-GB"/>
            <w14:ligatures w14:val="standardContextual"/>
          </w:rPr>
          <w:tab/>
        </w:r>
        <w:r w:rsidR="00FD44AA" w:rsidRPr="001E1FDD">
          <w:rPr>
            <w:rStyle w:val="Hyperlink"/>
            <w:rFonts w:ascii="Open Sans" w:hAnsi="Open Sans" w:cs="Open Sans"/>
            <w:b/>
            <w:color w:val="006F6A"/>
            <w:sz w:val="32"/>
            <w:szCs w:val="32"/>
          </w:rPr>
          <w:t>GBON National Gap Analysis</w:t>
        </w:r>
        <w:r w:rsidR="00FD44AA" w:rsidRPr="001E1FDD">
          <w:rPr>
            <w:rFonts w:ascii="Open Sans" w:hAnsi="Open Sans" w:cs="Open Sans"/>
            <w:b/>
            <w:webHidden/>
            <w:color w:val="006F6A"/>
            <w:sz w:val="32"/>
            <w:szCs w:val="32"/>
          </w:rPr>
          <w:tab/>
        </w:r>
        <w:r w:rsidR="00FD44AA" w:rsidRPr="001E1FDD">
          <w:rPr>
            <w:rFonts w:ascii="Open Sans" w:hAnsi="Open Sans" w:cs="Open Sans"/>
            <w:b/>
            <w:webHidden/>
            <w:color w:val="006F6A"/>
            <w:sz w:val="32"/>
            <w:szCs w:val="32"/>
          </w:rPr>
          <w:fldChar w:fldCharType="begin"/>
        </w:r>
        <w:r w:rsidR="00FD44AA" w:rsidRPr="001E1FDD">
          <w:rPr>
            <w:rFonts w:ascii="Open Sans" w:hAnsi="Open Sans" w:cs="Open Sans"/>
            <w:b/>
            <w:webHidden/>
            <w:color w:val="006F6A"/>
            <w:sz w:val="32"/>
            <w:szCs w:val="32"/>
          </w:rPr>
          <w:instrText xml:space="preserve"> PAGEREF _Toc196395247 \h </w:instrText>
        </w:r>
        <w:r w:rsidR="00FD44AA" w:rsidRPr="001E1FDD">
          <w:rPr>
            <w:rFonts w:ascii="Open Sans" w:hAnsi="Open Sans" w:cs="Open Sans"/>
            <w:b/>
            <w:webHidden/>
            <w:color w:val="006F6A"/>
            <w:sz w:val="32"/>
            <w:szCs w:val="32"/>
          </w:rPr>
        </w:r>
        <w:r w:rsidR="00FD44AA" w:rsidRPr="001E1FDD">
          <w:rPr>
            <w:rFonts w:ascii="Open Sans" w:hAnsi="Open Sans" w:cs="Open Sans"/>
            <w:b/>
            <w:webHidden/>
            <w:color w:val="006F6A"/>
            <w:sz w:val="32"/>
            <w:szCs w:val="32"/>
          </w:rPr>
          <w:fldChar w:fldCharType="separate"/>
        </w:r>
        <w:r w:rsidR="003E3E24">
          <w:rPr>
            <w:rFonts w:ascii="Open Sans" w:hAnsi="Open Sans" w:cs="Open Sans"/>
            <w:b/>
            <w:webHidden/>
            <w:color w:val="006F6A"/>
            <w:sz w:val="32"/>
            <w:szCs w:val="32"/>
          </w:rPr>
          <w:t>5</w:t>
        </w:r>
        <w:r w:rsidR="00FD44AA" w:rsidRPr="001E1FDD">
          <w:rPr>
            <w:rFonts w:ascii="Open Sans" w:hAnsi="Open Sans" w:cs="Open Sans"/>
            <w:b/>
            <w:webHidden/>
            <w:color w:val="006F6A"/>
            <w:sz w:val="32"/>
            <w:szCs w:val="32"/>
          </w:rPr>
          <w:fldChar w:fldCharType="end"/>
        </w:r>
      </w:hyperlink>
    </w:p>
    <w:p w14:paraId="05FF3090" w14:textId="25390D91" w:rsidR="00FD44AA" w:rsidRPr="001E1FDD" w:rsidRDefault="00FD44AA">
      <w:pPr>
        <w:pStyle w:val="TOC1"/>
        <w:tabs>
          <w:tab w:val="left" w:pos="720"/>
        </w:tabs>
        <w:rPr>
          <w:rFonts w:ascii="Open Sans" w:eastAsiaTheme="minorEastAsia" w:hAnsi="Open Sans" w:cs="Open Sans"/>
          <w:b/>
          <w:color w:val="006F6A"/>
          <w:kern w:val="2"/>
          <w:sz w:val="32"/>
          <w:szCs w:val="32"/>
          <w:lang w:val="en-GB" w:eastAsia="en-GB"/>
          <w14:ligatures w14:val="standardContextual"/>
        </w:rPr>
      </w:pPr>
      <w:hyperlink w:anchor="_Toc196395248" w:history="1">
        <w:r w:rsidRPr="001E1FDD">
          <w:rPr>
            <w:rStyle w:val="Hyperlink"/>
            <w:rFonts w:ascii="Open Sans" w:hAnsi="Open Sans" w:cs="Open Sans"/>
            <w:b/>
            <w:color w:val="006F6A"/>
            <w:sz w:val="32"/>
            <w:szCs w:val="32"/>
          </w:rPr>
          <w:t>2.</w:t>
        </w:r>
        <w:r w:rsidRPr="001E1FDD">
          <w:rPr>
            <w:rFonts w:ascii="Open Sans" w:eastAsiaTheme="minorEastAsia" w:hAnsi="Open Sans" w:cs="Open Sans"/>
            <w:b/>
            <w:color w:val="006F6A"/>
            <w:kern w:val="2"/>
            <w:sz w:val="32"/>
            <w:szCs w:val="32"/>
            <w:lang w:val="en-GB" w:eastAsia="en-GB"/>
            <w14:ligatures w14:val="standardContextual"/>
          </w:rPr>
          <w:tab/>
        </w:r>
        <w:r w:rsidRPr="001E1FDD">
          <w:rPr>
            <w:rStyle w:val="Hyperlink"/>
            <w:rFonts w:ascii="Open Sans" w:hAnsi="Open Sans" w:cs="Open Sans"/>
            <w:b/>
            <w:color w:val="006F6A"/>
            <w:sz w:val="32"/>
            <w:szCs w:val="32"/>
          </w:rPr>
          <w:t>GBON National Contribution Plan</w:t>
        </w:r>
        <w:r w:rsidRPr="001E1FDD">
          <w:rPr>
            <w:rFonts w:ascii="Open Sans" w:hAnsi="Open Sans" w:cs="Open Sans"/>
            <w:b/>
            <w:webHidden/>
            <w:color w:val="006F6A"/>
            <w:sz w:val="32"/>
            <w:szCs w:val="32"/>
          </w:rPr>
          <w:tab/>
        </w:r>
        <w:r w:rsidRPr="001E1FDD">
          <w:rPr>
            <w:rFonts w:ascii="Open Sans" w:hAnsi="Open Sans" w:cs="Open Sans"/>
            <w:b/>
            <w:webHidden/>
            <w:color w:val="006F6A"/>
            <w:sz w:val="32"/>
            <w:szCs w:val="32"/>
          </w:rPr>
          <w:fldChar w:fldCharType="begin"/>
        </w:r>
        <w:r w:rsidRPr="001E1FDD">
          <w:rPr>
            <w:rFonts w:ascii="Open Sans" w:hAnsi="Open Sans" w:cs="Open Sans"/>
            <w:b/>
            <w:webHidden/>
            <w:color w:val="006F6A"/>
            <w:sz w:val="32"/>
            <w:szCs w:val="32"/>
          </w:rPr>
          <w:instrText xml:space="preserve"> PAGEREF _Toc196395248 \h </w:instrText>
        </w:r>
        <w:r w:rsidRPr="001E1FDD">
          <w:rPr>
            <w:rFonts w:ascii="Open Sans" w:hAnsi="Open Sans" w:cs="Open Sans"/>
            <w:b/>
            <w:webHidden/>
            <w:color w:val="006F6A"/>
            <w:sz w:val="32"/>
            <w:szCs w:val="32"/>
          </w:rPr>
        </w:r>
        <w:r w:rsidRPr="001E1FDD">
          <w:rPr>
            <w:rFonts w:ascii="Open Sans" w:hAnsi="Open Sans" w:cs="Open Sans"/>
            <w:b/>
            <w:webHidden/>
            <w:color w:val="006F6A"/>
            <w:sz w:val="32"/>
            <w:szCs w:val="32"/>
          </w:rPr>
          <w:fldChar w:fldCharType="separate"/>
        </w:r>
        <w:r w:rsidR="003E3E24">
          <w:rPr>
            <w:rFonts w:ascii="Open Sans" w:hAnsi="Open Sans" w:cs="Open Sans"/>
            <w:b/>
            <w:webHidden/>
            <w:color w:val="006F6A"/>
            <w:sz w:val="32"/>
            <w:szCs w:val="32"/>
          </w:rPr>
          <w:t>15</w:t>
        </w:r>
        <w:r w:rsidRPr="001E1FDD">
          <w:rPr>
            <w:rFonts w:ascii="Open Sans" w:hAnsi="Open Sans" w:cs="Open Sans"/>
            <w:b/>
            <w:webHidden/>
            <w:color w:val="006F6A"/>
            <w:sz w:val="32"/>
            <w:szCs w:val="32"/>
          </w:rPr>
          <w:fldChar w:fldCharType="end"/>
        </w:r>
      </w:hyperlink>
    </w:p>
    <w:p w14:paraId="29F6A715" w14:textId="1EB45030" w:rsidR="00FD44AA" w:rsidRPr="001E1FDD" w:rsidRDefault="00FD44AA">
      <w:pPr>
        <w:pStyle w:val="TOC1"/>
        <w:tabs>
          <w:tab w:val="left" w:pos="720"/>
        </w:tabs>
        <w:rPr>
          <w:rFonts w:ascii="Open Sans" w:eastAsiaTheme="minorEastAsia" w:hAnsi="Open Sans" w:cs="Open Sans"/>
          <w:b/>
          <w:color w:val="006F6A"/>
          <w:kern w:val="2"/>
          <w:sz w:val="32"/>
          <w:szCs w:val="32"/>
          <w:lang w:val="en-GB" w:eastAsia="en-GB"/>
          <w14:ligatures w14:val="standardContextual"/>
        </w:rPr>
      </w:pPr>
      <w:hyperlink w:anchor="_Toc196395249" w:history="1">
        <w:r w:rsidRPr="001E1FDD">
          <w:rPr>
            <w:rStyle w:val="Hyperlink"/>
            <w:rFonts w:ascii="Open Sans" w:hAnsi="Open Sans" w:cs="Open Sans"/>
            <w:b/>
            <w:color w:val="006F6A"/>
            <w:sz w:val="32"/>
            <w:szCs w:val="32"/>
          </w:rPr>
          <w:t>3.</w:t>
        </w:r>
        <w:r w:rsidRPr="001E1FDD">
          <w:rPr>
            <w:rFonts w:ascii="Open Sans" w:eastAsiaTheme="minorEastAsia" w:hAnsi="Open Sans" w:cs="Open Sans"/>
            <w:b/>
            <w:color w:val="006F6A"/>
            <w:kern w:val="2"/>
            <w:sz w:val="32"/>
            <w:szCs w:val="32"/>
            <w:lang w:val="en-GB" w:eastAsia="en-GB"/>
            <w14:ligatures w14:val="standardContextual"/>
          </w:rPr>
          <w:tab/>
        </w:r>
        <w:r w:rsidRPr="001E1FDD">
          <w:rPr>
            <w:rStyle w:val="Hyperlink"/>
            <w:rFonts w:ascii="Open Sans" w:hAnsi="Open Sans" w:cs="Open Sans"/>
            <w:b/>
            <w:color w:val="006F6A"/>
            <w:sz w:val="32"/>
            <w:szCs w:val="32"/>
          </w:rPr>
          <w:t>Country Hydromet Diagnostics</w:t>
        </w:r>
        <w:r w:rsidRPr="001E1FDD">
          <w:rPr>
            <w:rFonts w:ascii="Open Sans" w:hAnsi="Open Sans" w:cs="Open Sans"/>
            <w:b/>
            <w:webHidden/>
            <w:color w:val="006F6A"/>
            <w:sz w:val="32"/>
            <w:szCs w:val="32"/>
          </w:rPr>
          <w:tab/>
        </w:r>
        <w:r w:rsidRPr="001E1FDD">
          <w:rPr>
            <w:rFonts w:ascii="Open Sans" w:hAnsi="Open Sans" w:cs="Open Sans"/>
            <w:b/>
            <w:webHidden/>
            <w:color w:val="006F6A"/>
            <w:sz w:val="32"/>
            <w:szCs w:val="32"/>
          </w:rPr>
          <w:fldChar w:fldCharType="begin"/>
        </w:r>
        <w:r w:rsidRPr="001E1FDD">
          <w:rPr>
            <w:rFonts w:ascii="Open Sans" w:hAnsi="Open Sans" w:cs="Open Sans"/>
            <w:b/>
            <w:webHidden/>
            <w:color w:val="006F6A"/>
            <w:sz w:val="32"/>
            <w:szCs w:val="32"/>
          </w:rPr>
          <w:instrText xml:space="preserve"> PAGEREF _Toc196395249 \h </w:instrText>
        </w:r>
        <w:r w:rsidRPr="001E1FDD">
          <w:rPr>
            <w:rFonts w:ascii="Open Sans" w:hAnsi="Open Sans" w:cs="Open Sans"/>
            <w:b/>
            <w:webHidden/>
            <w:color w:val="006F6A"/>
            <w:sz w:val="32"/>
            <w:szCs w:val="32"/>
          </w:rPr>
        </w:r>
        <w:r w:rsidRPr="001E1FDD">
          <w:rPr>
            <w:rFonts w:ascii="Open Sans" w:hAnsi="Open Sans" w:cs="Open Sans"/>
            <w:b/>
            <w:webHidden/>
            <w:color w:val="006F6A"/>
            <w:sz w:val="32"/>
            <w:szCs w:val="32"/>
          </w:rPr>
          <w:fldChar w:fldCharType="separate"/>
        </w:r>
        <w:r w:rsidR="003E3E24">
          <w:rPr>
            <w:rFonts w:ascii="Open Sans" w:hAnsi="Open Sans" w:cs="Open Sans"/>
            <w:b/>
            <w:webHidden/>
            <w:color w:val="006F6A"/>
            <w:sz w:val="32"/>
            <w:szCs w:val="32"/>
          </w:rPr>
          <w:t>34</w:t>
        </w:r>
        <w:r w:rsidRPr="001E1FDD">
          <w:rPr>
            <w:rFonts w:ascii="Open Sans" w:hAnsi="Open Sans" w:cs="Open Sans"/>
            <w:b/>
            <w:webHidden/>
            <w:color w:val="006F6A"/>
            <w:sz w:val="32"/>
            <w:szCs w:val="32"/>
          </w:rPr>
          <w:fldChar w:fldCharType="end"/>
        </w:r>
      </w:hyperlink>
    </w:p>
    <w:p w14:paraId="4A57C25A" w14:textId="76748EE4" w:rsidR="00656007" w:rsidRPr="001E1FDD" w:rsidRDefault="00B13A8D">
      <w:pPr>
        <w:jc w:val="left"/>
        <w:rPr>
          <w:rFonts w:cs="Open Sans"/>
          <w:b/>
          <w:bCs/>
          <w:color w:val="006F6A"/>
        </w:rPr>
      </w:pPr>
      <w:r w:rsidRPr="001E1FDD">
        <w:rPr>
          <w:rFonts w:eastAsia="Calibri" w:cs="Open Sans"/>
          <w:b/>
          <w:bCs/>
          <w:noProof/>
          <w:color w:val="006F6A"/>
          <w:sz w:val="32"/>
          <w:szCs w:val="32"/>
          <w:lang w:val="de-DE"/>
        </w:rPr>
        <w:fldChar w:fldCharType="end"/>
      </w:r>
      <w:r w:rsidR="00656007" w:rsidRPr="001E1FDD">
        <w:rPr>
          <w:rFonts w:cs="Open Sans"/>
          <w:b/>
          <w:bCs/>
          <w:color w:val="006F6A"/>
        </w:rPr>
        <w:br w:type="page"/>
      </w:r>
    </w:p>
    <w:p w14:paraId="18C0A8BA" w14:textId="3992EC7B" w:rsidR="00646C10" w:rsidRPr="007E52F1" w:rsidRDefault="00646C10" w:rsidP="007E52F1">
      <w:pPr>
        <w:jc w:val="left"/>
        <w:rPr>
          <w:rFonts w:eastAsia="Segoe UI" w:cs="Segoe UI"/>
          <w:b/>
          <w:bCs/>
          <w:color w:val="185980" w:themeColor="accent2"/>
          <w:sz w:val="40"/>
          <w:szCs w:val="32"/>
          <w:lang w:val="en-GB"/>
        </w:rPr>
      </w:pPr>
      <w:r w:rsidRPr="007E52F1">
        <w:rPr>
          <w:rFonts w:eastAsia="Segoe UI" w:cs="Segoe UI"/>
          <w:b/>
          <w:bCs/>
          <w:color w:val="185980" w:themeColor="accent2"/>
          <w:sz w:val="40"/>
          <w:szCs w:val="32"/>
          <w:lang w:val="en-GB"/>
        </w:rPr>
        <w:lastRenderedPageBreak/>
        <w:t xml:space="preserve">List of </w:t>
      </w:r>
      <w:r w:rsidR="007E52F1" w:rsidRPr="007E52F1">
        <w:rPr>
          <w:rFonts w:eastAsia="Segoe UI" w:cs="Segoe UI"/>
          <w:b/>
          <w:bCs/>
          <w:color w:val="185980" w:themeColor="accent2"/>
          <w:sz w:val="40"/>
          <w:szCs w:val="32"/>
          <w:lang w:val="en-GB"/>
        </w:rPr>
        <w:t>A</w:t>
      </w:r>
      <w:r w:rsidRPr="007E52F1">
        <w:rPr>
          <w:rFonts w:eastAsia="Segoe UI" w:cs="Segoe UI"/>
          <w:b/>
          <w:bCs/>
          <w:color w:val="185980" w:themeColor="accent2"/>
          <w:sz w:val="40"/>
          <w:szCs w:val="32"/>
          <w:lang w:val="en-GB"/>
        </w:rPr>
        <w:t xml:space="preserve">nnexes </w:t>
      </w:r>
      <w:r w:rsidR="007E52F1" w:rsidRPr="007E52F1">
        <w:rPr>
          <w:rFonts w:eastAsia="Segoe UI" w:cs="Segoe UI"/>
          <w:b/>
          <w:bCs/>
          <w:color w:val="185980" w:themeColor="accent2"/>
          <w:sz w:val="40"/>
          <w:szCs w:val="32"/>
          <w:lang w:val="en-GB"/>
        </w:rPr>
        <w:t>of the</w:t>
      </w:r>
      <w:r w:rsidR="007E52F1" w:rsidRPr="007E52F1">
        <w:rPr>
          <w:rFonts w:eastAsia="Segoe UI" w:cs="Segoe UI"/>
          <w:b/>
          <w:bCs/>
          <w:color w:val="185980" w:themeColor="accent2"/>
          <w:sz w:val="40"/>
          <w:szCs w:val="32"/>
          <w:lang w:val="en-GB"/>
        </w:rPr>
        <w:br/>
      </w:r>
      <w:r w:rsidRPr="007E52F1">
        <w:rPr>
          <w:rFonts w:eastAsia="Segoe UI" w:cs="Segoe UI"/>
          <w:b/>
          <w:bCs/>
          <w:color w:val="185980" w:themeColor="accent2"/>
          <w:sz w:val="40"/>
          <w:szCs w:val="32"/>
          <w:lang w:val="en-GB"/>
        </w:rPr>
        <w:t xml:space="preserve">SOFF </w:t>
      </w:r>
      <w:r w:rsidR="007E52F1" w:rsidRPr="007E52F1">
        <w:rPr>
          <w:rFonts w:eastAsia="Segoe UI" w:cs="Segoe UI"/>
          <w:b/>
          <w:bCs/>
          <w:color w:val="185980" w:themeColor="accent2"/>
          <w:sz w:val="40"/>
          <w:szCs w:val="32"/>
          <w:lang w:val="en-GB"/>
        </w:rPr>
        <w:t>O</w:t>
      </w:r>
      <w:r w:rsidRPr="007E52F1">
        <w:rPr>
          <w:rFonts w:eastAsia="Segoe UI" w:cs="Segoe UI"/>
          <w:b/>
          <w:bCs/>
          <w:color w:val="185980" w:themeColor="accent2"/>
          <w:sz w:val="40"/>
          <w:szCs w:val="32"/>
          <w:lang w:val="en-GB"/>
        </w:rPr>
        <w:t xml:space="preserve">perational </w:t>
      </w:r>
      <w:r w:rsidR="007E52F1" w:rsidRPr="007E52F1">
        <w:rPr>
          <w:rFonts w:eastAsia="Segoe UI" w:cs="Segoe UI"/>
          <w:b/>
          <w:bCs/>
          <w:color w:val="185980" w:themeColor="accent2"/>
          <w:sz w:val="40"/>
          <w:szCs w:val="32"/>
          <w:lang w:val="en-GB"/>
        </w:rPr>
        <w:t>G</w:t>
      </w:r>
      <w:r w:rsidRPr="007E52F1">
        <w:rPr>
          <w:rFonts w:eastAsia="Segoe UI" w:cs="Segoe UI"/>
          <w:b/>
          <w:bCs/>
          <w:color w:val="185980" w:themeColor="accent2"/>
          <w:sz w:val="40"/>
          <w:szCs w:val="32"/>
          <w:lang w:val="en-GB"/>
        </w:rPr>
        <w:t xml:space="preserve">uidance </w:t>
      </w:r>
      <w:r w:rsidR="007E52F1" w:rsidRPr="007E52F1">
        <w:rPr>
          <w:rFonts w:eastAsia="Segoe UI" w:cs="Segoe UI"/>
          <w:b/>
          <w:bCs/>
          <w:color w:val="185980" w:themeColor="accent2"/>
          <w:sz w:val="40"/>
          <w:szCs w:val="32"/>
          <w:lang w:val="en-GB"/>
        </w:rPr>
        <w:t>H</w:t>
      </w:r>
      <w:r w:rsidRPr="007E52F1">
        <w:rPr>
          <w:rFonts w:eastAsia="Segoe UI" w:cs="Segoe UI"/>
          <w:b/>
          <w:bCs/>
          <w:color w:val="185980" w:themeColor="accent2"/>
          <w:sz w:val="40"/>
          <w:szCs w:val="32"/>
          <w:lang w:val="en-GB"/>
        </w:rPr>
        <w:t>andbook</w:t>
      </w:r>
    </w:p>
    <w:p w14:paraId="3215A5C3" w14:textId="77777777" w:rsidR="00646C10" w:rsidRPr="00433D75" w:rsidRDefault="00646C10" w:rsidP="00170C2B">
      <w:pPr>
        <w:pStyle w:val="ListParagraph"/>
        <w:numPr>
          <w:ilvl w:val="0"/>
          <w:numId w:val="46"/>
        </w:numPr>
        <w:rPr>
          <w:rFonts w:cs="Open Sans"/>
        </w:rPr>
      </w:pPr>
      <w:r w:rsidRPr="00433D75">
        <w:rPr>
          <w:rFonts w:cs="Open Sans"/>
        </w:rPr>
        <w:t>GBON National Gap Analysis</w:t>
      </w:r>
    </w:p>
    <w:p w14:paraId="1F8C4BAA" w14:textId="1579F088" w:rsidR="00646C10" w:rsidRPr="00C4025D" w:rsidRDefault="00646C10" w:rsidP="00C4025D">
      <w:pPr>
        <w:pStyle w:val="ListParagraph"/>
        <w:numPr>
          <w:ilvl w:val="0"/>
          <w:numId w:val="47"/>
        </w:numPr>
        <w:rPr>
          <w:rFonts w:eastAsiaTheme="minorEastAsia" w:cs="Open Sans"/>
        </w:rPr>
      </w:pPr>
      <w:hyperlink r:id="rId15" w:history="1">
        <w:r w:rsidRPr="00D45CC5">
          <w:rPr>
            <w:rStyle w:val="Hyperlink"/>
            <w:rFonts w:cs="Open Sans"/>
          </w:rPr>
          <w:t xml:space="preserve">Annex I </w:t>
        </w:r>
        <w:proofErr w:type="gramStart"/>
        <w:r w:rsidRPr="00D45CC5">
          <w:rPr>
            <w:rStyle w:val="Hyperlink"/>
            <w:rFonts w:cs="Open Sans"/>
          </w:rPr>
          <w:t>A</w:t>
        </w:r>
        <w:proofErr w:type="gramEnd"/>
        <w:r w:rsidRPr="00D45CC5">
          <w:rPr>
            <w:rStyle w:val="Hyperlink"/>
            <w:rFonts w:cs="Open Sans"/>
          </w:rPr>
          <w:t>: GBON National Gap Analysis Report Template</w:t>
        </w:r>
      </w:hyperlink>
      <w:r w:rsidRPr="00433D75">
        <w:rPr>
          <w:rFonts w:cs="Open Sans"/>
        </w:rPr>
        <w:t xml:space="preserve"> </w:t>
      </w:r>
    </w:p>
    <w:p w14:paraId="643F6FD4" w14:textId="14C9DDFC" w:rsidR="00646C10" w:rsidRPr="00433D75" w:rsidRDefault="00646C10" w:rsidP="00170C2B">
      <w:pPr>
        <w:pStyle w:val="ListParagraph"/>
        <w:numPr>
          <w:ilvl w:val="0"/>
          <w:numId w:val="46"/>
        </w:numPr>
        <w:rPr>
          <w:rFonts w:cs="Open Sans"/>
        </w:rPr>
      </w:pPr>
      <w:r w:rsidRPr="00433D75">
        <w:rPr>
          <w:rFonts w:cs="Open Sans"/>
        </w:rPr>
        <w:t>GBON National Contribution Plan</w:t>
      </w:r>
    </w:p>
    <w:p w14:paraId="70B20542" w14:textId="23079622" w:rsidR="00646C10" w:rsidRPr="00433D75" w:rsidRDefault="00646C10" w:rsidP="00170C2B">
      <w:pPr>
        <w:pStyle w:val="ListParagraph"/>
        <w:numPr>
          <w:ilvl w:val="1"/>
          <w:numId w:val="46"/>
        </w:numPr>
        <w:rPr>
          <w:rFonts w:eastAsiaTheme="minorEastAsia" w:cs="Open Sans"/>
        </w:rPr>
      </w:pPr>
      <w:hyperlink r:id="rId16" w:history="1">
        <w:r w:rsidRPr="0027313C">
          <w:rPr>
            <w:rStyle w:val="Hyperlink"/>
            <w:rFonts w:cs="Open Sans"/>
          </w:rPr>
          <w:t>Annex II A: GBON National Contribution Plan Report Template</w:t>
        </w:r>
      </w:hyperlink>
    </w:p>
    <w:p w14:paraId="7880AEBB" w14:textId="590E747D" w:rsidR="00646C10" w:rsidRPr="00F37821" w:rsidRDefault="00646C10" w:rsidP="00F37821">
      <w:pPr>
        <w:pStyle w:val="ListParagraph"/>
        <w:numPr>
          <w:ilvl w:val="1"/>
          <w:numId w:val="46"/>
        </w:numPr>
        <w:rPr>
          <w:rFonts w:cs="Open Sans"/>
          <w:color w:val="18587F" w:themeColor="hyperlink"/>
          <w:u w:val="single"/>
          <w:lang w:val="en-CH"/>
        </w:rPr>
      </w:pPr>
      <w:hyperlink r:id="rId17" w:history="1">
        <w:r w:rsidRPr="00F37821">
          <w:rPr>
            <w:rStyle w:val="Hyperlink"/>
            <w:rFonts w:cs="Open Sans"/>
          </w:rPr>
          <w:t xml:space="preserve">Annex II B: </w:t>
        </w:r>
        <w:r w:rsidR="00F37821" w:rsidRPr="00F37821">
          <w:rPr>
            <w:rStyle w:val="Hyperlink"/>
            <w:rFonts w:cs="Open Sans"/>
            <w:lang w:val="en-CH"/>
          </w:rPr>
          <w:t>Archetypal</w:t>
        </w:r>
        <w:r w:rsidR="00F37821">
          <w:rPr>
            <w:rStyle w:val="Hyperlink"/>
            <w:rFonts w:cs="Open Sans"/>
            <w:lang w:val="en-CH"/>
          </w:rPr>
          <w:t xml:space="preserve"> SOFF </w:t>
        </w:r>
        <w:r w:rsidR="0078370B" w:rsidRPr="00F37821">
          <w:rPr>
            <w:rStyle w:val="Hyperlink"/>
            <w:rFonts w:cs="Open Sans"/>
          </w:rPr>
          <w:t>business</w:t>
        </w:r>
        <w:r w:rsidRPr="00F37821">
          <w:rPr>
            <w:rStyle w:val="Hyperlink"/>
            <w:rFonts w:cs="Open Sans"/>
          </w:rPr>
          <w:t xml:space="preserve"> models</w:t>
        </w:r>
      </w:hyperlink>
    </w:p>
    <w:p w14:paraId="7BBC4294" w14:textId="6BE4FF6E" w:rsidR="00646C10" w:rsidRPr="00E15A8F" w:rsidRDefault="00646C10" w:rsidP="00170C2B">
      <w:pPr>
        <w:pStyle w:val="ListParagraph"/>
        <w:numPr>
          <w:ilvl w:val="1"/>
          <w:numId w:val="46"/>
        </w:numPr>
        <w:rPr>
          <w:rFonts w:eastAsiaTheme="minorEastAsia" w:cs="Open Sans"/>
          <w:lang w:val="de-DE"/>
        </w:rPr>
      </w:pPr>
      <w:hyperlink r:id="rId18" w:history="1">
        <w:r w:rsidRPr="00B57CAB">
          <w:rPr>
            <w:rStyle w:val="Hyperlink"/>
            <w:rFonts w:cs="Open Sans"/>
            <w:lang w:val="de-DE"/>
          </w:rPr>
          <w:t>Annex II C: WMO Information System 2.0</w:t>
        </w:r>
      </w:hyperlink>
    </w:p>
    <w:p w14:paraId="00531158" w14:textId="12B5714E" w:rsidR="00646C10" w:rsidRPr="00433D75" w:rsidRDefault="007777CC" w:rsidP="00170C2B">
      <w:pPr>
        <w:pStyle w:val="ListParagraph"/>
        <w:numPr>
          <w:ilvl w:val="1"/>
          <w:numId w:val="46"/>
        </w:numPr>
        <w:rPr>
          <w:rFonts w:eastAsiaTheme="minorEastAsia" w:cs="Open Sans"/>
        </w:rPr>
      </w:pPr>
      <w:hyperlink r:id="rId19" w:history="1">
        <w:r>
          <w:rPr>
            <w:rStyle w:val="Hyperlink"/>
            <w:rFonts w:cs="Open Sans"/>
          </w:rPr>
          <w:t>Annex II D: Recommended practices for coordination and collaboration</w:t>
        </w:r>
      </w:hyperlink>
      <w:r w:rsidR="0009189A">
        <w:rPr>
          <w:rStyle w:val="Hyperlink"/>
          <w:rFonts w:cs="Open Sans"/>
        </w:rPr>
        <w:t xml:space="preserve"> between SOFF peer advisors and RWC</w:t>
      </w:r>
    </w:p>
    <w:p w14:paraId="0E9AFB7D" w14:textId="44A7C896" w:rsidR="00646C10" w:rsidRPr="00C4025D" w:rsidRDefault="00BE19CD" w:rsidP="00C4025D">
      <w:pPr>
        <w:pStyle w:val="ListParagraph"/>
        <w:numPr>
          <w:ilvl w:val="1"/>
          <w:numId w:val="46"/>
        </w:numPr>
        <w:rPr>
          <w:rFonts w:eastAsiaTheme="minorEastAsia" w:cs="Open Sans"/>
        </w:rPr>
      </w:pPr>
      <w:hyperlink r:id="rId20" w:history="1">
        <w:r>
          <w:rPr>
            <w:rStyle w:val="Hyperlink"/>
            <w:rFonts w:cs="Open Sans"/>
          </w:rPr>
          <w:t>Annex II E: Short guidance on approaches for traceability assurance in GBON stations</w:t>
        </w:r>
      </w:hyperlink>
    </w:p>
    <w:p w14:paraId="6AAE9E77" w14:textId="77777777" w:rsidR="00646C10" w:rsidRPr="00433D75" w:rsidRDefault="00646C10" w:rsidP="00170C2B">
      <w:pPr>
        <w:pStyle w:val="ListParagraph"/>
        <w:numPr>
          <w:ilvl w:val="0"/>
          <w:numId w:val="46"/>
        </w:numPr>
        <w:rPr>
          <w:rFonts w:cs="Open Sans"/>
        </w:rPr>
      </w:pPr>
      <w:r w:rsidRPr="00433D75">
        <w:rPr>
          <w:rFonts w:cs="Open Sans"/>
        </w:rPr>
        <w:t>Country Hydromet Diagnostics</w:t>
      </w:r>
    </w:p>
    <w:p w14:paraId="48022622" w14:textId="7CE5D09F" w:rsidR="00646C10" w:rsidRPr="00433D75" w:rsidRDefault="00646C10" w:rsidP="19CAE6B5">
      <w:pPr>
        <w:pStyle w:val="ListParagraph"/>
        <w:rPr>
          <w:rFonts w:eastAsiaTheme="minorEastAsia" w:cs="Open Sans"/>
        </w:rPr>
      </w:pPr>
      <w:hyperlink r:id="rId21" w:history="1">
        <w:r w:rsidRPr="003A130E">
          <w:rPr>
            <w:rStyle w:val="Hyperlink"/>
            <w:rFonts w:cs="Open Sans"/>
          </w:rPr>
          <w:t xml:space="preserve">Annex III A: CHD </w:t>
        </w:r>
        <w:r w:rsidR="06227F9E" w:rsidRPr="003A130E">
          <w:rPr>
            <w:rStyle w:val="Hyperlink"/>
            <w:rFonts w:cs="Open Sans"/>
          </w:rPr>
          <w:t>Report template</w:t>
        </w:r>
      </w:hyperlink>
    </w:p>
    <w:p w14:paraId="157DCFC7" w14:textId="718238FE" w:rsidR="00646C10" w:rsidRPr="0040447A" w:rsidRDefault="00646C10" w:rsidP="19CAE6B5">
      <w:pPr>
        <w:pStyle w:val="ListParagraph"/>
        <w:rPr>
          <w:rFonts w:cs="Open Sans"/>
          <w:lang w:val="fr-CH"/>
        </w:rPr>
      </w:pPr>
      <w:r>
        <w:fldChar w:fldCharType="begin"/>
      </w:r>
      <w:r w:rsidR="00B76F66" w:rsidRPr="00B76F66">
        <w:rPr>
          <w:lang w:val="fr-CH"/>
        </w:rPr>
        <w:instrText>HYPERLINK "https://eur01.safelinks.protection.outlook.com/?url=https%3A%2F%2Fview.officeapps.live.com%2Fop%2Fview.aspx%3Fsrc%3Dhttps%253A%252F%252Fetrp.wmo.int%252Fpluginfile.php%252F94960%252Fmod_forum%252Fintro%252FCHD%252520Matrix.docx%26wdOrigin%3DBROWSELINK&amp;data=05%7C02%7Ctlhamo%40wmo.int%7C6ad0b3ece0464382d32608ddd41c0b87%7Ceaa6be54468740c49827c044bd8e8d3c%7C0%7C0%7C638899939092393262%7CUnknown%7CTWFpbGZsb3d8eyJFbXB0eU1hcGkiOnRydWUsIlYiOiIwLjAuMDAwMCIsIlAiOiJXaW4zMiIsIkFOIjoiTWFpbCIsIldUIjoyfQ%3D%3D%7C0%7C%7C%7C&amp;sdata=L6POzE8NVgPe%2F6AV%2Fjry8vhEJMhzJRzwbzAljDaf9XE%3D&amp;reserved=0"</w:instrText>
      </w:r>
      <w:r>
        <w:fldChar w:fldCharType="separate"/>
      </w:r>
      <w:r w:rsidRPr="00DF1AA1">
        <w:rPr>
          <w:rStyle w:val="Hyperlink"/>
          <w:rFonts w:cs="Open Sans"/>
          <w:lang w:val="fr-CH"/>
        </w:rPr>
        <w:t xml:space="preserve">Annex III </w:t>
      </w:r>
      <w:proofErr w:type="gramStart"/>
      <w:r w:rsidRPr="00DF1AA1">
        <w:rPr>
          <w:rStyle w:val="Hyperlink"/>
          <w:rFonts w:cs="Open Sans"/>
          <w:lang w:val="fr-CH"/>
        </w:rPr>
        <w:t>B:</w:t>
      </w:r>
      <w:proofErr w:type="gramEnd"/>
      <w:r w:rsidRPr="00DF1AA1">
        <w:rPr>
          <w:rStyle w:val="Hyperlink"/>
          <w:rFonts w:cs="Open Sans"/>
          <w:lang w:val="fr-CH"/>
        </w:rPr>
        <w:t xml:space="preserve"> CHD Report </w:t>
      </w:r>
      <w:r w:rsidR="53AC8AF2" w:rsidRPr="00DF1AA1">
        <w:rPr>
          <w:rStyle w:val="Hyperlink"/>
          <w:rFonts w:cs="Open Sans"/>
          <w:lang w:val="fr-CH"/>
        </w:rPr>
        <w:t>Matrix</w:t>
      </w:r>
      <w:r>
        <w:fldChar w:fldCharType="end"/>
      </w:r>
    </w:p>
    <w:p w14:paraId="0E5ED866" w14:textId="16102EED" w:rsidR="009F0676" w:rsidRPr="0040447A" w:rsidRDefault="009F0676" w:rsidP="00812709">
      <w:pPr>
        <w:rPr>
          <w:rFonts w:cs="Open Sans"/>
          <w:sz w:val="56"/>
          <w:szCs w:val="56"/>
          <w:lang w:val="fr-CH"/>
        </w:rPr>
      </w:pPr>
      <w:r w:rsidRPr="0040447A">
        <w:rPr>
          <w:rFonts w:cs="Open Sans"/>
          <w:sz w:val="56"/>
          <w:szCs w:val="56"/>
          <w:lang w:val="fr-CH"/>
        </w:rPr>
        <w:br w:type="page"/>
      </w:r>
    </w:p>
    <w:p w14:paraId="72622054" w14:textId="7065716A" w:rsidR="00FB0310" w:rsidRPr="000F4096" w:rsidRDefault="00FB0310" w:rsidP="000F4096">
      <w:pPr>
        <w:pStyle w:val="Metaheading"/>
      </w:pPr>
      <w:bookmarkStart w:id="3" w:name="_Toc196395247"/>
      <w:r w:rsidRPr="000F4096">
        <w:lastRenderedPageBreak/>
        <w:t>GBON National Gap Analysis</w:t>
      </w:r>
      <w:bookmarkEnd w:id="0"/>
      <w:bookmarkEnd w:id="1"/>
      <w:bookmarkEnd w:id="2"/>
      <w:bookmarkEnd w:id="3"/>
    </w:p>
    <w:p w14:paraId="7361947E" w14:textId="77777777" w:rsidR="006B35CA" w:rsidRDefault="006B35CA" w:rsidP="006B35CA">
      <w:pPr>
        <w:pStyle w:val="TableofContents"/>
      </w:pPr>
      <w:r>
        <w:t>Table of Contents</w:t>
      </w:r>
    </w:p>
    <w:p w14:paraId="3520AAC8" w14:textId="118E909E" w:rsidR="00463069" w:rsidRDefault="000F4096">
      <w:pPr>
        <w:pStyle w:val="TOC1"/>
        <w:rPr>
          <w:rFonts w:asciiTheme="minorHAnsi" w:eastAsiaTheme="minorEastAsia" w:hAnsiTheme="minorHAnsi" w:cstheme="minorBidi"/>
          <w:bCs w:val="0"/>
          <w:kern w:val="2"/>
          <w:sz w:val="24"/>
          <w:szCs w:val="24"/>
          <w:lang w:val="en-CH" w:eastAsia="en-CH"/>
          <w14:ligatures w14:val="standardContextual"/>
        </w:rPr>
      </w:pPr>
      <w:r>
        <w:rPr>
          <w:rFonts w:cs="Open Sans"/>
          <w:bCs w:val="0"/>
          <w:sz w:val="24"/>
          <w:szCs w:val="24"/>
          <w:lang w:val="de-AT"/>
        </w:rPr>
        <w:fldChar w:fldCharType="begin"/>
      </w:r>
      <w:r>
        <w:rPr>
          <w:rFonts w:cs="Open Sans"/>
          <w:bCs w:val="0"/>
          <w:sz w:val="24"/>
          <w:szCs w:val="24"/>
          <w:lang w:val="de-AT"/>
        </w:rPr>
        <w:instrText xml:space="preserve"> TOC \h \</w:instrText>
      </w:r>
      <w:r w:rsidR="00C01D54">
        <w:rPr>
          <w:rFonts w:cs="Open Sans"/>
          <w:bCs w:val="0"/>
          <w:sz w:val="24"/>
          <w:szCs w:val="24"/>
          <w:lang w:val="de-AT"/>
        </w:rPr>
        <w:instrText>f a</w:instrText>
      </w:r>
      <w:r>
        <w:rPr>
          <w:rFonts w:cs="Open Sans"/>
          <w:bCs w:val="0"/>
          <w:sz w:val="24"/>
          <w:szCs w:val="24"/>
          <w:lang w:val="de-AT"/>
        </w:rPr>
        <w:fldChar w:fldCharType="separate"/>
      </w:r>
      <w:hyperlink w:anchor="_Toc199340246" w:history="1">
        <w:r w:rsidR="00463069" w:rsidRPr="003E786D">
          <w:rPr>
            <w:rStyle w:val="Hyperlink"/>
          </w:rPr>
          <w:t>1. Purpose</w:t>
        </w:r>
        <w:r w:rsidR="00463069">
          <w:tab/>
        </w:r>
        <w:r w:rsidR="00463069">
          <w:fldChar w:fldCharType="begin"/>
        </w:r>
        <w:r w:rsidR="00463069">
          <w:instrText xml:space="preserve"> PAGEREF _Toc199340246 \h </w:instrText>
        </w:r>
        <w:r w:rsidR="00463069">
          <w:fldChar w:fldCharType="separate"/>
        </w:r>
        <w:r w:rsidR="003E3E24">
          <w:t>6</w:t>
        </w:r>
        <w:r w:rsidR="00463069">
          <w:fldChar w:fldCharType="end"/>
        </w:r>
      </w:hyperlink>
    </w:p>
    <w:p w14:paraId="41448D01" w14:textId="58D87C8B" w:rsidR="00463069" w:rsidRDefault="00463069">
      <w:pPr>
        <w:pStyle w:val="TOC1"/>
        <w:rPr>
          <w:rFonts w:asciiTheme="minorHAnsi" w:eastAsiaTheme="minorEastAsia" w:hAnsiTheme="minorHAnsi" w:cstheme="minorBidi"/>
          <w:bCs w:val="0"/>
          <w:kern w:val="2"/>
          <w:sz w:val="24"/>
          <w:szCs w:val="24"/>
          <w:lang w:val="en-CH" w:eastAsia="en-CH"/>
          <w14:ligatures w14:val="standardContextual"/>
        </w:rPr>
      </w:pPr>
      <w:hyperlink w:anchor="_Toc199340247" w:history="1">
        <w:r w:rsidRPr="003E786D">
          <w:rPr>
            <w:rStyle w:val="Hyperlink"/>
          </w:rPr>
          <w:t>2. Scope</w:t>
        </w:r>
        <w:r>
          <w:tab/>
        </w:r>
        <w:r>
          <w:fldChar w:fldCharType="begin"/>
        </w:r>
        <w:r>
          <w:instrText xml:space="preserve"> PAGEREF _Toc199340247 \h </w:instrText>
        </w:r>
        <w:r>
          <w:fldChar w:fldCharType="separate"/>
        </w:r>
        <w:r w:rsidR="003E3E24">
          <w:t>6</w:t>
        </w:r>
        <w:r>
          <w:fldChar w:fldCharType="end"/>
        </w:r>
      </w:hyperlink>
    </w:p>
    <w:p w14:paraId="7DE22ABD" w14:textId="11643342" w:rsidR="00463069" w:rsidRDefault="00463069">
      <w:pPr>
        <w:pStyle w:val="TOC1"/>
        <w:rPr>
          <w:rFonts w:asciiTheme="minorHAnsi" w:eastAsiaTheme="minorEastAsia" w:hAnsiTheme="minorHAnsi" w:cstheme="minorBidi"/>
          <w:bCs w:val="0"/>
          <w:kern w:val="2"/>
          <w:sz w:val="24"/>
          <w:szCs w:val="24"/>
          <w:lang w:val="en-CH" w:eastAsia="en-CH"/>
          <w14:ligatures w14:val="standardContextual"/>
        </w:rPr>
      </w:pPr>
      <w:hyperlink w:anchor="_Toc199340248" w:history="1">
        <w:r w:rsidRPr="003E786D">
          <w:rPr>
            <w:rStyle w:val="Hyperlink"/>
          </w:rPr>
          <w:t xml:space="preserve">3. </w:t>
        </w:r>
        <w:r w:rsidRPr="003E786D">
          <w:rPr>
            <w:rStyle w:val="Hyperlink"/>
            <w:lang w:val="en-GB"/>
          </w:rPr>
          <w:t>Roles and responsibilities</w:t>
        </w:r>
        <w:r>
          <w:tab/>
        </w:r>
        <w:r>
          <w:fldChar w:fldCharType="begin"/>
        </w:r>
        <w:r>
          <w:instrText xml:space="preserve"> PAGEREF _Toc199340248 \h </w:instrText>
        </w:r>
        <w:r>
          <w:fldChar w:fldCharType="separate"/>
        </w:r>
        <w:r w:rsidR="003E3E24">
          <w:t>8</w:t>
        </w:r>
        <w:r>
          <w:fldChar w:fldCharType="end"/>
        </w:r>
      </w:hyperlink>
    </w:p>
    <w:p w14:paraId="688E8A85" w14:textId="7EDBAE19" w:rsidR="00463069" w:rsidRDefault="00463069">
      <w:pPr>
        <w:pStyle w:val="TOC1"/>
        <w:rPr>
          <w:rFonts w:asciiTheme="minorHAnsi" w:eastAsiaTheme="minorEastAsia" w:hAnsiTheme="minorHAnsi" w:cstheme="minorBidi"/>
          <w:bCs w:val="0"/>
          <w:kern w:val="2"/>
          <w:sz w:val="24"/>
          <w:szCs w:val="24"/>
          <w:lang w:val="en-CH" w:eastAsia="en-CH"/>
          <w14:ligatures w14:val="standardContextual"/>
        </w:rPr>
      </w:pPr>
      <w:hyperlink w:anchor="_Toc199340249" w:history="1">
        <w:r w:rsidRPr="003E786D">
          <w:rPr>
            <w:rStyle w:val="Hyperlink"/>
          </w:rPr>
          <w:t>4. GBON National Gap Analysis steps</w:t>
        </w:r>
        <w:r>
          <w:tab/>
        </w:r>
        <w:r>
          <w:fldChar w:fldCharType="begin"/>
        </w:r>
        <w:r>
          <w:instrText xml:space="preserve"> PAGEREF _Toc199340249 \h </w:instrText>
        </w:r>
        <w:r>
          <w:fldChar w:fldCharType="separate"/>
        </w:r>
        <w:r w:rsidR="003E3E24">
          <w:t>9</w:t>
        </w:r>
        <w:r>
          <w:fldChar w:fldCharType="end"/>
        </w:r>
      </w:hyperlink>
    </w:p>
    <w:p w14:paraId="3F6505E1" w14:textId="06A1587B" w:rsidR="00463069" w:rsidRDefault="00463069">
      <w:pPr>
        <w:pStyle w:val="TOC2"/>
        <w:tabs>
          <w:tab w:val="right" w:leader="dot" w:pos="9016"/>
        </w:tabs>
        <w:rPr>
          <w:rFonts w:asciiTheme="minorHAnsi" w:eastAsiaTheme="minorEastAsia" w:hAnsiTheme="minorHAnsi"/>
          <w:noProof/>
          <w:kern w:val="2"/>
          <w:sz w:val="24"/>
          <w:szCs w:val="24"/>
          <w:lang w:val="en-CH" w:eastAsia="en-CH"/>
          <w14:ligatures w14:val="standardContextual"/>
        </w:rPr>
      </w:pPr>
      <w:hyperlink w:anchor="_Toc199340250" w:history="1">
        <w:r w:rsidRPr="003E786D">
          <w:rPr>
            <w:rStyle w:val="Hyperlink"/>
            <w:bCs/>
            <w:noProof/>
            <w:lang w:val="en-GB"/>
          </w:rPr>
          <w:t>4.1 Step 1 – Country information from the GBON Global Gap Analysis</w:t>
        </w:r>
        <w:r>
          <w:rPr>
            <w:noProof/>
          </w:rPr>
          <w:tab/>
        </w:r>
        <w:r>
          <w:rPr>
            <w:noProof/>
          </w:rPr>
          <w:fldChar w:fldCharType="begin"/>
        </w:r>
        <w:r>
          <w:rPr>
            <w:noProof/>
          </w:rPr>
          <w:instrText xml:space="preserve"> PAGEREF _Toc199340250 \h </w:instrText>
        </w:r>
        <w:r>
          <w:rPr>
            <w:noProof/>
          </w:rPr>
        </w:r>
        <w:r>
          <w:rPr>
            <w:noProof/>
          </w:rPr>
          <w:fldChar w:fldCharType="separate"/>
        </w:r>
        <w:r w:rsidR="003E3E24">
          <w:rPr>
            <w:noProof/>
          </w:rPr>
          <w:t>9</w:t>
        </w:r>
        <w:r>
          <w:rPr>
            <w:noProof/>
          </w:rPr>
          <w:fldChar w:fldCharType="end"/>
        </w:r>
      </w:hyperlink>
    </w:p>
    <w:p w14:paraId="219F625B" w14:textId="0DDB16AB" w:rsidR="00463069" w:rsidRDefault="00463069">
      <w:pPr>
        <w:pStyle w:val="TOC2"/>
        <w:tabs>
          <w:tab w:val="right" w:leader="dot" w:pos="9016"/>
        </w:tabs>
        <w:rPr>
          <w:rFonts w:asciiTheme="minorHAnsi" w:eastAsiaTheme="minorEastAsia" w:hAnsiTheme="minorHAnsi"/>
          <w:noProof/>
          <w:kern w:val="2"/>
          <w:sz w:val="24"/>
          <w:szCs w:val="24"/>
          <w:lang w:val="en-CH" w:eastAsia="en-CH"/>
          <w14:ligatures w14:val="standardContextual"/>
        </w:rPr>
      </w:pPr>
      <w:hyperlink w:anchor="_Toc199340251" w:history="1">
        <w:r w:rsidRPr="003E786D">
          <w:rPr>
            <w:rStyle w:val="Hyperlink"/>
            <w:noProof/>
            <w:lang w:val="en-GB"/>
          </w:rPr>
          <w:t>4.2 Step 2 - Analysis of existing GBON stations and their status against GBON requirements</w:t>
        </w:r>
        <w:r>
          <w:rPr>
            <w:noProof/>
          </w:rPr>
          <w:tab/>
        </w:r>
        <w:r>
          <w:rPr>
            <w:noProof/>
          </w:rPr>
          <w:fldChar w:fldCharType="begin"/>
        </w:r>
        <w:r>
          <w:rPr>
            <w:noProof/>
          </w:rPr>
          <w:instrText xml:space="preserve"> PAGEREF _Toc199340251 \h </w:instrText>
        </w:r>
        <w:r>
          <w:rPr>
            <w:noProof/>
          </w:rPr>
        </w:r>
        <w:r>
          <w:rPr>
            <w:noProof/>
          </w:rPr>
          <w:fldChar w:fldCharType="separate"/>
        </w:r>
        <w:r w:rsidR="003E3E24">
          <w:rPr>
            <w:noProof/>
          </w:rPr>
          <w:t>11</w:t>
        </w:r>
        <w:r>
          <w:rPr>
            <w:noProof/>
          </w:rPr>
          <w:fldChar w:fldCharType="end"/>
        </w:r>
      </w:hyperlink>
    </w:p>
    <w:p w14:paraId="7A8CF9D2" w14:textId="30E9802C" w:rsidR="00463069" w:rsidRDefault="00463069">
      <w:pPr>
        <w:pStyle w:val="TOC2"/>
        <w:tabs>
          <w:tab w:val="right" w:leader="dot" w:pos="9016"/>
        </w:tabs>
        <w:rPr>
          <w:rFonts w:asciiTheme="minorHAnsi" w:eastAsiaTheme="minorEastAsia" w:hAnsiTheme="minorHAnsi"/>
          <w:noProof/>
          <w:kern w:val="2"/>
          <w:sz w:val="24"/>
          <w:szCs w:val="24"/>
          <w:lang w:val="en-CH" w:eastAsia="en-CH"/>
          <w14:ligatures w14:val="standardContextual"/>
        </w:rPr>
      </w:pPr>
      <w:hyperlink w:anchor="_Toc199340252" w:history="1">
        <w:r w:rsidRPr="003E786D">
          <w:rPr>
            <w:rStyle w:val="Hyperlink"/>
            <w:noProof/>
            <w:lang w:val="en-GB"/>
          </w:rPr>
          <w:t>4.3 Step 3 - GBON National Gap Analysis results</w:t>
        </w:r>
        <w:r>
          <w:rPr>
            <w:noProof/>
          </w:rPr>
          <w:tab/>
        </w:r>
        <w:r>
          <w:rPr>
            <w:noProof/>
          </w:rPr>
          <w:fldChar w:fldCharType="begin"/>
        </w:r>
        <w:r>
          <w:rPr>
            <w:noProof/>
          </w:rPr>
          <w:instrText xml:space="preserve"> PAGEREF _Toc199340252 \h </w:instrText>
        </w:r>
        <w:r>
          <w:rPr>
            <w:noProof/>
          </w:rPr>
        </w:r>
        <w:r>
          <w:rPr>
            <w:noProof/>
          </w:rPr>
          <w:fldChar w:fldCharType="separate"/>
        </w:r>
        <w:r w:rsidR="003E3E24">
          <w:rPr>
            <w:noProof/>
          </w:rPr>
          <w:t>13</w:t>
        </w:r>
        <w:r>
          <w:rPr>
            <w:noProof/>
          </w:rPr>
          <w:fldChar w:fldCharType="end"/>
        </w:r>
      </w:hyperlink>
    </w:p>
    <w:p w14:paraId="0D58F969" w14:textId="1C261C5D" w:rsidR="00463069" w:rsidRDefault="00463069">
      <w:pPr>
        <w:pStyle w:val="TOC2"/>
        <w:tabs>
          <w:tab w:val="right" w:leader="dot" w:pos="9016"/>
        </w:tabs>
        <w:rPr>
          <w:rFonts w:asciiTheme="minorHAnsi" w:eastAsiaTheme="minorEastAsia" w:hAnsiTheme="minorHAnsi"/>
          <w:noProof/>
          <w:kern w:val="2"/>
          <w:sz w:val="24"/>
          <w:szCs w:val="24"/>
          <w:lang w:val="en-CH" w:eastAsia="en-CH"/>
          <w14:ligatures w14:val="standardContextual"/>
        </w:rPr>
      </w:pPr>
      <w:hyperlink w:anchor="_Toc199340253" w:history="1">
        <w:r w:rsidRPr="003E786D">
          <w:rPr>
            <w:rStyle w:val="Hyperlink"/>
            <w:noProof/>
            <w:lang w:val="en-GB"/>
          </w:rPr>
          <w:t>4.4 Step 4 – Country endorsement and integration into National Contribution Plan</w:t>
        </w:r>
        <w:r>
          <w:rPr>
            <w:noProof/>
          </w:rPr>
          <w:tab/>
        </w:r>
        <w:r>
          <w:rPr>
            <w:noProof/>
          </w:rPr>
          <w:fldChar w:fldCharType="begin"/>
        </w:r>
        <w:r>
          <w:rPr>
            <w:noProof/>
          </w:rPr>
          <w:instrText xml:space="preserve"> PAGEREF _Toc199340253 \h </w:instrText>
        </w:r>
        <w:r>
          <w:rPr>
            <w:noProof/>
          </w:rPr>
        </w:r>
        <w:r>
          <w:rPr>
            <w:noProof/>
          </w:rPr>
          <w:fldChar w:fldCharType="separate"/>
        </w:r>
        <w:r w:rsidR="003E3E24">
          <w:rPr>
            <w:noProof/>
          </w:rPr>
          <w:t>14</w:t>
        </w:r>
        <w:r>
          <w:rPr>
            <w:noProof/>
          </w:rPr>
          <w:fldChar w:fldCharType="end"/>
        </w:r>
      </w:hyperlink>
    </w:p>
    <w:p w14:paraId="2C2D0B28" w14:textId="2964D809" w:rsidR="004D0C14" w:rsidRPr="00433D75" w:rsidRDefault="000F4096">
      <w:pPr>
        <w:rPr>
          <w:rFonts w:eastAsia="Calibri" w:cs="Open Sans"/>
          <w:bCs/>
          <w:sz w:val="24"/>
          <w:szCs w:val="24"/>
          <w:lang w:val="de-AT"/>
        </w:rPr>
      </w:pPr>
      <w:r>
        <w:rPr>
          <w:rFonts w:eastAsia="Calibri" w:cs="Open Sans"/>
          <w:bCs/>
          <w:sz w:val="24"/>
          <w:szCs w:val="24"/>
          <w:lang w:val="de-AT"/>
        </w:rPr>
        <w:fldChar w:fldCharType="end"/>
      </w:r>
    </w:p>
    <w:p w14:paraId="5DEDC543" w14:textId="77777777" w:rsidR="00FB0310" w:rsidRPr="00F33BBA" w:rsidRDefault="00FB0310" w:rsidP="00585C83">
      <w:pPr>
        <w:pStyle w:val="TableofContents"/>
        <w:rPr>
          <w:rFonts w:cs="Open Sans"/>
          <w:lang w:val="en-GB"/>
        </w:rPr>
      </w:pPr>
      <w:r w:rsidRPr="00F33BBA">
        <w:rPr>
          <w:rFonts w:cs="Open Sans"/>
          <w:lang w:val="en-GB"/>
        </w:rPr>
        <w:t xml:space="preserve">List of Tables </w:t>
      </w:r>
    </w:p>
    <w:bookmarkStart w:id="4" w:name="_Toc127192173"/>
    <w:bookmarkStart w:id="5" w:name="_Toc128496420"/>
    <w:bookmarkStart w:id="6" w:name="NGA"/>
    <w:p w14:paraId="646E9E8F" w14:textId="0CFA9C10" w:rsidR="00FE4886" w:rsidRDefault="00F33BBA">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"Table" \b NGA</w:instrText>
      </w:r>
      <w:r>
        <w:fldChar w:fldCharType="separate"/>
      </w:r>
      <w:hyperlink w:anchor="_Toc198109192" w:history="1">
        <w:r w:rsidR="00FE4886" w:rsidRPr="00F576FB">
          <w:rPr>
            <w:rStyle w:val="Hyperlink"/>
            <w:b/>
            <w:noProof/>
          </w:rPr>
          <w:t xml:space="preserve">Table 1. </w:t>
        </w:r>
        <w:r w:rsidR="00FE4886" w:rsidRPr="00F576FB">
          <w:rPr>
            <w:rStyle w:val="Hyperlink"/>
            <w:rFonts w:cs="Open Sans"/>
            <w:noProof/>
          </w:rPr>
          <w:t>Summary of the standard practices of the GBON regulations.</w:t>
        </w:r>
        <w:r w:rsidR="00FE4886">
          <w:rPr>
            <w:noProof/>
            <w:webHidden/>
          </w:rPr>
          <w:tab/>
        </w:r>
        <w:r w:rsidR="00FE4886">
          <w:rPr>
            <w:noProof/>
            <w:webHidden/>
          </w:rPr>
          <w:fldChar w:fldCharType="begin"/>
        </w:r>
        <w:r w:rsidR="00FE4886">
          <w:rPr>
            <w:noProof/>
            <w:webHidden/>
          </w:rPr>
          <w:instrText xml:space="preserve"> PAGEREF _Toc198109192 \h </w:instrText>
        </w:r>
        <w:r w:rsidR="00FE4886">
          <w:rPr>
            <w:noProof/>
            <w:webHidden/>
          </w:rPr>
        </w:r>
        <w:r w:rsidR="00FE4886">
          <w:rPr>
            <w:noProof/>
            <w:webHidden/>
          </w:rPr>
          <w:fldChar w:fldCharType="separate"/>
        </w:r>
        <w:r w:rsidR="003E3E24">
          <w:rPr>
            <w:noProof/>
            <w:webHidden/>
          </w:rPr>
          <w:t>7</w:t>
        </w:r>
        <w:r w:rsidR="00FE4886">
          <w:rPr>
            <w:noProof/>
            <w:webHidden/>
          </w:rPr>
          <w:fldChar w:fldCharType="end"/>
        </w:r>
      </w:hyperlink>
    </w:p>
    <w:p w14:paraId="02C5B523" w14:textId="454C0FCC" w:rsidR="00FE4886" w:rsidRDefault="00FE4886">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98109193" w:history="1">
        <w:r w:rsidRPr="00F576FB">
          <w:rPr>
            <w:rStyle w:val="Hyperlink"/>
            <w:b/>
            <w:noProof/>
          </w:rPr>
          <w:t xml:space="preserve">Table 2. </w:t>
        </w:r>
        <w:r w:rsidRPr="00F576FB">
          <w:rPr>
            <w:rStyle w:val="Hyperlink"/>
            <w:noProof/>
          </w:rPr>
          <w:t>WMO GBON Global Gap Analysis (June 2023). Illustration of the information that the WMO Secretariat provides to each country.</w:t>
        </w:r>
        <w:r>
          <w:rPr>
            <w:noProof/>
            <w:webHidden/>
          </w:rPr>
          <w:tab/>
        </w:r>
        <w:r>
          <w:rPr>
            <w:noProof/>
            <w:webHidden/>
          </w:rPr>
          <w:fldChar w:fldCharType="begin"/>
        </w:r>
        <w:r>
          <w:rPr>
            <w:noProof/>
            <w:webHidden/>
          </w:rPr>
          <w:instrText xml:space="preserve"> PAGEREF _Toc198109193 \h </w:instrText>
        </w:r>
        <w:r>
          <w:rPr>
            <w:noProof/>
            <w:webHidden/>
          </w:rPr>
        </w:r>
        <w:r>
          <w:rPr>
            <w:noProof/>
            <w:webHidden/>
          </w:rPr>
          <w:fldChar w:fldCharType="separate"/>
        </w:r>
        <w:r w:rsidR="003E3E24">
          <w:rPr>
            <w:noProof/>
            <w:webHidden/>
          </w:rPr>
          <w:t>10</w:t>
        </w:r>
        <w:r>
          <w:rPr>
            <w:noProof/>
            <w:webHidden/>
          </w:rPr>
          <w:fldChar w:fldCharType="end"/>
        </w:r>
      </w:hyperlink>
    </w:p>
    <w:p w14:paraId="75C2A361" w14:textId="2F50032C" w:rsidR="00FE4886" w:rsidRDefault="00FE4886">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98109194" w:history="1">
        <w:r w:rsidRPr="00F576FB">
          <w:rPr>
            <w:rStyle w:val="Hyperlink"/>
            <w:b/>
            <w:noProof/>
          </w:rPr>
          <w:t xml:space="preserve">Table 3. </w:t>
        </w:r>
        <w:r w:rsidRPr="00F576FB">
          <w:rPr>
            <w:rStyle w:val="Hyperlink"/>
            <w:noProof/>
          </w:rPr>
          <w:t>Assessment of existing stations per their operational status and network ownership.</w:t>
        </w:r>
        <w:r>
          <w:rPr>
            <w:noProof/>
            <w:webHidden/>
          </w:rPr>
          <w:tab/>
        </w:r>
        <w:r>
          <w:rPr>
            <w:noProof/>
            <w:webHidden/>
          </w:rPr>
          <w:fldChar w:fldCharType="begin"/>
        </w:r>
        <w:r>
          <w:rPr>
            <w:noProof/>
            <w:webHidden/>
          </w:rPr>
          <w:instrText xml:space="preserve"> PAGEREF _Toc198109194 \h </w:instrText>
        </w:r>
        <w:r>
          <w:rPr>
            <w:noProof/>
            <w:webHidden/>
          </w:rPr>
        </w:r>
        <w:r>
          <w:rPr>
            <w:noProof/>
            <w:webHidden/>
          </w:rPr>
          <w:fldChar w:fldCharType="separate"/>
        </w:r>
        <w:r w:rsidR="003E3E24">
          <w:rPr>
            <w:noProof/>
            <w:webHidden/>
          </w:rPr>
          <w:t>12</w:t>
        </w:r>
        <w:r>
          <w:rPr>
            <w:noProof/>
            <w:webHidden/>
          </w:rPr>
          <w:fldChar w:fldCharType="end"/>
        </w:r>
      </w:hyperlink>
    </w:p>
    <w:p w14:paraId="4702ABC3" w14:textId="45B8FE9B" w:rsidR="00FE4886" w:rsidRPr="0085209E" w:rsidRDefault="00FE4886">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98109195" w:history="1">
        <w:r w:rsidRPr="0085209E">
          <w:rPr>
            <w:rStyle w:val="Hyperlink"/>
            <w:b/>
            <w:noProof/>
          </w:rPr>
          <w:t xml:space="preserve">Table 4. </w:t>
        </w:r>
        <w:r w:rsidRPr="0085209E">
          <w:rPr>
            <w:rStyle w:val="Hyperlink"/>
            <w:noProof/>
          </w:rPr>
          <w:t>Assessment of existing GBON stations per station characteristics.</w:t>
        </w:r>
        <w:r w:rsidRPr="0085209E">
          <w:rPr>
            <w:noProof/>
            <w:webHidden/>
          </w:rPr>
          <w:tab/>
        </w:r>
        <w:r w:rsidRPr="0085209E">
          <w:rPr>
            <w:noProof/>
            <w:webHidden/>
          </w:rPr>
          <w:fldChar w:fldCharType="begin"/>
        </w:r>
        <w:r w:rsidRPr="0085209E">
          <w:rPr>
            <w:noProof/>
            <w:webHidden/>
          </w:rPr>
          <w:instrText xml:space="preserve"> PAGEREF _Toc198109195 \h </w:instrText>
        </w:r>
        <w:r w:rsidRPr="0085209E">
          <w:rPr>
            <w:noProof/>
            <w:webHidden/>
          </w:rPr>
        </w:r>
        <w:r w:rsidRPr="0085209E">
          <w:rPr>
            <w:noProof/>
            <w:webHidden/>
          </w:rPr>
          <w:fldChar w:fldCharType="separate"/>
        </w:r>
        <w:r w:rsidR="003E3E24">
          <w:rPr>
            <w:noProof/>
            <w:webHidden/>
          </w:rPr>
          <w:t>12</w:t>
        </w:r>
        <w:r w:rsidRPr="0085209E">
          <w:rPr>
            <w:noProof/>
            <w:webHidden/>
          </w:rPr>
          <w:fldChar w:fldCharType="end"/>
        </w:r>
      </w:hyperlink>
    </w:p>
    <w:p w14:paraId="4C843B6B" w14:textId="24AF03B4" w:rsidR="00FE4886" w:rsidRDefault="00FE4886">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98109196" w:history="1">
        <w:r w:rsidRPr="0085209E">
          <w:rPr>
            <w:rStyle w:val="Hyperlink"/>
            <w:b/>
            <w:noProof/>
          </w:rPr>
          <w:t xml:space="preserve">Table 5. </w:t>
        </w:r>
        <w:r w:rsidRPr="0085209E">
          <w:rPr>
            <w:rStyle w:val="Hyperlink"/>
            <w:noProof/>
          </w:rPr>
          <w:t>Results of the GBON national gap analysis.</w:t>
        </w:r>
        <w:r w:rsidRPr="0085209E">
          <w:rPr>
            <w:noProof/>
            <w:webHidden/>
          </w:rPr>
          <w:tab/>
        </w:r>
        <w:r w:rsidRPr="0085209E">
          <w:rPr>
            <w:noProof/>
            <w:webHidden/>
          </w:rPr>
          <w:fldChar w:fldCharType="begin"/>
        </w:r>
        <w:r w:rsidRPr="0085209E">
          <w:rPr>
            <w:noProof/>
            <w:webHidden/>
          </w:rPr>
          <w:instrText xml:space="preserve"> PAGEREF _Toc198109196 \h </w:instrText>
        </w:r>
        <w:r w:rsidRPr="0085209E">
          <w:rPr>
            <w:noProof/>
            <w:webHidden/>
          </w:rPr>
        </w:r>
        <w:r w:rsidRPr="0085209E">
          <w:rPr>
            <w:noProof/>
            <w:webHidden/>
          </w:rPr>
          <w:fldChar w:fldCharType="separate"/>
        </w:r>
        <w:r w:rsidR="003E3E24">
          <w:rPr>
            <w:noProof/>
            <w:webHidden/>
          </w:rPr>
          <w:t>13</w:t>
        </w:r>
        <w:r w:rsidRPr="0085209E">
          <w:rPr>
            <w:noProof/>
            <w:webHidden/>
          </w:rPr>
          <w:fldChar w:fldCharType="end"/>
        </w:r>
      </w:hyperlink>
    </w:p>
    <w:p w14:paraId="07E86113" w14:textId="2060380A" w:rsidR="00FE4886" w:rsidRDefault="00FE4886">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98109197" w:history="1">
        <w:r w:rsidRPr="00F576FB">
          <w:rPr>
            <w:rStyle w:val="Hyperlink"/>
            <w:b/>
            <w:noProof/>
          </w:rPr>
          <w:t xml:space="preserve">Table 6. </w:t>
        </w:r>
        <w:r w:rsidRPr="00F576FB">
          <w:rPr>
            <w:rStyle w:val="Hyperlink"/>
            <w:noProof/>
          </w:rPr>
          <w:t>Recommended existing surface, upper-air and marine stations to be assigned to GBON.</w:t>
        </w:r>
        <w:r>
          <w:rPr>
            <w:noProof/>
            <w:webHidden/>
          </w:rPr>
          <w:tab/>
        </w:r>
        <w:r>
          <w:rPr>
            <w:noProof/>
            <w:webHidden/>
          </w:rPr>
          <w:fldChar w:fldCharType="begin"/>
        </w:r>
        <w:r>
          <w:rPr>
            <w:noProof/>
            <w:webHidden/>
          </w:rPr>
          <w:instrText xml:space="preserve"> PAGEREF _Toc198109197 \h </w:instrText>
        </w:r>
        <w:r>
          <w:rPr>
            <w:noProof/>
            <w:webHidden/>
          </w:rPr>
        </w:r>
        <w:r>
          <w:rPr>
            <w:noProof/>
            <w:webHidden/>
          </w:rPr>
          <w:fldChar w:fldCharType="separate"/>
        </w:r>
        <w:r w:rsidR="003E3E24">
          <w:rPr>
            <w:noProof/>
            <w:webHidden/>
          </w:rPr>
          <w:t>14</w:t>
        </w:r>
        <w:r>
          <w:rPr>
            <w:noProof/>
            <w:webHidden/>
          </w:rPr>
          <w:fldChar w:fldCharType="end"/>
        </w:r>
      </w:hyperlink>
    </w:p>
    <w:p w14:paraId="77B8B1E2" w14:textId="78E0CA46" w:rsidR="00F33BBA" w:rsidRDefault="00F33BBA">
      <w:pPr>
        <w:jc w:val="left"/>
        <w:rPr>
          <w:rFonts w:eastAsiaTheme="majorEastAsia" w:cstheme="majorBidi"/>
          <w:b/>
          <w:color w:val="185980" w:themeColor="accent2"/>
          <w:sz w:val="28"/>
          <w:szCs w:val="32"/>
        </w:rPr>
      </w:pPr>
      <w:r>
        <w:fldChar w:fldCharType="end"/>
      </w:r>
      <w:r>
        <w:br w:type="page"/>
      </w:r>
    </w:p>
    <w:p w14:paraId="00738AB4" w14:textId="35AAE24F" w:rsidR="00FB0310" w:rsidRPr="00433D75" w:rsidRDefault="00076E62" w:rsidP="00234565">
      <w:pPr>
        <w:pStyle w:val="Heading1"/>
      </w:pPr>
      <w:r w:rsidRPr="00433D75">
        <w:lastRenderedPageBreak/>
        <w:fldChar w:fldCharType="begin"/>
      </w:r>
      <w:r w:rsidRPr="00433D75">
        <w:instrText xml:space="preserve"> TC</w:instrText>
      </w:r>
      <w:r w:rsidR="00EB4E44">
        <w:instrText xml:space="preserve">  </w:instrText>
      </w:r>
      <w:r w:rsidRPr="00433D75">
        <w:instrText>“</w:instrText>
      </w:r>
      <w:bookmarkStart w:id="7" w:name="_Toc196395351"/>
      <w:bookmarkStart w:id="8" w:name="_Toc199340246"/>
      <w:r w:rsidRPr="00433D75">
        <w:instrText>1. Purpose</w:instrText>
      </w:r>
      <w:bookmarkEnd w:id="7"/>
      <w:bookmarkEnd w:id="8"/>
      <w:r w:rsidRPr="00433D75">
        <w:instrText>” \f a</w:instrText>
      </w:r>
      <w:r w:rsidR="00CB165B" w:rsidRPr="00433D75">
        <w:instrText>\</w:instrText>
      </w:r>
      <w:r w:rsidR="00CB165B">
        <w:instrText>l 1</w:instrText>
      </w:r>
      <w:r w:rsidRPr="00433D75">
        <w:fldChar w:fldCharType="end"/>
      </w:r>
      <w:bookmarkStart w:id="9" w:name="_Toc138867564"/>
      <w:bookmarkStart w:id="10" w:name="_Toc196398146"/>
      <w:r w:rsidR="00FB0310" w:rsidRPr="00433D75">
        <w:t>Purpose</w:t>
      </w:r>
      <w:bookmarkEnd w:id="4"/>
      <w:bookmarkEnd w:id="5"/>
      <w:bookmarkEnd w:id="9"/>
      <w:bookmarkEnd w:id="10"/>
      <w:r w:rsidR="00FB0310" w:rsidRPr="00433D75">
        <w:t xml:space="preserve"> </w:t>
      </w:r>
    </w:p>
    <w:p w14:paraId="6B9CBC5C" w14:textId="24F0466A" w:rsidR="00FB0310" w:rsidRPr="00433D75" w:rsidRDefault="00FB0310" w:rsidP="00656007">
      <w:pPr>
        <w:rPr>
          <w:rFonts w:cs="Open Sans"/>
          <w:color w:val="000000"/>
        </w:rPr>
      </w:pPr>
      <w:r w:rsidRPr="00433D75">
        <w:rPr>
          <w:rFonts w:cs="Open Sans"/>
        </w:rPr>
        <w:t>This document provides guidance to the SOFF peer advisors, countries</w:t>
      </w:r>
      <w:r w:rsidR="00E54B58" w:rsidRPr="00433D75">
        <w:rPr>
          <w:rFonts w:cs="Open Sans"/>
        </w:rPr>
        <w:t>,</w:t>
      </w:r>
      <w:r w:rsidRPr="00433D75">
        <w:rPr>
          <w:rFonts w:cs="Open Sans"/>
        </w:rPr>
        <w:t xml:space="preserve"> and Implementing Entities for the development of the </w:t>
      </w:r>
      <w:r w:rsidRPr="00433D75">
        <w:rPr>
          <w:rFonts w:cs="Open Sans"/>
          <w:b/>
          <w:bCs/>
        </w:rPr>
        <w:t>GBON National Gap Analysis</w:t>
      </w:r>
      <w:r w:rsidR="00A63C6A" w:rsidRPr="00433D75">
        <w:rPr>
          <w:rFonts w:cs="Open Sans"/>
          <w:b/>
          <w:bCs/>
        </w:rPr>
        <w:t xml:space="preserve"> </w:t>
      </w:r>
      <w:r w:rsidR="002B5717" w:rsidRPr="00433D75">
        <w:rPr>
          <w:rFonts w:cs="Open Sans"/>
        </w:rPr>
        <w:t>(</w:t>
      </w:r>
      <w:r w:rsidR="000F172D" w:rsidRPr="00433D75">
        <w:rPr>
          <w:rFonts w:cs="Open Sans"/>
        </w:rPr>
        <w:t xml:space="preserve">National </w:t>
      </w:r>
      <w:r w:rsidR="002B5717" w:rsidRPr="00433D75">
        <w:rPr>
          <w:rFonts w:cs="Open Sans"/>
        </w:rPr>
        <w:t>Gap Analysis in short).</w:t>
      </w:r>
      <w:r w:rsidR="000F172D" w:rsidRPr="00433D75">
        <w:rPr>
          <w:rFonts w:cs="Open Sans"/>
        </w:rPr>
        <w:t xml:space="preserve"> It </w:t>
      </w:r>
      <w:r w:rsidR="00FC6DBB" w:rsidRPr="00433D75">
        <w:rPr>
          <w:rFonts w:cs="Open Sans"/>
        </w:rPr>
        <w:t>is developed referring to the WMO GBON Global Gap Analysis (Global Gap Analysis in short).</w:t>
      </w:r>
    </w:p>
    <w:p w14:paraId="63D0F316" w14:textId="7CE12EA7" w:rsidR="00FB0310" w:rsidRPr="00433D75" w:rsidRDefault="00FB0310" w:rsidP="00656007">
      <w:pPr>
        <w:rPr>
          <w:rFonts w:eastAsia="Verdana" w:cs="Open Sans"/>
          <w:color w:val="000000"/>
          <w:lang w:val="en-GB"/>
        </w:rPr>
      </w:pPr>
      <w:r w:rsidRPr="00433D75">
        <w:rPr>
          <w:rFonts w:eastAsia="Calibri" w:cs="Open Sans"/>
        </w:rPr>
        <w:t xml:space="preserve">The objective of the </w:t>
      </w:r>
      <w:r w:rsidR="00FC6DBB" w:rsidRPr="00433D75">
        <w:rPr>
          <w:rFonts w:eastAsia="Calibri" w:cs="Open Sans"/>
        </w:rPr>
        <w:t xml:space="preserve">National </w:t>
      </w:r>
      <w:r w:rsidRPr="00433D75">
        <w:rPr>
          <w:rFonts w:eastAsia="Calibri" w:cs="Open Sans"/>
        </w:rPr>
        <w:t xml:space="preserve">Gap Analysis is to define the gap between the mandatory requirements of the GBON regulations and the existing country surface and upper-air networks. In other words, it serves as the basis for identifying </w:t>
      </w:r>
      <w:r w:rsidRPr="00433D75">
        <w:rPr>
          <w:rFonts w:eastAsia="Verdana" w:cs="Open Sans"/>
          <w:lang w:val="en-GB"/>
        </w:rPr>
        <w:t>the number of observing stations that need to be installed or rehabilitated to become compliant with the mandatory requirements of the GBON regulations.</w:t>
      </w:r>
      <w:r w:rsidR="00EB4E44">
        <w:rPr>
          <w:rFonts w:eastAsia="Calibri" w:cs="Open Sans"/>
        </w:rPr>
        <w:t xml:space="preserve">  </w:t>
      </w:r>
    </w:p>
    <w:p w14:paraId="45FAEDAC" w14:textId="33C163DA" w:rsidR="00FB0310" w:rsidRPr="00433D75" w:rsidRDefault="00FB0310" w:rsidP="00656007">
      <w:pPr>
        <w:rPr>
          <w:rFonts w:eastAsia="Verdana" w:cs="Open Sans"/>
          <w:color w:val="000000"/>
          <w:lang w:val="en-GB"/>
        </w:rPr>
      </w:pPr>
      <w:r w:rsidRPr="00433D75">
        <w:rPr>
          <w:rFonts w:eastAsia="Verdana" w:cs="Open Sans"/>
          <w:color w:val="000000"/>
          <w:lang w:val="en-GB"/>
        </w:rPr>
        <w:t xml:space="preserve">The </w:t>
      </w:r>
      <w:r w:rsidR="00F9085B" w:rsidRPr="00433D75">
        <w:rPr>
          <w:rFonts w:eastAsia="Verdana" w:cs="Open Sans"/>
          <w:color w:val="000000"/>
          <w:lang w:val="en-GB"/>
        </w:rPr>
        <w:t xml:space="preserve">National </w:t>
      </w:r>
      <w:r w:rsidRPr="00433D75">
        <w:rPr>
          <w:rFonts w:eastAsia="Verdana" w:cs="Open Sans"/>
          <w:color w:val="000000"/>
          <w:lang w:val="en-GB"/>
        </w:rPr>
        <w:t>Gap Analysis is one of the outputs of the SOFF Readiness Phase. The peer advisors should complete the Analysis</w:t>
      </w:r>
      <w:r w:rsidR="00407D90" w:rsidRPr="00433D75">
        <w:rPr>
          <w:rFonts w:eastAsia="Verdana" w:cs="Open Sans"/>
          <w:color w:val="000000"/>
          <w:lang w:val="en-GB"/>
        </w:rPr>
        <w:t xml:space="preserve"> </w:t>
      </w:r>
      <w:r w:rsidR="006C12CF" w:rsidRPr="00433D75">
        <w:rPr>
          <w:rFonts w:eastAsia="Verdana" w:cs="Open Sans"/>
          <w:color w:val="000000"/>
          <w:lang w:val="en-GB"/>
        </w:rPr>
        <w:t xml:space="preserve">including using the </w:t>
      </w:r>
      <w:r w:rsidR="006C12CF" w:rsidRPr="00FE4886">
        <w:rPr>
          <w:rFonts w:eastAsia="Verdana" w:cs="Open Sans"/>
          <w:color w:val="000000"/>
          <w:lang w:val="en-GB"/>
        </w:rPr>
        <w:t xml:space="preserve">template </w:t>
      </w:r>
      <w:r w:rsidR="003D5D68" w:rsidRPr="00FE4886">
        <w:rPr>
          <w:rFonts w:eastAsia="Verdana" w:cs="Open Sans"/>
          <w:color w:val="000000"/>
          <w:lang w:val="en-GB"/>
        </w:rPr>
        <w:t>(</w:t>
      </w:r>
      <w:r w:rsidR="00DD0D8F" w:rsidRPr="00FE4886">
        <w:rPr>
          <w:rFonts w:eastAsia="Verdana" w:cs="Open Sans"/>
          <w:color w:val="000000"/>
          <w:lang w:val="en-GB"/>
        </w:rPr>
        <w:t>Annex I</w:t>
      </w:r>
      <w:r w:rsidR="003F4D90" w:rsidRPr="00FE4886">
        <w:rPr>
          <w:rFonts w:eastAsia="Verdana" w:cs="Open Sans"/>
          <w:color w:val="000000"/>
          <w:lang w:val="en-GB"/>
        </w:rPr>
        <w:t xml:space="preserve"> </w:t>
      </w:r>
      <w:proofErr w:type="gramStart"/>
      <w:r w:rsidR="00DD0D8F" w:rsidRPr="00FE4886">
        <w:rPr>
          <w:rFonts w:eastAsia="Verdana" w:cs="Open Sans"/>
          <w:color w:val="000000"/>
          <w:lang w:val="en-GB"/>
        </w:rPr>
        <w:t>A</w:t>
      </w:r>
      <w:proofErr w:type="gramEnd"/>
      <w:r w:rsidR="00B609D7" w:rsidRPr="00FE4886">
        <w:rPr>
          <w:rFonts w:eastAsia="Verdana" w:cs="Open Sans"/>
          <w:color w:val="000000"/>
          <w:lang w:val="en-GB"/>
        </w:rPr>
        <w:t>)</w:t>
      </w:r>
      <w:r w:rsidRPr="00FE4886">
        <w:rPr>
          <w:rFonts w:eastAsia="Verdana" w:cs="Open Sans"/>
          <w:color w:val="000000"/>
          <w:lang w:val="en-GB"/>
        </w:rPr>
        <w:t xml:space="preserve"> on</w:t>
      </w:r>
      <w:r w:rsidRPr="00433D75">
        <w:rPr>
          <w:rFonts w:eastAsia="Verdana" w:cs="Open Sans"/>
          <w:color w:val="000000"/>
          <w:lang w:val="en-GB"/>
        </w:rPr>
        <w:t xml:space="preserve"> behalf of and in collaboration with the country. The guidance in this document is based on the </w:t>
      </w:r>
      <w:r w:rsidR="00DA450B" w:rsidRPr="00433D75">
        <w:rPr>
          <w:rFonts w:eastAsia="Verdana" w:cs="Open Sans"/>
          <w:color w:val="000000"/>
          <w:lang w:val="en-GB"/>
        </w:rPr>
        <w:t xml:space="preserve">GBON Chapter </w:t>
      </w:r>
      <w:r w:rsidR="000B7084" w:rsidRPr="00433D75">
        <w:rPr>
          <w:rFonts w:eastAsia="Verdana" w:cs="Open Sans"/>
          <w:color w:val="000000"/>
          <w:lang w:val="en-GB"/>
        </w:rPr>
        <w:t xml:space="preserve">of the </w:t>
      </w:r>
      <w:r w:rsidR="00287032" w:rsidRPr="00433D75">
        <w:rPr>
          <w:rFonts w:eastAsia="Verdana" w:cs="Open Sans"/>
          <w:color w:val="000000"/>
          <w:lang w:val="en-GB"/>
        </w:rPr>
        <w:t xml:space="preserve">Guide to </w:t>
      </w:r>
      <w:r w:rsidR="00621631" w:rsidRPr="00433D75">
        <w:rPr>
          <w:rFonts w:eastAsia="Verdana" w:cs="Open Sans"/>
          <w:color w:val="000000"/>
          <w:lang w:val="en-GB"/>
        </w:rPr>
        <w:t xml:space="preserve">WMO Integrated Global </w:t>
      </w:r>
      <w:r w:rsidR="007316AB" w:rsidRPr="00433D75">
        <w:rPr>
          <w:rFonts w:eastAsia="Verdana" w:cs="Open Sans"/>
          <w:color w:val="000000"/>
          <w:lang w:val="en-GB"/>
        </w:rPr>
        <w:t>Observing System (</w:t>
      </w:r>
      <w:r w:rsidR="00287032" w:rsidRPr="00433D75">
        <w:rPr>
          <w:rFonts w:eastAsia="Verdana" w:cs="Open Sans"/>
          <w:color w:val="000000"/>
          <w:lang w:val="en-GB"/>
        </w:rPr>
        <w:t>WIGOS</w:t>
      </w:r>
      <w:r w:rsidR="007316AB" w:rsidRPr="00433D75">
        <w:rPr>
          <w:rFonts w:eastAsia="Verdana" w:cs="Open Sans"/>
          <w:color w:val="000000"/>
          <w:lang w:val="en-GB"/>
        </w:rPr>
        <w:t>)</w:t>
      </w:r>
      <w:r w:rsidR="007316AB" w:rsidRPr="00433D75">
        <w:rPr>
          <w:rFonts w:eastAsia="Calibri" w:cs="Open Sans"/>
        </w:rPr>
        <w:t>,</w:t>
      </w:r>
      <w:r w:rsidR="001612E6">
        <w:rPr>
          <w:rFonts w:eastAsia="Calibri" w:cs="Open Sans"/>
        </w:rPr>
        <w:t xml:space="preserve"> </w:t>
      </w:r>
      <w:r w:rsidR="00C56F40" w:rsidRPr="00433D75">
        <w:rPr>
          <w:rFonts w:eastAsia="Calibri" w:cs="Open Sans"/>
        </w:rPr>
        <w:t>WMO</w:t>
      </w:r>
      <w:r w:rsidR="001612E6">
        <w:rPr>
          <w:rFonts w:eastAsia="Calibri" w:cs="Open Sans"/>
        </w:rPr>
        <w:t>-</w:t>
      </w:r>
      <w:r w:rsidR="00C56F40" w:rsidRPr="00433D75">
        <w:rPr>
          <w:rFonts w:eastAsia="Calibri" w:cs="Open Sans"/>
        </w:rPr>
        <w:t>No</w:t>
      </w:r>
      <w:r w:rsidR="00C56F40" w:rsidRPr="00433D75">
        <w:rPr>
          <w:rFonts w:eastAsia="Calibri" w:cs="Open Sans"/>
        </w:rPr>
        <w:noBreakHyphen/>
        <w:t>. 1165</w:t>
      </w:r>
      <w:r w:rsidRPr="00433D75">
        <w:rPr>
          <w:rFonts w:eastAsia="Verdana" w:cs="Open Sans"/>
          <w:color w:val="000000"/>
          <w:vertAlign w:val="superscript"/>
          <w:lang w:val="en-GB"/>
        </w:rPr>
        <w:footnoteReference w:id="2"/>
      </w:r>
      <w:r w:rsidRPr="00433D75">
        <w:rPr>
          <w:rFonts w:eastAsia="Verdana" w:cs="Open Sans"/>
          <w:color w:val="000000"/>
          <w:lang w:val="en-GB"/>
        </w:rPr>
        <w:t xml:space="preserve"> developed by the World Meteorological Organization (WMO) Commission for Observation, Infrastructure, and Information Systems (INFCOM) for implementing GBON </w:t>
      </w:r>
      <w:r w:rsidR="001F1708" w:rsidRPr="00433D75">
        <w:rPr>
          <w:rFonts w:eastAsia="Verdana" w:cs="Open Sans"/>
          <w:color w:val="000000"/>
          <w:lang w:val="en-GB"/>
        </w:rPr>
        <w:t>by</w:t>
      </w:r>
      <w:r w:rsidRPr="00433D75">
        <w:rPr>
          <w:rFonts w:eastAsia="Verdana" w:cs="Open Sans"/>
          <w:color w:val="000000"/>
          <w:lang w:val="en-GB"/>
        </w:rPr>
        <w:t xml:space="preserve"> all WMO Members. The peer</w:t>
      </w:r>
      <w:r w:rsidR="000C4103" w:rsidRPr="00433D75">
        <w:rPr>
          <w:rFonts w:eastAsia="Verdana" w:cs="Open Sans"/>
          <w:color w:val="000000"/>
          <w:lang w:val="en-GB"/>
        </w:rPr>
        <w:t xml:space="preserve"> advisor</w:t>
      </w:r>
      <w:r w:rsidRPr="00433D75">
        <w:rPr>
          <w:rFonts w:eastAsia="Verdana" w:cs="Open Sans"/>
          <w:color w:val="000000"/>
          <w:lang w:val="en-GB"/>
        </w:rPr>
        <w:t>s should follow this guidance along with WMO standard practices, provisions, and technical guidance material for the implementation of observing systems</w:t>
      </w:r>
      <w:r w:rsidR="002D35A2" w:rsidRPr="00433D75">
        <w:rPr>
          <w:rFonts w:eastAsia="Verdana" w:cs="Open Sans"/>
          <w:color w:val="000000"/>
        </w:rPr>
        <w:t xml:space="preserve">, </w:t>
      </w:r>
      <w:r w:rsidR="00045003" w:rsidRPr="00433D75">
        <w:rPr>
          <w:rFonts w:eastAsia="Verdana" w:cs="Open Sans"/>
          <w:color w:val="000000"/>
        </w:rPr>
        <w:t xml:space="preserve">data management and exchange </w:t>
      </w:r>
      <w:r w:rsidR="00DD0C57" w:rsidRPr="00433D75">
        <w:rPr>
          <w:rFonts w:eastAsia="Verdana" w:cs="Open Sans"/>
          <w:color w:val="000000"/>
        </w:rPr>
        <w:t xml:space="preserve">(information) </w:t>
      </w:r>
      <w:r w:rsidR="00045003" w:rsidRPr="00433D75">
        <w:rPr>
          <w:rFonts w:eastAsia="Verdana" w:cs="Open Sans"/>
          <w:color w:val="000000"/>
        </w:rPr>
        <w:t>systems,</w:t>
      </w:r>
      <w:r w:rsidRPr="00433D75">
        <w:rPr>
          <w:rFonts w:eastAsia="Verdana" w:cs="Open Sans"/>
          <w:color w:val="000000"/>
          <w:lang w:val="en-GB"/>
        </w:rPr>
        <w:t xml:space="preserve"> and GBON.</w:t>
      </w:r>
      <w:r w:rsidRPr="00433D75">
        <w:rPr>
          <w:rFonts w:eastAsia="Verdana" w:cs="Open Sans"/>
          <w:color w:val="000000"/>
          <w:vertAlign w:val="superscript"/>
          <w:lang w:val="en-GB"/>
        </w:rPr>
        <w:footnoteReference w:id="3"/>
      </w:r>
    </w:p>
    <w:p w14:paraId="3732559B" w14:textId="30402B45" w:rsidR="00FB0310" w:rsidRPr="00433D75" w:rsidRDefault="00FB0310" w:rsidP="00656007">
      <w:pPr>
        <w:rPr>
          <w:rFonts w:eastAsia="Verdana" w:cs="Open Sans"/>
          <w:color w:val="000000"/>
          <w:lang w:val="en-GB"/>
        </w:rPr>
      </w:pPr>
      <w:r w:rsidRPr="00433D75">
        <w:rPr>
          <w:rFonts w:eastAsia="Verdana" w:cs="Open Sans"/>
          <w:color w:val="000000" w:themeColor="text1"/>
          <w:lang w:val="en-GB"/>
        </w:rPr>
        <w:t xml:space="preserve">The WMO </w:t>
      </w:r>
      <w:r w:rsidR="00FE4886" w:rsidRPr="00433D75">
        <w:rPr>
          <w:rFonts w:eastAsia="Verdana" w:cs="Open Sans"/>
          <w:color w:val="000000" w:themeColor="text1"/>
          <w:lang w:val="en-GB"/>
        </w:rPr>
        <w:t>Secretariat</w:t>
      </w:r>
      <w:r w:rsidR="00FE4886">
        <w:rPr>
          <w:rFonts w:eastAsia="Verdana" w:cs="Open Sans"/>
          <w:color w:val="000000" w:themeColor="text1"/>
          <w:lang w:val="en-GB"/>
        </w:rPr>
        <w:t xml:space="preserve"> and</w:t>
      </w:r>
      <w:r w:rsidRPr="00433D75">
        <w:rPr>
          <w:rFonts w:eastAsia="Verdana" w:cs="Open Sans"/>
          <w:color w:val="000000" w:themeColor="text1"/>
          <w:lang w:val="en-GB"/>
        </w:rPr>
        <w:t xml:space="preserve"> SOFF Secretariat </w:t>
      </w:r>
      <w:r w:rsidR="00305A79" w:rsidRPr="00433D75">
        <w:rPr>
          <w:rFonts w:eastAsia="Verdana" w:cs="Open Sans"/>
          <w:color w:val="000000" w:themeColor="text1"/>
          <w:lang w:val="en-GB"/>
        </w:rPr>
        <w:t>stand</w:t>
      </w:r>
      <w:r w:rsidRPr="00433D75">
        <w:rPr>
          <w:rFonts w:eastAsia="Verdana" w:cs="Open Sans"/>
          <w:color w:val="000000" w:themeColor="text1"/>
          <w:lang w:val="en-GB"/>
        </w:rPr>
        <w:t xml:space="preserve"> available to respond to questions, provide support, and share good practices in every phase of GBON implementation.</w:t>
      </w:r>
    </w:p>
    <w:bookmarkStart w:id="11" w:name="_Toc127192174"/>
    <w:bookmarkStart w:id="12" w:name="_Toc128496421"/>
    <w:p w14:paraId="210AE411" w14:textId="23FE05D4" w:rsidR="00FB0310" w:rsidRPr="00433D75" w:rsidRDefault="00B1309D" w:rsidP="00513295">
      <w:pPr>
        <w:pStyle w:val="Heading1"/>
      </w:pPr>
      <w:r w:rsidRPr="00433D75">
        <w:fldChar w:fldCharType="begin"/>
      </w:r>
      <w:r w:rsidRPr="00433D75">
        <w:instrText xml:space="preserve"> TC</w:instrText>
      </w:r>
      <w:r w:rsidR="00EB4E44">
        <w:instrText xml:space="preserve">  </w:instrText>
      </w:r>
      <w:r w:rsidRPr="00433D75">
        <w:instrText>“</w:instrText>
      </w:r>
      <w:bookmarkStart w:id="13" w:name="_Toc196395352"/>
      <w:bookmarkStart w:id="14" w:name="_Toc199340247"/>
      <w:r w:rsidR="00076E62" w:rsidRPr="00433D75">
        <w:instrText xml:space="preserve">2. </w:instrText>
      </w:r>
      <w:r w:rsidRPr="00433D75">
        <w:instrText>Scope</w:instrText>
      </w:r>
      <w:bookmarkEnd w:id="13"/>
      <w:bookmarkEnd w:id="14"/>
      <w:r w:rsidRPr="00433D75">
        <w:instrText>” \f a</w:instrText>
      </w:r>
      <w:r w:rsidR="00CB165B" w:rsidRPr="00433D75">
        <w:instrText>\</w:instrText>
      </w:r>
      <w:r w:rsidR="00CB165B">
        <w:instrText>l 1</w:instrText>
      </w:r>
      <w:r w:rsidRPr="00433D75">
        <w:fldChar w:fldCharType="end"/>
      </w:r>
      <w:bookmarkStart w:id="15" w:name="_Toc138867565"/>
      <w:bookmarkStart w:id="16" w:name="_Toc196398147"/>
      <w:r w:rsidR="00FB0310" w:rsidRPr="00433D75">
        <w:t>Scope</w:t>
      </w:r>
      <w:bookmarkEnd w:id="11"/>
      <w:bookmarkEnd w:id="12"/>
      <w:bookmarkEnd w:id="15"/>
      <w:bookmarkEnd w:id="16"/>
    </w:p>
    <w:p w14:paraId="18A2E301" w14:textId="0B21C306" w:rsidR="00FB0310" w:rsidRPr="00433D75" w:rsidRDefault="00FB0310" w:rsidP="00656007">
      <w:pPr>
        <w:rPr>
          <w:rFonts w:eastAsia="Calibri" w:cs="Open Sans"/>
        </w:rPr>
      </w:pPr>
      <w:r w:rsidRPr="00433D75">
        <w:rPr>
          <w:rFonts w:eastAsia="Calibri" w:cs="Open Sans"/>
        </w:rPr>
        <w:t xml:space="preserve">The guidance provided in this document focuses on the scope of SOFF support. The following aspects define the scope of SOFF support </w:t>
      </w:r>
      <w:r w:rsidRPr="00FE4886">
        <w:rPr>
          <w:rFonts w:eastAsia="Calibri" w:cs="Open Sans"/>
        </w:rPr>
        <w:t>and Table 1</w:t>
      </w:r>
      <w:r w:rsidRPr="00433D75">
        <w:rPr>
          <w:rFonts w:eastAsia="Calibri" w:cs="Open Sans"/>
        </w:rPr>
        <w:t xml:space="preserve"> summarizes the standard practices of the GBON regulations included in the scope of SOFF.</w:t>
      </w:r>
    </w:p>
    <w:p w14:paraId="7144471C" w14:textId="247AFF5F" w:rsidR="00FB0310" w:rsidRPr="001612E6" w:rsidRDefault="00FB0310" w:rsidP="001612E6">
      <w:pPr>
        <w:pStyle w:val="ListParagraph"/>
        <w:rPr>
          <w:rFonts w:cs="Open Sans"/>
        </w:rPr>
      </w:pPr>
      <w:r w:rsidRPr="00433D75">
        <w:rPr>
          <w:rFonts w:cs="Open Sans"/>
          <w:b/>
          <w:bCs w:val="0"/>
        </w:rPr>
        <w:t>GBON regulations:</w:t>
      </w:r>
      <w:r w:rsidRPr="00433D75">
        <w:rPr>
          <w:rFonts w:cs="Open Sans"/>
        </w:rPr>
        <w:t xml:space="preserve"> The GBON regulations consist of two types of requirements: standard practices, mandatory and identified in WMO regulations by using the verb "shall" and recommended practices, identified by using the verb "should". Since SOFF support </w:t>
      </w:r>
      <w:r w:rsidR="001F1708" w:rsidRPr="00433D75">
        <w:rPr>
          <w:rFonts w:cs="Open Sans"/>
        </w:rPr>
        <w:t xml:space="preserve">initially </w:t>
      </w:r>
      <w:r w:rsidRPr="00433D75">
        <w:rPr>
          <w:rFonts w:cs="Open Sans"/>
        </w:rPr>
        <w:t xml:space="preserve">covers the GBON standard practices, this document focuses on the guidance needed for those requirements. It is up to countries to explore and assess ways and resources to meet the recommended GBON practices. </w:t>
      </w:r>
    </w:p>
    <w:p w14:paraId="359AA34F" w14:textId="2DF8E2CE" w:rsidR="00343E29" w:rsidRPr="00433D75" w:rsidRDefault="00FB0310" w:rsidP="00170C2B">
      <w:pPr>
        <w:pStyle w:val="ListParagraph"/>
        <w:rPr>
          <w:rFonts w:cs="Open Sans"/>
        </w:rPr>
      </w:pPr>
      <w:r w:rsidRPr="00433D75">
        <w:rPr>
          <w:rFonts w:cs="Open Sans"/>
        </w:rPr>
        <w:t xml:space="preserve">SOFF supports establishing and operating the GBON standard density. However, in countries </w:t>
      </w:r>
      <w:r w:rsidR="00C73AD6" w:rsidRPr="00433D75">
        <w:rPr>
          <w:rFonts w:cs="Open Sans"/>
        </w:rPr>
        <w:t xml:space="preserve">where through relatively small interventions, stations </w:t>
      </w:r>
      <w:r w:rsidR="00C73AD6" w:rsidRPr="00433D75">
        <w:rPr>
          <w:rFonts w:cs="Open Sans"/>
        </w:rPr>
        <w:lastRenderedPageBreak/>
        <w:t xml:space="preserve">and related infrastructure could be fixed to start quickly delivering </w:t>
      </w:r>
      <w:r w:rsidR="00663B6E" w:rsidRPr="00433D75">
        <w:rPr>
          <w:rFonts w:cs="Open Sans"/>
        </w:rPr>
        <w:t>data</w:t>
      </w:r>
      <w:r w:rsidR="00C45A24" w:rsidRPr="00433D75">
        <w:rPr>
          <w:rFonts w:cs="Open Sans"/>
        </w:rPr>
        <w:t xml:space="preserve"> (“easy fixes”)</w:t>
      </w:r>
      <w:r w:rsidR="00663B6E" w:rsidRPr="00433D75">
        <w:rPr>
          <w:rFonts w:cs="Open Sans"/>
        </w:rPr>
        <w:t xml:space="preserve">, </w:t>
      </w:r>
      <w:r w:rsidR="00DE4710" w:rsidRPr="00433D75">
        <w:rPr>
          <w:rFonts w:cs="Open Sans"/>
        </w:rPr>
        <w:t xml:space="preserve">even above </w:t>
      </w:r>
      <w:r w:rsidR="00E979EF" w:rsidRPr="00433D75">
        <w:rPr>
          <w:rFonts w:cs="Open Sans"/>
        </w:rPr>
        <w:t xml:space="preserve">GBON standard density, </w:t>
      </w:r>
      <w:r w:rsidRPr="00433D75">
        <w:rPr>
          <w:rFonts w:cs="Open Sans"/>
        </w:rPr>
        <w:t>peer advisors are encouraged to assess whether SOFF intervention</w:t>
      </w:r>
      <w:r w:rsidR="00A556FC" w:rsidRPr="00433D75">
        <w:rPr>
          <w:rFonts w:cs="Open Sans"/>
        </w:rPr>
        <w:t xml:space="preserve">s are </w:t>
      </w:r>
      <w:r w:rsidR="00C40D13" w:rsidRPr="00433D75">
        <w:rPr>
          <w:rFonts w:cs="Open Sans"/>
        </w:rPr>
        <w:t xml:space="preserve">reasonable. </w:t>
      </w:r>
    </w:p>
    <w:p w14:paraId="2ECD6AF3" w14:textId="22D3E7FF" w:rsidR="00FB0310" w:rsidRPr="00433D75" w:rsidRDefault="00FB0310" w:rsidP="00170C2B">
      <w:pPr>
        <w:pStyle w:val="ListParagraph"/>
        <w:rPr>
          <w:rFonts w:cs="Open Sans"/>
        </w:rPr>
      </w:pPr>
      <w:r w:rsidRPr="00433D75">
        <w:rPr>
          <w:rFonts w:cs="Open Sans"/>
          <w:b/>
        </w:rPr>
        <w:t>Station types:</w:t>
      </w:r>
      <w:r w:rsidRPr="00433D75">
        <w:rPr>
          <w:rFonts w:cs="Open Sans"/>
        </w:rPr>
        <w:t xml:space="preserve"> GBON standard practices establish a required minimum number of stations for each country (depending on the surface </w:t>
      </w:r>
      <w:r w:rsidR="2D2F98DC" w:rsidRPr="00433D75">
        <w:rPr>
          <w:rFonts w:cs="Open Sans"/>
        </w:rPr>
        <w:t xml:space="preserve">area </w:t>
      </w:r>
      <w:r w:rsidRPr="00433D75">
        <w:rPr>
          <w:rFonts w:cs="Open Sans"/>
        </w:rPr>
        <w:t xml:space="preserve">of the respective Member) of primarily two specific types: surface and upper-air and, where appropriate, marine meteorological observing stations or platforms. SOFF focuses initially on </w:t>
      </w:r>
      <w:r w:rsidR="001F1708" w:rsidRPr="00433D75">
        <w:rPr>
          <w:rFonts w:cs="Open Sans"/>
        </w:rPr>
        <w:t>surface and upper air stations</w:t>
      </w:r>
      <w:r w:rsidR="00F97516" w:rsidRPr="00433D75">
        <w:rPr>
          <w:rFonts w:cs="Open Sans"/>
        </w:rPr>
        <w:t>.</w:t>
      </w:r>
    </w:p>
    <w:p w14:paraId="6BE82D42" w14:textId="31634540" w:rsidR="00540ECD" w:rsidRPr="00433D75" w:rsidRDefault="00FB0310" w:rsidP="00170C2B">
      <w:pPr>
        <w:pStyle w:val="ListParagraph"/>
        <w:rPr>
          <w:rFonts w:cs="Open Sans"/>
        </w:rPr>
      </w:pPr>
      <w:r w:rsidRPr="00433D75">
        <w:rPr>
          <w:rFonts w:cs="Open Sans"/>
          <w:b/>
        </w:rPr>
        <w:t>GBON marine stations:</w:t>
      </w:r>
      <w:r w:rsidRPr="00433D75">
        <w:rPr>
          <w:rFonts w:cs="Open Sans"/>
        </w:rPr>
        <w:t xml:space="preserve"> Marine meteorological stations may be considered </w:t>
      </w:r>
      <w:r w:rsidR="001F1708" w:rsidRPr="00433D75">
        <w:rPr>
          <w:rFonts w:cs="Open Sans"/>
        </w:rPr>
        <w:t xml:space="preserve">by SOFF </w:t>
      </w:r>
      <w:r w:rsidRPr="00433D75">
        <w:rPr>
          <w:rFonts w:cs="Open Sans"/>
        </w:rPr>
        <w:t>at a later stage</w:t>
      </w:r>
      <w:r w:rsidR="001F1708" w:rsidRPr="00433D75">
        <w:rPr>
          <w:rFonts w:cs="Open Sans"/>
        </w:rPr>
        <w:t>, including potentially</w:t>
      </w:r>
      <w:r w:rsidR="00CC03B2" w:rsidRPr="00433D75">
        <w:rPr>
          <w:rFonts w:cs="Open Sans"/>
        </w:rPr>
        <w:t xml:space="preserve"> </w:t>
      </w:r>
      <w:r w:rsidRPr="00433D75">
        <w:rPr>
          <w:rFonts w:cs="Open Sans"/>
        </w:rPr>
        <w:t>through sub-regional/regional cooperation modalities. Therefore</w:t>
      </w:r>
      <w:r w:rsidR="005575C1" w:rsidRPr="00433D75">
        <w:rPr>
          <w:rFonts w:cs="Open Sans"/>
        </w:rPr>
        <w:t>,</w:t>
      </w:r>
      <w:r w:rsidRPr="00433D75">
        <w:rPr>
          <w:rFonts w:cs="Open Sans"/>
        </w:rPr>
        <w:t xml:space="preserve"> SOFF peer advisors are encouraged to include in their GBON </w:t>
      </w:r>
      <w:r w:rsidR="00CC03B2" w:rsidRPr="00433D75">
        <w:rPr>
          <w:rFonts w:cs="Open Sans"/>
        </w:rPr>
        <w:t>National Gap Analysis</w:t>
      </w:r>
      <w:r w:rsidRPr="00433D75">
        <w:rPr>
          <w:rFonts w:cs="Open Sans"/>
        </w:rPr>
        <w:t xml:space="preserve"> the assessment of country marine stations and related GBON requirements when considered relevant. </w:t>
      </w:r>
    </w:p>
    <w:p w14:paraId="5C9BC871" w14:textId="5C08FEFB" w:rsidR="00D25366" w:rsidRDefault="00D25366" w:rsidP="00D25366">
      <w:pPr>
        <w:pStyle w:val="Caption"/>
        <w:keepNext/>
      </w:pPr>
      <w:bookmarkStart w:id="17" w:name="_Toc198109192"/>
      <w:bookmarkStart w:id="18" w:name="_Toc196401370"/>
      <w:r w:rsidRPr="00D25366">
        <w:rPr>
          <w:b/>
          <w:bCs w:val="0"/>
        </w:rPr>
        <w:t xml:space="preserve">Table </w:t>
      </w:r>
      <w:r w:rsidRPr="00D25366">
        <w:rPr>
          <w:b/>
          <w:bCs w:val="0"/>
        </w:rPr>
        <w:fldChar w:fldCharType="begin"/>
      </w:r>
      <w:r w:rsidRPr="00D25366">
        <w:rPr>
          <w:b/>
          <w:bCs w:val="0"/>
        </w:rPr>
        <w:instrText xml:space="preserve"> SEQ Table \* ARABIC</w:instrText>
      </w:r>
      <w:r w:rsidRPr="00D25366">
        <w:rPr>
          <w:b/>
          <w:bCs w:val="0"/>
        </w:rPr>
        <w:fldChar w:fldCharType="separate"/>
      </w:r>
      <w:r w:rsidR="003E3E24">
        <w:rPr>
          <w:b/>
          <w:bCs w:val="0"/>
          <w:noProof/>
        </w:rPr>
        <w:t>1</w:t>
      </w:r>
      <w:r w:rsidRPr="00D25366">
        <w:rPr>
          <w:b/>
          <w:bCs w:val="0"/>
        </w:rPr>
        <w:fldChar w:fldCharType="end"/>
      </w:r>
      <w:r w:rsidRPr="00D25366">
        <w:rPr>
          <w:b/>
          <w:bCs w:val="0"/>
        </w:rPr>
        <w:t xml:space="preserve">. </w:t>
      </w:r>
      <w:r w:rsidRPr="00147CAE">
        <w:rPr>
          <w:rFonts w:cs="Open Sans"/>
          <w:bCs w:val="0"/>
        </w:rPr>
        <w:t>Summary of the standard practices of the GBON regulations.</w:t>
      </w:r>
      <w:bookmarkEnd w:id="17"/>
      <w:r w:rsidRPr="00433D75">
        <w:rPr>
          <w:rFonts w:cs="Open Sans"/>
          <w:b/>
        </w:rPr>
        <w:t xml:space="preserve"> </w:t>
      </w:r>
      <w:bookmarkEnd w:id="18"/>
    </w:p>
    <w:tbl>
      <w:tblPr>
        <w:tblStyle w:val="TableGrid1"/>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9"/>
        <w:gridCol w:w="704"/>
        <w:gridCol w:w="578"/>
        <w:gridCol w:w="567"/>
        <w:gridCol w:w="567"/>
        <w:gridCol w:w="425"/>
        <w:gridCol w:w="567"/>
        <w:gridCol w:w="709"/>
      </w:tblGrid>
      <w:tr w:rsidR="00BF1F73" w:rsidRPr="00691E11" w14:paraId="401EC9C2" w14:textId="77777777" w:rsidTr="0064290F">
        <w:trPr>
          <w:trHeight w:val="417"/>
        </w:trPr>
        <w:tc>
          <w:tcPr>
            <w:tcW w:w="5669" w:type="dxa"/>
            <w:shd w:val="clear" w:color="auto" w:fill="1C3353" w:themeFill="text2"/>
            <w:vAlign w:val="center"/>
          </w:tcPr>
          <w:p w14:paraId="53F5ED73" w14:textId="6E509360" w:rsidR="00CF35D3" w:rsidRPr="00691E11" w:rsidRDefault="00CF35D3" w:rsidP="005C2176">
            <w:pPr>
              <w:pStyle w:val="TableHeading"/>
              <w:jc w:val="center"/>
              <w:rPr>
                <w:sz w:val="20"/>
                <w:szCs w:val="20"/>
              </w:rPr>
            </w:pPr>
            <w:r w:rsidRPr="00691E11">
              <w:rPr>
                <w:sz w:val="20"/>
                <w:szCs w:val="20"/>
              </w:rPr>
              <w:t>GBON requirements per station type</w:t>
            </w:r>
          </w:p>
        </w:tc>
        <w:tc>
          <w:tcPr>
            <w:tcW w:w="4117" w:type="dxa"/>
            <w:gridSpan w:val="7"/>
            <w:shd w:val="clear" w:color="auto" w:fill="006F6A"/>
            <w:vAlign w:val="center"/>
          </w:tcPr>
          <w:p w14:paraId="07721F13" w14:textId="5D9D1E20" w:rsidR="00CF35D3" w:rsidRPr="00691E11" w:rsidRDefault="00CF35D3" w:rsidP="005C2176">
            <w:pPr>
              <w:pStyle w:val="TableHeading"/>
              <w:jc w:val="center"/>
              <w:rPr>
                <w:rFonts w:eastAsia="Calibri"/>
                <w:color w:val="FFFFFF"/>
                <w:sz w:val="20"/>
                <w:szCs w:val="20"/>
              </w:rPr>
            </w:pPr>
            <w:r w:rsidRPr="00691E11">
              <w:rPr>
                <w:rFonts w:eastAsia="Calibri"/>
                <w:sz w:val="20"/>
                <w:szCs w:val="20"/>
              </w:rPr>
              <w:t>GBON Variables</w:t>
            </w:r>
          </w:p>
        </w:tc>
      </w:tr>
      <w:tr w:rsidR="004B155F" w:rsidRPr="00691E11" w14:paraId="4357A7C5" w14:textId="1E6A8517" w:rsidTr="0064290F">
        <w:trPr>
          <w:trHeight w:val="107"/>
        </w:trPr>
        <w:tc>
          <w:tcPr>
            <w:tcW w:w="5669" w:type="dxa"/>
            <w:shd w:val="clear" w:color="auto" w:fill="1C3353" w:themeFill="text2"/>
            <w:vAlign w:val="center"/>
          </w:tcPr>
          <w:p w14:paraId="11FD07DC" w14:textId="77777777" w:rsidR="0094593D" w:rsidRPr="00691E11" w:rsidRDefault="0094593D" w:rsidP="005C2176">
            <w:pPr>
              <w:pStyle w:val="TableHeading"/>
              <w:jc w:val="center"/>
              <w:rPr>
                <w:sz w:val="20"/>
                <w:szCs w:val="20"/>
              </w:rPr>
            </w:pPr>
          </w:p>
        </w:tc>
        <w:tc>
          <w:tcPr>
            <w:tcW w:w="704" w:type="dxa"/>
            <w:shd w:val="clear" w:color="auto" w:fill="006F6A"/>
            <w:vAlign w:val="center"/>
          </w:tcPr>
          <w:p w14:paraId="33234250" w14:textId="77777777" w:rsidR="0094593D" w:rsidRPr="00691E11" w:rsidRDefault="0094593D" w:rsidP="005C2176">
            <w:pPr>
              <w:pStyle w:val="TableHeading"/>
              <w:jc w:val="center"/>
              <w:rPr>
                <w:rFonts w:eastAsia="Calibri"/>
                <w:color w:val="FFFFFF"/>
                <w:sz w:val="20"/>
                <w:szCs w:val="20"/>
              </w:rPr>
            </w:pPr>
            <w:r w:rsidRPr="00691E11">
              <w:rPr>
                <w:rFonts w:eastAsia="Calibri"/>
                <w:color w:val="FFFFFF"/>
                <w:sz w:val="20"/>
                <w:szCs w:val="20"/>
              </w:rPr>
              <w:t>SLP</w:t>
            </w:r>
          </w:p>
        </w:tc>
        <w:tc>
          <w:tcPr>
            <w:tcW w:w="578" w:type="dxa"/>
            <w:shd w:val="clear" w:color="auto" w:fill="006F6A"/>
            <w:vAlign w:val="center"/>
          </w:tcPr>
          <w:p w14:paraId="6AB3C429" w14:textId="77777777" w:rsidR="0094593D" w:rsidRPr="00691E11" w:rsidRDefault="0094593D" w:rsidP="005C2176">
            <w:pPr>
              <w:pStyle w:val="TableHeading"/>
              <w:jc w:val="center"/>
              <w:rPr>
                <w:rFonts w:eastAsia="Calibri"/>
                <w:color w:val="FFFFFF"/>
                <w:sz w:val="20"/>
                <w:szCs w:val="20"/>
              </w:rPr>
            </w:pPr>
            <w:r w:rsidRPr="00691E11">
              <w:rPr>
                <w:rFonts w:eastAsia="Calibri"/>
                <w:color w:val="FFFFFF"/>
                <w:sz w:val="20"/>
                <w:szCs w:val="20"/>
              </w:rPr>
              <w:t>T</w:t>
            </w:r>
          </w:p>
        </w:tc>
        <w:tc>
          <w:tcPr>
            <w:tcW w:w="567" w:type="dxa"/>
            <w:shd w:val="clear" w:color="auto" w:fill="006F6A"/>
            <w:vAlign w:val="center"/>
          </w:tcPr>
          <w:p w14:paraId="0D795594" w14:textId="77777777" w:rsidR="0094593D" w:rsidRPr="00691E11" w:rsidRDefault="0094593D" w:rsidP="005C2176">
            <w:pPr>
              <w:pStyle w:val="TableHeading"/>
              <w:jc w:val="center"/>
              <w:rPr>
                <w:rFonts w:eastAsia="Calibri"/>
                <w:color w:val="FFFFFF"/>
                <w:sz w:val="20"/>
                <w:szCs w:val="20"/>
              </w:rPr>
            </w:pPr>
            <w:r w:rsidRPr="00691E11">
              <w:rPr>
                <w:rFonts w:eastAsia="Calibri"/>
                <w:color w:val="FFFFFF"/>
                <w:sz w:val="20"/>
                <w:szCs w:val="20"/>
              </w:rPr>
              <w:t>H</w:t>
            </w:r>
          </w:p>
        </w:tc>
        <w:tc>
          <w:tcPr>
            <w:tcW w:w="567" w:type="dxa"/>
            <w:shd w:val="clear" w:color="auto" w:fill="006F6A"/>
            <w:vAlign w:val="center"/>
          </w:tcPr>
          <w:p w14:paraId="02D4CBD6" w14:textId="77777777" w:rsidR="0094593D" w:rsidRPr="00691E11" w:rsidRDefault="0094593D" w:rsidP="005C2176">
            <w:pPr>
              <w:pStyle w:val="TableHeading"/>
              <w:jc w:val="center"/>
              <w:rPr>
                <w:rFonts w:eastAsia="Calibri"/>
                <w:color w:val="FFFFFF"/>
                <w:sz w:val="20"/>
                <w:szCs w:val="20"/>
              </w:rPr>
            </w:pPr>
            <w:r w:rsidRPr="00691E11">
              <w:rPr>
                <w:rFonts w:eastAsia="Calibri"/>
                <w:color w:val="FFFFFF"/>
                <w:sz w:val="20"/>
                <w:szCs w:val="20"/>
              </w:rPr>
              <w:t>W</w:t>
            </w:r>
          </w:p>
        </w:tc>
        <w:tc>
          <w:tcPr>
            <w:tcW w:w="425" w:type="dxa"/>
            <w:shd w:val="clear" w:color="auto" w:fill="006F6A"/>
            <w:vAlign w:val="center"/>
          </w:tcPr>
          <w:p w14:paraId="389C85A4" w14:textId="77777777" w:rsidR="0094593D" w:rsidRPr="00691E11" w:rsidRDefault="0094593D" w:rsidP="005C2176">
            <w:pPr>
              <w:pStyle w:val="TableHeading"/>
              <w:jc w:val="center"/>
              <w:rPr>
                <w:rFonts w:eastAsia="Calibri"/>
                <w:color w:val="FFFFFF"/>
                <w:sz w:val="20"/>
                <w:szCs w:val="20"/>
              </w:rPr>
            </w:pPr>
            <w:r w:rsidRPr="00691E11">
              <w:rPr>
                <w:rFonts w:eastAsia="Calibri"/>
                <w:color w:val="FFFFFF"/>
                <w:sz w:val="20"/>
                <w:szCs w:val="20"/>
              </w:rPr>
              <w:t>P</w:t>
            </w:r>
          </w:p>
        </w:tc>
        <w:tc>
          <w:tcPr>
            <w:tcW w:w="567" w:type="dxa"/>
            <w:shd w:val="clear" w:color="auto" w:fill="006F6A"/>
            <w:vAlign w:val="center"/>
          </w:tcPr>
          <w:p w14:paraId="67BFC78F" w14:textId="77777777" w:rsidR="0094593D" w:rsidRPr="00691E11" w:rsidRDefault="0094593D" w:rsidP="005C2176">
            <w:pPr>
              <w:pStyle w:val="TableHeading"/>
              <w:jc w:val="center"/>
              <w:rPr>
                <w:rFonts w:eastAsia="Calibri"/>
                <w:color w:val="FFFFFF"/>
                <w:sz w:val="20"/>
                <w:szCs w:val="20"/>
              </w:rPr>
            </w:pPr>
            <w:r w:rsidRPr="00691E11">
              <w:rPr>
                <w:rFonts w:eastAsia="Calibri"/>
                <w:color w:val="FFFFFF"/>
                <w:sz w:val="20"/>
                <w:szCs w:val="20"/>
              </w:rPr>
              <w:t>SD</w:t>
            </w:r>
          </w:p>
        </w:tc>
        <w:tc>
          <w:tcPr>
            <w:tcW w:w="709" w:type="dxa"/>
            <w:shd w:val="clear" w:color="auto" w:fill="006F6A"/>
          </w:tcPr>
          <w:p w14:paraId="77808CEF" w14:textId="3C339F3B" w:rsidR="0094593D" w:rsidRPr="00691E11" w:rsidRDefault="0094593D" w:rsidP="005C2176">
            <w:pPr>
              <w:pStyle w:val="TableHeading"/>
              <w:jc w:val="center"/>
              <w:rPr>
                <w:rFonts w:eastAsia="Calibri"/>
                <w:color w:val="FFFFFF"/>
                <w:sz w:val="20"/>
                <w:szCs w:val="20"/>
              </w:rPr>
            </w:pPr>
            <w:r w:rsidRPr="00691E11">
              <w:rPr>
                <w:rFonts w:eastAsia="Calibri"/>
                <w:color w:val="FFFFFF"/>
                <w:sz w:val="20"/>
                <w:szCs w:val="20"/>
              </w:rPr>
              <w:t>SST</w:t>
            </w:r>
          </w:p>
        </w:tc>
      </w:tr>
      <w:tr w:rsidR="004B155F" w:rsidRPr="00691E11" w14:paraId="60A65961" w14:textId="19ABABE8" w:rsidTr="00A61A74">
        <w:trPr>
          <w:trHeight w:val="681"/>
        </w:trPr>
        <w:tc>
          <w:tcPr>
            <w:tcW w:w="5669" w:type="dxa"/>
            <w:shd w:val="clear" w:color="auto" w:fill="1C3353" w:themeFill="text2"/>
          </w:tcPr>
          <w:p w14:paraId="70AFC0DC" w14:textId="31A464D6" w:rsidR="0094593D" w:rsidRPr="00691E11" w:rsidRDefault="0094593D" w:rsidP="00A10A64">
            <w:pPr>
              <w:numPr>
                <w:ilvl w:val="0"/>
                <w:numId w:val="2"/>
              </w:numPr>
              <w:contextualSpacing/>
              <w:rPr>
                <w:rFonts w:cs="Open Sans"/>
                <w:sz w:val="20"/>
                <w:szCs w:val="20"/>
              </w:rPr>
            </w:pPr>
            <w:r w:rsidRPr="00691E11">
              <w:rPr>
                <w:rFonts w:eastAsia="Calibri" w:cs="Open Sans"/>
                <w:b/>
                <w:sz w:val="20"/>
                <w:szCs w:val="20"/>
              </w:rPr>
              <w:t>Surface land stations</w:t>
            </w:r>
            <w:r w:rsidRPr="00691E11" w:rsidDel="0094593D">
              <w:rPr>
                <w:rFonts w:eastAsia="Calibri" w:cs="Open Sans"/>
                <w:b/>
                <w:sz w:val="20"/>
                <w:szCs w:val="20"/>
              </w:rPr>
              <w:t xml:space="preserve"> </w:t>
            </w:r>
            <w:r w:rsidR="009168A4" w:rsidRPr="00691E11">
              <w:rPr>
                <w:rFonts w:eastAsia="Calibri" w:cs="Open Sans"/>
                <w:color w:val="FFFFFF"/>
                <w:sz w:val="20"/>
                <w:szCs w:val="20"/>
              </w:rPr>
              <w:t>Standard density</w:t>
            </w:r>
            <w:bookmarkStart w:id="19" w:name="_Ref135042392"/>
            <w:r w:rsidR="00415E2C" w:rsidRPr="00691E11">
              <w:rPr>
                <w:rStyle w:val="FootnoteReference"/>
                <w:rFonts w:eastAsia="Calibri" w:cs="Open Sans"/>
                <w:sz w:val="20"/>
                <w:szCs w:val="20"/>
              </w:rPr>
              <w:footnoteReference w:id="4"/>
            </w:r>
            <w:bookmarkEnd w:id="19"/>
            <w:r w:rsidRPr="00691E11">
              <w:rPr>
                <w:rFonts w:eastAsia="Calibri" w:cs="Open Sans"/>
                <w:sz w:val="20"/>
                <w:szCs w:val="20"/>
              </w:rPr>
              <w:t xml:space="preserve">: </w:t>
            </w:r>
            <w:r w:rsidRPr="00691E11">
              <w:rPr>
                <w:rFonts w:cs="Open Sans"/>
                <w:sz w:val="20"/>
                <w:szCs w:val="20"/>
              </w:rPr>
              <w:t>200km</w:t>
            </w:r>
          </w:p>
          <w:p w14:paraId="2186A252" w14:textId="77777777" w:rsidR="0094593D" w:rsidRPr="00691E11" w:rsidRDefault="0094593D" w:rsidP="00A10A64">
            <w:pPr>
              <w:numPr>
                <w:ilvl w:val="0"/>
                <w:numId w:val="2"/>
              </w:numPr>
              <w:contextualSpacing/>
              <w:rPr>
                <w:rFonts w:cs="Open Sans"/>
                <w:b/>
                <w:sz w:val="20"/>
                <w:szCs w:val="20"/>
              </w:rPr>
            </w:pPr>
            <w:r w:rsidRPr="00691E11">
              <w:rPr>
                <w:rFonts w:eastAsia="Calibri" w:cs="Open Sans"/>
                <w:sz w:val="20"/>
                <w:szCs w:val="20"/>
              </w:rPr>
              <w:t xml:space="preserve">Observing cycle: </w:t>
            </w:r>
            <w:r w:rsidRPr="00691E11">
              <w:rPr>
                <w:rFonts w:cs="Open Sans"/>
                <w:sz w:val="20"/>
                <w:szCs w:val="20"/>
              </w:rPr>
              <w:t>1h</w:t>
            </w:r>
          </w:p>
          <w:p w14:paraId="450DFAEE" w14:textId="77777777" w:rsidR="0094593D" w:rsidRPr="00691E11" w:rsidRDefault="0094593D" w:rsidP="00A10A64">
            <w:pPr>
              <w:numPr>
                <w:ilvl w:val="0"/>
                <w:numId w:val="2"/>
              </w:numPr>
              <w:contextualSpacing/>
              <w:rPr>
                <w:rFonts w:eastAsia="Calibri" w:cs="Open Sans"/>
                <w:b/>
                <w:sz w:val="20"/>
                <w:szCs w:val="20"/>
              </w:rPr>
            </w:pPr>
            <w:r w:rsidRPr="00691E11">
              <w:rPr>
                <w:rFonts w:cs="Open Sans"/>
                <w:sz w:val="20"/>
                <w:szCs w:val="20"/>
              </w:rPr>
              <w:t>Real-time data exchange to WIS</w:t>
            </w:r>
          </w:p>
        </w:tc>
        <w:tc>
          <w:tcPr>
            <w:tcW w:w="704" w:type="dxa"/>
            <w:vAlign w:val="center"/>
          </w:tcPr>
          <w:p w14:paraId="44605FD1" w14:textId="77777777" w:rsidR="0094593D" w:rsidRPr="00691E11" w:rsidRDefault="0094593D" w:rsidP="00D63DE3">
            <w:pPr>
              <w:jc w:val="center"/>
              <w:rPr>
                <w:rFonts w:eastAsia="Calibri" w:cs="Open Sans"/>
                <w:sz w:val="20"/>
                <w:szCs w:val="20"/>
              </w:rPr>
            </w:pPr>
            <w:r w:rsidRPr="00691E11">
              <w:rPr>
                <w:rFonts w:eastAsia="Calibri" w:cs="Open Sans"/>
                <w:sz w:val="20"/>
                <w:szCs w:val="20"/>
              </w:rPr>
              <w:t>X</w:t>
            </w:r>
          </w:p>
        </w:tc>
        <w:tc>
          <w:tcPr>
            <w:tcW w:w="578" w:type="dxa"/>
            <w:vAlign w:val="center"/>
          </w:tcPr>
          <w:p w14:paraId="4048A938" w14:textId="77777777" w:rsidR="0094593D" w:rsidRPr="00691E11" w:rsidRDefault="0094593D" w:rsidP="00D63DE3">
            <w:pPr>
              <w:jc w:val="center"/>
              <w:rPr>
                <w:rFonts w:eastAsia="Calibri" w:cs="Open Sans"/>
                <w:sz w:val="20"/>
                <w:szCs w:val="20"/>
              </w:rPr>
            </w:pPr>
            <w:r w:rsidRPr="00691E11">
              <w:rPr>
                <w:rFonts w:eastAsia="Calibri" w:cs="Open Sans"/>
                <w:sz w:val="20"/>
                <w:szCs w:val="20"/>
              </w:rPr>
              <w:t>X</w:t>
            </w:r>
          </w:p>
        </w:tc>
        <w:tc>
          <w:tcPr>
            <w:tcW w:w="567" w:type="dxa"/>
            <w:vAlign w:val="center"/>
          </w:tcPr>
          <w:p w14:paraId="3E90B072" w14:textId="77777777" w:rsidR="0094593D" w:rsidRPr="00691E11" w:rsidRDefault="0094593D" w:rsidP="00D63DE3">
            <w:pPr>
              <w:jc w:val="center"/>
              <w:rPr>
                <w:rFonts w:eastAsia="Calibri" w:cs="Open Sans"/>
                <w:sz w:val="20"/>
                <w:szCs w:val="20"/>
              </w:rPr>
            </w:pPr>
            <w:r w:rsidRPr="00691E11">
              <w:rPr>
                <w:rFonts w:eastAsia="Calibri" w:cs="Open Sans"/>
                <w:sz w:val="20"/>
                <w:szCs w:val="20"/>
              </w:rPr>
              <w:t>X</w:t>
            </w:r>
          </w:p>
        </w:tc>
        <w:tc>
          <w:tcPr>
            <w:tcW w:w="567" w:type="dxa"/>
            <w:vAlign w:val="center"/>
          </w:tcPr>
          <w:p w14:paraId="4FCDDCDB" w14:textId="77777777" w:rsidR="0094593D" w:rsidRPr="00691E11" w:rsidRDefault="0094593D" w:rsidP="00D63DE3">
            <w:pPr>
              <w:jc w:val="center"/>
              <w:rPr>
                <w:rFonts w:eastAsia="Calibri" w:cs="Open Sans"/>
                <w:sz w:val="20"/>
                <w:szCs w:val="20"/>
              </w:rPr>
            </w:pPr>
            <w:r w:rsidRPr="00691E11">
              <w:rPr>
                <w:rFonts w:eastAsia="Calibri" w:cs="Open Sans"/>
                <w:sz w:val="20"/>
                <w:szCs w:val="20"/>
              </w:rPr>
              <w:t>X</w:t>
            </w:r>
          </w:p>
        </w:tc>
        <w:tc>
          <w:tcPr>
            <w:tcW w:w="425" w:type="dxa"/>
            <w:vAlign w:val="center"/>
          </w:tcPr>
          <w:p w14:paraId="279E966D" w14:textId="77777777" w:rsidR="0094593D" w:rsidRPr="00691E11" w:rsidRDefault="0094593D" w:rsidP="00D63DE3">
            <w:pPr>
              <w:jc w:val="center"/>
              <w:rPr>
                <w:rFonts w:eastAsia="Calibri" w:cs="Open Sans"/>
                <w:sz w:val="20"/>
                <w:szCs w:val="20"/>
              </w:rPr>
            </w:pPr>
            <w:r w:rsidRPr="00691E11">
              <w:rPr>
                <w:rFonts w:eastAsia="Calibri" w:cs="Open Sans"/>
                <w:sz w:val="20"/>
                <w:szCs w:val="20"/>
              </w:rPr>
              <w:t>X</w:t>
            </w:r>
          </w:p>
        </w:tc>
        <w:tc>
          <w:tcPr>
            <w:tcW w:w="567" w:type="dxa"/>
            <w:vAlign w:val="center"/>
          </w:tcPr>
          <w:p w14:paraId="09FD9769" w14:textId="77777777" w:rsidR="0094593D" w:rsidRPr="00691E11" w:rsidRDefault="0094593D" w:rsidP="00D63DE3">
            <w:pPr>
              <w:jc w:val="center"/>
              <w:rPr>
                <w:rFonts w:eastAsia="Calibri" w:cs="Open Sans"/>
                <w:sz w:val="20"/>
                <w:szCs w:val="20"/>
              </w:rPr>
            </w:pPr>
            <w:r w:rsidRPr="00691E11">
              <w:rPr>
                <w:rFonts w:eastAsia="Calibri" w:cs="Open Sans"/>
                <w:sz w:val="20"/>
                <w:szCs w:val="20"/>
              </w:rPr>
              <w:t>X</w:t>
            </w:r>
          </w:p>
        </w:tc>
        <w:tc>
          <w:tcPr>
            <w:tcW w:w="709" w:type="dxa"/>
            <w:vAlign w:val="center"/>
          </w:tcPr>
          <w:p w14:paraId="69EE9927" w14:textId="77777777" w:rsidR="0094593D" w:rsidRPr="00691E11" w:rsidRDefault="0094593D" w:rsidP="00D63DE3">
            <w:pPr>
              <w:jc w:val="center"/>
              <w:rPr>
                <w:rFonts w:eastAsia="Calibri" w:cs="Open Sans"/>
                <w:sz w:val="20"/>
                <w:szCs w:val="20"/>
              </w:rPr>
            </w:pPr>
          </w:p>
        </w:tc>
      </w:tr>
      <w:tr w:rsidR="004B155F" w:rsidRPr="00691E11" w14:paraId="3340D4ED" w14:textId="01765E04" w:rsidTr="00A61A74">
        <w:trPr>
          <w:trHeight w:val="907"/>
        </w:trPr>
        <w:tc>
          <w:tcPr>
            <w:tcW w:w="5669" w:type="dxa"/>
            <w:shd w:val="clear" w:color="auto" w:fill="1C3353" w:themeFill="text2"/>
          </w:tcPr>
          <w:p w14:paraId="214D032D" w14:textId="645D0CEF" w:rsidR="0094593D" w:rsidRPr="00691E11" w:rsidRDefault="0094593D" w:rsidP="00A10A64">
            <w:pPr>
              <w:numPr>
                <w:ilvl w:val="0"/>
                <w:numId w:val="3"/>
              </w:numPr>
              <w:contextualSpacing/>
              <w:rPr>
                <w:rFonts w:eastAsia="Calibri" w:cs="Open Sans"/>
                <w:sz w:val="20"/>
                <w:szCs w:val="20"/>
              </w:rPr>
            </w:pPr>
            <w:r w:rsidRPr="00691E11">
              <w:rPr>
                <w:rFonts w:eastAsia="Calibri" w:cs="Open Sans"/>
                <w:b/>
                <w:sz w:val="20"/>
                <w:szCs w:val="20"/>
              </w:rPr>
              <w:t>Upper-air stations operated from land</w:t>
            </w:r>
            <w:r w:rsidRPr="00691E11" w:rsidDel="0094593D">
              <w:rPr>
                <w:rFonts w:eastAsia="Calibri" w:cs="Open Sans"/>
                <w:b/>
                <w:sz w:val="20"/>
                <w:szCs w:val="20"/>
              </w:rPr>
              <w:t xml:space="preserve"> </w:t>
            </w:r>
            <w:r w:rsidR="009168A4" w:rsidRPr="00691E11">
              <w:rPr>
                <w:rFonts w:eastAsia="Calibri" w:cs="Open Sans"/>
                <w:color w:val="FFFFFF"/>
                <w:sz w:val="20"/>
                <w:szCs w:val="20"/>
              </w:rPr>
              <w:t>Standard density</w:t>
            </w:r>
            <w:r w:rsidR="00367EB3" w:rsidRPr="00691E11">
              <w:rPr>
                <w:rFonts w:eastAsia="Calibri" w:cs="Open Sans"/>
                <w:sz w:val="20"/>
                <w:szCs w:val="20"/>
              </w:rPr>
              <w:t>:</w:t>
            </w:r>
            <w:r w:rsidR="00415E2C" w:rsidRPr="00691E11">
              <w:rPr>
                <w:rFonts w:eastAsia="Calibri" w:cs="Open Sans"/>
                <w:color w:val="FFFFFF" w:themeColor="background1"/>
                <w:sz w:val="20"/>
                <w:szCs w:val="20"/>
              </w:rPr>
              <w:fldChar w:fldCharType="begin"/>
            </w:r>
            <w:r w:rsidR="00415E2C" w:rsidRPr="00691E11">
              <w:rPr>
                <w:rFonts w:eastAsia="Calibri" w:cs="Open Sans"/>
                <w:color w:val="FFFFFF" w:themeColor="background1"/>
                <w:sz w:val="20"/>
                <w:szCs w:val="20"/>
              </w:rPr>
              <w:instrText xml:space="preserve"> NOTEREF _Ref135042392 \f \h </w:instrText>
            </w:r>
            <w:r w:rsidR="002C0D27" w:rsidRPr="00691E11">
              <w:rPr>
                <w:rFonts w:eastAsia="Calibri" w:cs="Open Sans"/>
                <w:color w:val="FFFFFF" w:themeColor="background1"/>
                <w:sz w:val="20"/>
                <w:szCs w:val="20"/>
              </w:rPr>
              <w:instrText xml:space="preserve"> \* MERGEFORMAT </w:instrText>
            </w:r>
            <w:r w:rsidR="00415E2C" w:rsidRPr="00691E11">
              <w:rPr>
                <w:rFonts w:eastAsia="Calibri" w:cs="Open Sans"/>
                <w:color w:val="FFFFFF" w:themeColor="background1"/>
                <w:sz w:val="20"/>
                <w:szCs w:val="20"/>
              </w:rPr>
            </w:r>
            <w:r w:rsidR="00415E2C" w:rsidRPr="00691E11">
              <w:rPr>
                <w:rFonts w:eastAsia="Calibri" w:cs="Open Sans"/>
                <w:color w:val="FFFFFF" w:themeColor="background1"/>
                <w:sz w:val="20"/>
                <w:szCs w:val="20"/>
              </w:rPr>
              <w:fldChar w:fldCharType="separate"/>
            </w:r>
            <w:r w:rsidR="003E3E24" w:rsidRPr="003E3E24">
              <w:rPr>
                <w:rStyle w:val="FootnoteReference"/>
                <w:rFonts w:cs="Open Sans"/>
                <w:sz w:val="20"/>
                <w:szCs w:val="20"/>
              </w:rPr>
              <w:t>3</w:t>
            </w:r>
            <w:r w:rsidR="00415E2C" w:rsidRPr="00691E11">
              <w:rPr>
                <w:rFonts w:eastAsia="Calibri" w:cs="Open Sans"/>
                <w:color w:val="FFFFFF" w:themeColor="background1"/>
                <w:sz w:val="20"/>
                <w:szCs w:val="20"/>
              </w:rPr>
              <w:fldChar w:fldCharType="end"/>
            </w:r>
            <w:r w:rsidRPr="00691E11">
              <w:rPr>
                <w:rFonts w:eastAsia="Calibri" w:cs="Open Sans"/>
                <w:sz w:val="20"/>
                <w:szCs w:val="20"/>
              </w:rPr>
              <w:t xml:space="preserve"> </w:t>
            </w:r>
            <w:r w:rsidRPr="00691E11">
              <w:rPr>
                <w:rFonts w:cs="Open Sans"/>
                <w:sz w:val="20"/>
                <w:szCs w:val="20"/>
              </w:rPr>
              <w:t xml:space="preserve">500km </w:t>
            </w:r>
          </w:p>
          <w:p w14:paraId="227FA0A7" w14:textId="77777777" w:rsidR="0094593D" w:rsidRPr="00691E11" w:rsidRDefault="0094593D" w:rsidP="00A10A64">
            <w:pPr>
              <w:numPr>
                <w:ilvl w:val="0"/>
                <w:numId w:val="3"/>
              </w:numPr>
              <w:contextualSpacing/>
              <w:rPr>
                <w:rFonts w:cs="Open Sans"/>
                <w:sz w:val="20"/>
                <w:szCs w:val="20"/>
              </w:rPr>
            </w:pPr>
            <w:r w:rsidRPr="00691E11">
              <w:rPr>
                <w:rFonts w:eastAsia="Calibri" w:cs="Open Sans"/>
                <w:sz w:val="20"/>
                <w:szCs w:val="20"/>
              </w:rPr>
              <w:t xml:space="preserve">Vertical resolution: </w:t>
            </w:r>
            <w:r w:rsidRPr="00691E11">
              <w:rPr>
                <w:rFonts w:cs="Open Sans"/>
                <w:sz w:val="20"/>
                <w:szCs w:val="20"/>
              </w:rPr>
              <w:t xml:space="preserve">100m, up to 30 </w:t>
            </w:r>
            <w:proofErr w:type="spellStart"/>
            <w:r w:rsidRPr="00691E11">
              <w:rPr>
                <w:rFonts w:cs="Open Sans"/>
                <w:sz w:val="20"/>
                <w:szCs w:val="20"/>
              </w:rPr>
              <w:t>hPa</w:t>
            </w:r>
            <w:proofErr w:type="spellEnd"/>
          </w:p>
          <w:p w14:paraId="1542EF34" w14:textId="77777777" w:rsidR="0094593D" w:rsidRPr="00691E11" w:rsidRDefault="0094593D" w:rsidP="00A10A64">
            <w:pPr>
              <w:numPr>
                <w:ilvl w:val="0"/>
                <w:numId w:val="3"/>
              </w:numPr>
              <w:contextualSpacing/>
              <w:rPr>
                <w:rFonts w:eastAsia="Calibri" w:cs="Open Sans"/>
                <w:sz w:val="20"/>
                <w:szCs w:val="20"/>
              </w:rPr>
            </w:pPr>
            <w:r w:rsidRPr="00691E11">
              <w:rPr>
                <w:rFonts w:eastAsia="Calibri" w:cs="Open Sans"/>
                <w:sz w:val="20"/>
                <w:szCs w:val="20"/>
              </w:rPr>
              <w:t xml:space="preserve">Observing cycle: </w:t>
            </w:r>
            <w:r w:rsidRPr="00691E11">
              <w:rPr>
                <w:rFonts w:cs="Open Sans"/>
                <w:sz w:val="20"/>
                <w:szCs w:val="20"/>
              </w:rPr>
              <w:t>twice a day</w:t>
            </w:r>
          </w:p>
          <w:p w14:paraId="43DF4AC6" w14:textId="77777777" w:rsidR="0094593D" w:rsidRPr="00691E11" w:rsidRDefault="0094593D" w:rsidP="00A10A64">
            <w:pPr>
              <w:numPr>
                <w:ilvl w:val="0"/>
                <w:numId w:val="3"/>
              </w:numPr>
              <w:contextualSpacing/>
              <w:rPr>
                <w:rFonts w:eastAsia="Calibri" w:cs="Open Sans"/>
                <w:sz w:val="20"/>
                <w:szCs w:val="20"/>
              </w:rPr>
            </w:pPr>
            <w:r w:rsidRPr="00691E11">
              <w:rPr>
                <w:rFonts w:cs="Open Sans"/>
                <w:sz w:val="20"/>
                <w:szCs w:val="20"/>
              </w:rPr>
              <w:t>Real-time data exchange to WIS</w:t>
            </w:r>
          </w:p>
        </w:tc>
        <w:tc>
          <w:tcPr>
            <w:tcW w:w="704" w:type="dxa"/>
            <w:vAlign w:val="center"/>
          </w:tcPr>
          <w:p w14:paraId="68446033" w14:textId="77777777" w:rsidR="0094593D" w:rsidRPr="00691E11" w:rsidRDefault="0094593D" w:rsidP="00D63DE3">
            <w:pPr>
              <w:jc w:val="center"/>
              <w:rPr>
                <w:rFonts w:eastAsia="Calibri" w:cs="Open Sans"/>
                <w:sz w:val="20"/>
                <w:szCs w:val="20"/>
              </w:rPr>
            </w:pPr>
          </w:p>
        </w:tc>
        <w:tc>
          <w:tcPr>
            <w:tcW w:w="578" w:type="dxa"/>
            <w:vAlign w:val="center"/>
          </w:tcPr>
          <w:p w14:paraId="222B6F4D" w14:textId="77777777" w:rsidR="0094593D" w:rsidRPr="00691E11" w:rsidRDefault="0094593D" w:rsidP="00D63DE3">
            <w:pPr>
              <w:jc w:val="center"/>
              <w:rPr>
                <w:rFonts w:eastAsia="Calibri" w:cs="Open Sans"/>
                <w:sz w:val="20"/>
                <w:szCs w:val="20"/>
              </w:rPr>
            </w:pPr>
            <w:r w:rsidRPr="00691E11">
              <w:rPr>
                <w:rFonts w:eastAsia="Calibri" w:cs="Open Sans"/>
                <w:sz w:val="20"/>
                <w:szCs w:val="20"/>
              </w:rPr>
              <w:t>X</w:t>
            </w:r>
          </w:p>
        </w:tc>
        <w:tc>
          <w:tcPr>
            <w:tcW w:w="567" w:type="dxa"/>
            <w:vAlign w:val="center"/>
          </w:tcPr>
          <w:p w14:paraId="7759B097" w14:textId="77777777" w:rsidR="0094593D" w:rsidRPr="00691E11" w:rsidRDefault="0094593D" w:rsidP="00D63DE3">
            <w:pPr>
              <w:jc w:val="center"/>
              <w:rPr>
                <w:rFonts w:eastAsia="Calibri" w:cs="Open Sans"/>
                <w:sz w:val="20"/>
                <w:szCs w:val="20"/>
              </w:rPr>
            </w:pPr>
            <w:r w:rsidRPr="00691E11">
              <w:rPr>
                <w:rFonts w:eastAsia="Calibri" w:cs="Open Sans"/>
                <w:sz w:val="20"/>
                <w:szCs w:val="20"/>
              </w:rPr>
              <w:t>X</w:t>
            </w:r>
          </w:p>
        </w:tc>
        <w:tc>
          <w:tcPr>
            <w:tcW w:w="567" w:type="dxa"/>
            <w:vAlign w:val="center"/>
          </w:tcPr>
          <w:p w14:paraId="46D885F8" w14:textId="5A38354E" w:rsidR="0094593D" w:rsidRPr="00691E11" w:rsidRDefault="0094593D" w:rsidP="00D63DE3">
            <w:pPr>
              <w:jc w:val="center"/>
              <w:rPr>
                <w:rFonts w:eastAsia="Calibri" w:cs="Open Sans"/>
                <w:sz w:val="20"/>
                <w:szCs w:val="20"/>
              </w:rPr>
            </w:pPr>
            <w:r w:rsidRPr="00691E11" w:rsidDel="001C0F92">
              <w:rPr>
                <w:rFonts w:eastAsia="Calibri" w:cs="Open Sans"/>
                <w:sz w:val="20"/>
                <w:szCs w:val="20"/>
              </w:rPr>
              <w:t>X</w:t>
            </w:r>
          </w:p>
        </w:tc>
        <w:tc>
          <w:tcPr>
            <w:tcW w:w="425" w:type="dxa"/>
            <w:vAlign w:val="center"/>
          </w:tcPr>
          <w:p w14:paraId="7B985155" w14:textId="77777777" w:rsidR="0094593D" w:rsidRPr="00691E11" w:rsidRDefault="0094593D" w:rsidP="00D63DE3">
            <w:pPr>
              <w:jc w:val="center"/>
              <w:rPr>
                <w:rFonts w:eastAsia="Calibri" w:cs="Open Sans"/>
                <w:sz w:val="20"/>
                <w:szCs w:val="20"/>
              </w:rPr>
            </w:pPr>
          </w:p>
        </w:tc>
        <w:tc>
          <w:tcPr>
            <w:tcW w:w="567" w:type="dxa"/>
            <w:vAlign w:val="center"/>
          </w:tcPr>
          <w:p w14:paraId="1D752CB5" w14:textId="77777777" w:rsidR="0094593D" w:rsidRPr="00691E11" w:rsidRDefault="0094593D" w:rsidP="00D63DE3">
            <w:pPr>
              <w:jc w:val="center"/>
              <w:rPr>
                <w:rFonts w:eastAsia="Calibri" w:cs="Open Sans"/>
                <w:sz w:val="20"/>
                <w:szCs w:val="20"/>
              </w:rPr>
            </w:pPr>
          </w:p>
        </w:tc>
        <w:tc>
          <w:tcPr>
            <w:tcW w:w="709" w:type="dxa"/>
            <w:vAlign w:val="center"/>
          </w:tcPr>
          <w:p w14:paraId="350161B2" w14:textId="77777777" w:rsidR="0094593D" w:rsidRPr="00691E11" w:rsidRDefault="0094593D" w:rsidP="00D63DE3">
            <w:pPr>
              <w:jc w:val="center"/>
              <w:rPr>
                <w:rFonts w:eastAsia="Calibri" w:cs="Open Sans"/>
                <w:sz w:val="20"/>
                <w:szCs w:val="20"/>
              </w:rPr>
            </w:pPr>
          </w:p>
        </w:tc>
      </w:tr>
      <w:tr w:rsidR="004B155F" w:rsidRPr="00691E11" w14:paraId="0A4401CD" w14:textId="110DC3E2" w:rsidTr="00A61A74">
        <w:trPr>
          <w:trHeight w:val="560"/>
        </w:trPr>
        <w:tc>
          <w:tcPr>
            <w:tcW w:w="5669" w:type="dxa"/>
            <w:shd w:val="clear" w:color="auto" w:fill="D9D9D9" w:themeFill="background1" w:themeFillShade="D9"/>
          </w:tcPr>
          <w:p w14:paraId="14FFE15E" w14:textId="0F29B73E" w:rsidR="0094593D" w:rsidRPr="00691E11" w:rsidRDefault="0094593D" w:rsidP="00170C2B">
            <w:pPr>
              <w:pStyle w:val="ListParagraph"/>
              <w:numPr>
                <w:ilvl w:val="0"/>
                <w:numId w:val="41"/>
              </w:numPr>
              <w:rPr>
                <w:rFonts w:cs="Open Sans"/>
                <w:b/>
                <w:sz w:val="20"/>
                <w:szCs w:val="20"/>
              </w:rPr>
            </w:pPr>
            <w:r w:rsidRPr="00691E11">
              <w:rPr>
                <w:rFonts w:cs="Open Sans"/>
                <w:b/>
                <w:sz w:val="20"/>
                <w:szCs w:val="20"/>
              </w:rPr>
              <w:t>Surface marine stations in Exclusive Economic Zones</w:t>
            </w:r>
            <w:r w:rsidRPr="00691E11">
              <w:rPr>
                <w:rFonts w:cs="Open Sans"/>
                <w:sz w:val="20"/>
                <w:szCs w:val="20"/>
              </w:rPr>
              <w:t>:</w:t>
            </w:r>
            <w:bookmarkStart w:id="20" w:name="_Ref189212212"/>
            <w:r w:rsidRPr="00691E11">
              <w:rPr>
                <w:rFonts w:cs="Open Sans"/>
                <w:sz w:val="20"/>
                <w:szCs w:val="20"/>
                <w:vertAlign w:val="superscript"/>
                <w:lang w:val="fr-FR"/>
              </w:rPr>
              <w:footnoteReference w:id="5"/>
            </w:r>
            <w:bookmarkEnd w:id="20"/>
            <w:r w:rsidRPr="00691E11">
              <w:rPr>
                <w:rFonts w:cs="Open Sans"/>
                <w:sz w:val="20"/>
                <w:szCs w:val="20"/>
              </w:rPr>
              <w:t xml:space="preserve"> 500 km</w:t>
            </w:r>
          </w:p>
        </w:tc>
        <w:tc>
          <w:tcPr>
            <w:tcW w:w="704" w:type="dxa"/>
            <w:shd w:val="clear" w:color="auto" w:fill="D9D9D9" w:themeFill="background1" w:themeFillShade="D9"/>
            <w:vAlign w:val="center"/>
          </w:tcPr>
          <w:p w14:paraId="3775904A" w14:textId="592CF423" w:rsidR="0094593D" w:rsidRPr="00691E11" w:rsidRDefault="0094593D" w:rsidP="00D63DE3">
            <w:pPr>
              <w:jc w:val="center"/>
              <w:rPr>
                <w:rFonts w:eastAsia="Calibri" w:cs="Open Sans"/>
                <w:color w:val="000000" w:themeColor="text1"/>
                <w:sz w:val="20"/>
                <w:szCs w:val="20"/>
              </w:rPr>
            </w:pPr>
            <w:r w:rsidRPr="00691E11">
              <w:rPr>
                <w:rFonts w:eastAsia="Calibri" w:cs="Open Sans"/>
                <w:color w:val="000000" w:themeColor="text1"/>
                <w:sz w:val="20"/>
                <w:szCs w:val="20"/>
              </w:rPr>
              <w:t>X</w:t>
            </w:r>
          </w:p>
        </w:tc>
        <w:tc>
          <w:tcPr>
            <w:tcW w:w="578" w:type="dxa"/>
            <w:shd w:val="clear" w:color="auto" w:fill="D9D9D9" w:themeFill="background1" w:themeFillShade="D9"/>
            <w:vAlign w:val="center"/>
          </w:tcPr>
          <w:p w14:paraId="342D491D" w14:textId="77777777" w:rsidR="0094593D" w:rsidRPr="00691E11" w:rsidRDefault="0094593D" w:rsidP="00D63DE3">
            <w:pPr>
              <w:jc w:val="center"/>
              <w:rPr>
                <w:rFonts w:eastAsia="Calibri" w:cs="Open Sans"/>
                <w:color w:val="000000" w:themeColor="text1"/>
                <w:sz w:val="20"/>
                <w:szCs w:val="20"/>
              </w:rPr>
            </w:pPr>
          </w:p>
        </w:tc>
        <w:tc>
          <w:tcPr>
            <w:tcW w:w="567" w:type="dxa"/>
            <w:shd w:val="clear" w:color="auto" w:fill="D9D9D9" w:themeFill="background1" w:themeFillShade="D9"/>
            <w:vAlign w:val="center"/>
          </w:tcPr>
          <w:p w14:paraId="485ABC65" w14:textId="77777777" w:rsidR="0094593D" w:rsidRPr="00691E11" w:rsidRDefault="0094593D" w:rsidP="00D63DE3">
            <w:pPr>
              <w:jc w:val="center"/>
              <w:rPr>
                <w:rFonts w:eastAsia="Calibri" w:cs="Open Sans"/>
                <w:color w:val="000000" w:themeColor="text1"/>
                <w:sz w:val="20"/>
                <w:szCs w:val="20"/>
              </w:rPr>
            </w:pPr>
          </w:p>
        </w:tc>
        <w:tc>
          <w:tcPr>
            <w:tcW w:w="567" w:type="dxa"/>
            <w:shd w:val="clear" w:color="auto" w:fill="D9D9D9" w:themeFill="background1" w:themeFillShade="D9"/>
            <w:vAlign w:val="center"/>
          </w:tcPr>
          <w:p w14:paraId="5BFA46E1" w14:textId="77777777" w:rsidR="0094593D" w:rsidRPr="00691E11" w:rsidDel="001C0F92" w:rsidRDefault="0094593D" w:rsidP="00D63DE3">
            <w:pPr>
              <w:jc w:val="center"/>
              <w:rPr>
                <w:rFonts w:eastAsia="Calibri" w:cs="Open Sans"/>
                <w:color w:val="000000" w:themeColor="text1"/>
                <w:sz w:val="20"/>
                <w:szCs w:val="20"/>
              </w:rPr>
            </w:pPr>
          </w:p>
        </w:tc>
        <w:tc>
          <w:tcPr>
            <w:tcW w:w="425" w:type="dxa"/>
            <w:shd w:val="clear" w:color="auto" w:fill="D9D9D9" w:themeFill="background1" w:themeFillShade="D9"/>
            <w:vAlign w:val="center"/>
          </w:tcPr>
          <w:p w14:paraId="2B7E1DED" w14:textId="77777777" w:rsidR="0094593D" w:rsidRPr="00691E11" w:rsidRDefault="0094593D" w:rsidP="00D63DE3">
            <w:pPr>
              <w:jc w:val="center"/>
              <w:rPr>
                <w:rFonts w:eastAsia="Calibri" w:cs="Open Sans"/>
                <w:color w:val="000000" w:themeColor="text1"/>
                <w:sz w:val="20"/>
                <w:szCs w:val="20"/>
              </w:rPr>
            </w:pPr>
          </w:p>
        </w:tc>
        <w:tc>
          <w:tcPr>
            <w:tcW w:w="567" w:type="dxa"/>
            <w:shd w:val="clear" w:color="auto" w:fill="D9D9D9" w:themeFill="background1" w:themeFillShade="D9"/>
            <w:vAlign w:val="center"/>
          </w:tcPr>
          <w:p w14:paraId="204ECE10" w14:textId="77777777" w:rsidR="0094593D" w:rsidRPr="00691E11" w:rsidRDefault="0094593D" w:rsidP="00D63DE3">
            <w:pPr>
              <w:jc w:val="center"/>
              <w:rPr>
                <w:rFonts w:eastAsia="Calibri" w:cs="Open Sans"/>
                <w:color w:val="000000" w:themeColor="text1"/>
                <w:sz w:val="20"/>
                <w:szCs w:val="20"/>
              </w:rPr>
            </w:pPr>
          </w:p>
        </w:tc>
        <w:tc>
          <w:tcPr>
            <w:tcW w:w="709" w:type="dxa"/>
            <w:shd w:val="clear" w:color="auto" w:fill="D9D9D9" w:themeFill="background1" w:themeFillShade="D9"/>
            <w:vAlign w:val="center"/>
          </w:tcPr>
          <w:p w14:paraId="58206864" w14:textId="666B1148" w:rsidR="0094593D" w:rsidRPr="00691E11" w:rsidRDefault="006D3F02" w:rsidP="00D63DE3">
            <w:pPr>
              <w:jc w:val="center"/>
              <w:rPr>
                <w:rFonts w:eastAsia="Calibri" w:cs="Open Sans"/>
                <w:color w:val="000000" w:themeColor="text1"/>
                <w:sz w:val="20"/>
                <w:szCs w:val="20"/>
              </w:rPr>
            </w:pPr>
            <w:r w:rsidRPr="00691E11">
              <w:rPr>
                <w:rFonts w:eastAsia="Calibri" w:cs="Open Sans"/>
                <w:color w:val="000000" w:themeColor="text1"/>
                <w:sz w:val="20"/>
                <w:szCs w:val="20"/>
              </w:rPr>
              <w:t>X</w:t>
            </w:r>
          </w:p>
        </w:tc>
      </w:tr>
      <w:tr w:rsidR="004B155F" w:rsidRPr="00691E11" w14:paraId="2A319D6E" w14:textId="6E5197C2" w:rsidTr="00A61A74">
        <w:trPr>
          <w:trHeight w:val="699"/>
        </w:trPr>
        <w:tc>
          <w:tcPr>
            <w:tcW w:w="5669" w:type="dxa"/>
            <w:shd w:val="clear" w:color="auto" w:fill="D9D9D9" w:themeFill="background1" w:themeFillShade="D9"/>
          </w:tcPr>
          <w:p w14:paraId="3FB034AE" w14:textId="2A89DBF2" w:rsidR="000A31B0" w:rsidRPr="00691E11" w:rsidRDefault="0094593D" w:rsidP="00170C2B">
            <w:pPr>
              <w:pStyle w:val="ListParagraph"/>
              <w:numPr>
                <w:ilvl w:val="0"/>
                <w:numId w:val="41"/>
              </w:numPr>
              <w:rPr>
                <w:rFonts w:cs="Open Sans"/>
                <w:b/>
                <w:sz w:val="20"/>
                <w:szCs w:val="20"/>
              </w:rPr>
            </w:pPr>
            <w:r w:rsidRPr="00691E11">
              <w:rPr>
                <w:rFonts w:cs="Open Sans"/>
                <w:b/>
                <w:sz w:val="20"/>
                <w:szCs w:val="20"/>
              </w:rPr>
              <w:t>Upper-air stations operated in Exclusive</w:t>
            </w:r>
            <w:r w:rsidR="00F148AE" w:rsidRPr="00691E11">
              <w:rPr>
                <w:rFonts w:cs="Open Sans"/>
                <w:b/>
                <w:sz w:val="20"/>
                <w:szCs w:val="20"/>
              </w:rPr>
              <w:t xml:space="preserve"> </w:t>
            </w:r>
            <w:r w:rsidRPr="00691E11">
              <w:rPr>
                <w:rFonts w:cs="Open Sans"/>
                <w:b/>
                <w:sz w:val="20"/>
                <w:szCs w:val="20"/>
              </w:rPr>
              <w:t>Economic Zones</w:t>
            </w:r>
            <w:r w:rsidRPr="00691E11">
              <w:rPr>
                <w:rFonts w:cs="Open Sans"/>
                <w:sz w:val="20"/>
                <w:szCs w:val="20"/>
              </w:rPr>
              <w:t>:</w:t>
            </w:r>
            <w:r w:rsidR="006E3775" w:rsidRPr="00691E11">
              <w:rPr>
                <w:rFonts w:cs="Open Sans"/>
                <w:sz w:val="20"/>
                <w:szCs w:val="20"/>
                <w:vertAlign w:val="superscript"/>
              </w:rPr>
              <w:fldChar w:fldCharType="begin"/>
            </w:r>
            <w:r w:rsidR="006E3775" w:rsidRPr="00691E11">
              <w:rPr>
                <w:rFonts w:cs="Open Sans"/>
                <w:sz w:val="20"/>
                <w:szCs w:val="20"/>
                <w:vertAlign w:val="superscript"/>
              </w:rPr>
              <w:instrText xml:space="preserve"> NOTEREF _Ref189212212 \h </w:instrText>
            </w:r>
            <w:r w:rsidR="004624F8" w:rsidRPr="00691E11">
              <w:rPr>
                <w:rFonts w:cs="Open Sans"/>
                <w:sz w:val="20"/>
                <w:szCs w:val="20"/>
                <w:vertAlign w:val="superscript"/>
              </w:rPr>
              <w:instrText xml:space="preserve"> \* MERGEFORMAT </w:instrText>
            </w:r>
            <w:r w:rsidR="006E3775" w:rsidRPr="00691E11">
              <w:rPr>
                <w:rFonts w:cs="Open Sans"/>
                <w:sz w:val="20"/>
                <w:szCs w:val="20"/>
                <w:vertAlign w:val="superscript"/>
              </w:rPr>
            </w:r>
            <w:r w:rsidR="006E3775" w:rsidRPr="00691E11">
              <w:rPr>
                <w:rFonts w:cs="Open Sans"/>
                <w:sz w:val="20"/>
                <w:szCs w:val="20"/>
                <w:vertAlign w:val="superscript"/>
              </w:rPr>
              <w:fldChar w:fldCharType="separate"/>
            </w:r>
            <w:r w:rsidR="003E3E24">
              <w:rPr>
                <w:rFonts w:cs="Open Sans"/>
                <w:sz w:val="20"/>
                <w:szCs w:val="20"/>
                <w:vertAlign w:val="superscript"/>
              </w:rPr>
              <w:t>4</w:t>
            </w:r>
            <w:r w:rsidR="006E3775" w:rsidRPr="00691E11">
              <w:rPr>
                <w:rFonts w:cs="Open Sans"/>
                <w:sz w:val="20"/>
                <w:szCs w:val="20"/>
                <w:vertAlign w:val="superscript"/>
              </w:rPr>
              <w:fldChar w:fldCharType="end"/>
            </w:r>
            <w:r w:rsidRPr="00691E11">
              <w:rPr>
                <w:rFonts w:cs="Open Sans"/>
                <w:sz w:val="20"/>
                <w:szCs w:val="20"/>
              </w:rPr>
              <w:t>1000 km</w:t>
            </w:r>
          </w:p>
          <w:p w14:paraId="68C87CEF" w14:textId="24B53E53" w:rsidR="0094593D" w:rsidRPr="00691E11" w:rsidRDefault="0094593D" w:rsidP="00170C2B">
            <w:pPr>
              <w:pStyle w:val="ListParagraph"/>
              <w:numPr>
                <w:ilvl w:val="0"/>
                <w:numId w:val="41"/>
              </w:numPr>
              <w:rPr>
                <w:rFonts w:cs="Open Sans"/>
                <w:b/>
                <w:sz w:val="20"/>
                <w:szCs w:val="20"/>
              </w:rPr>
            </w:pPr>
            <w:r w:rsidRPr="00691E11">
              <w:rPr>
                <w:rFonts w:cs="Open Sans"/>
                <w:b/>
                <w:sz w:val="20"/>
                <w:szCs w:val="20"/>
              </w:rPr>
              <w:t>Vertical resolution:</w:t>
            </w:r>
            <w:r w:rsidRPr="00691E11">
              <w:rPr>
                <w:rFonts w:cs="Open Sans"/>
                <w:sz w:val="20"/>
                <w:szCs w:val="20"/>
              </w:rPr>
              <w:t xml:space="preserve"> 100m,</w:t>
            </w:r>
            <w:r w:rsidR="000A31B0" w:rsidRPr="00691E11">
              <w:rPr>
                <w:rFonts w:cs="Open Sans"/>
                <w:sz w:val="20"/>
                <w:szCs w:val="20"/>
              </w:rPr>
              <w:t xml:space="preserve"> </w:t>
            </w:r>
            <w:r w:rsidRPr="00691E11">
              <w:rPr>
                <w:rFonts w:cs="Open Sans"/>
                <w:sz w:val="20"/>
                <w:szCs w:val="20"/>
              </w:rPr>
              <w:t xml:space="preserve">up to 30 </w:t>
            </w:r>
            <w:proofErr w:type="spellStart"/>
            <w:r w:rsidRPr="00691E11">
              <w:rPr>
                <w:rFonts w:cs="Open Sans"/>
                <w:sz w:val="20"/>
                <w:szCs w:val="20"/>
              </w:rPr>
              <w:t>hPa</w:t>
            </w:r>
            <w:proofErr w:type="spellEnd"/>
          </w:p>
        </w:tc>
        <w:tc>
          <w:tcPr>
            <w:tcW w:w="704" w:type="dxa"/>
            <w:shd w:val="clear" w:color="auto" w:fill="D9D9D9" w:themeFill="background1" w:themeFillShade="D9"/>
            <w:vAlign w:val="center"/>
          </w:tcPr>
          <w:p w14:paraId="6E6DD515" w14:textId="77777777" w:rsidR="0094593D" w:rsidRPr="00691E11" w:rsidRDefault="0094593D" w:rsidP="00D63DE3">
            <w:pPr>
              <w:jc w:val="center"/>
              <w:rPr>
                <w:rFonts w:eastAsia="Calibri" w:cs="Open Sans"/>
                <w:color w:val="000000" w:themeColor="text1"/>
                <w:sz w:val="20"/>
                <w:szCs w:val="20"/>
              </w:rPr>
            </w:pPr>
          </w:p>
        </w:tc>
        <w:tc>
          <w:tcPr>
            <w:tcW w:w="578" w:type="dxa"/>
            <w:shd w:val="clear" w:color="auto" w:fill="D9D9D9" w:themeFill="background1" w:themeFillShade="D9"/>
            <w:vAlign w:val="center"/>
          </w:tcPr>
          <w:p w14:paraId="069474ED" w14:textId="6A57FC38" w:rsidR="0094593D" w:rsidRPr="00691E11" w:rsidRDefault="0094593D" w:rsidP="00D63DE3">
            <w:pPr>
              <w:jc w:val="center"/>
              <w:rPr>
                <w:rFonts w:eastAsia="Calibri" w:cs="Open Sans"/>
                <w:color w:val="000000" w:themeColor="text1"/>
                <w:sz w:val="20"/>
                <w:szCs w:val="20"/>
              </w:rPr>
            </w:pPr>
            <w:r w:rsidRPr="00691E11">
              <w:rPr>
                <w:rFonts w:eastAsia="Calibri" w:cs="Open Sans"/>
                <w:color w:val="000000" w:themeColor="text1"/>
                <w:sz w:val="20"/>
                <w:szCs w:val="20"/>
              </w:rPr>
              <w:t>X</w:t>
            </w:r>
          </w:p>
        </w:tc>
        <w:tc>
          <w:tcPr>
            <w:tcW w:w="567" w:type="dxa"/>
            <w:shd w:val="clear" w:color="auto" w:fill="D9D9D9" w:themeFill="background1" w:themeFillShade="D9"/>
            <w:vAlign w:val="center"/>
          </w:tcPr>
          <w:p w14:paraId="085669F7" w14:textId="585826CB" w:rsidR="0094593D" w:rsidRPr="00691E11" w:rsidRDefault="0094593D" w:rsidP="00D63DE3">
            <w:pPr>
              <w:jc w:val="center"/>
              <w:rPr>
                <w:rFonts w:eastAsia="Calibri" w:cs="Open Sans"/>
                <w:color w:val="000000" w:themeColor="text1"/>
                <w:sz w:val="20"/>
                <w:szCs w:val="20"/>
              </w:rPr>
            </w:pPr>
            <w:r w:rsidRPr="00691E11">
              <w:rPr>
                <w:rFonts w:eastAsia="Calibri" w:cs="Open Sans"/>
                <w:color w:val="000000" w:themeColor="text1"/>
                <w:sz w:val="20"/>
                <w:szCs w:val="20"/>
              </w:rPr>
              <w:t>X</w:t>
            </w:r>
          </w:p>
        </w:tc>
        <w:tc>
          <w:tcPr>
            <w:tcW w:w="567" w:type="dxa"/>
            <w:shd w:val="clear" w:color="auto" w:fill="D9D9D9" w:themeFill="background1" w:themeFillShade="D9"/>
            <w:vAlign w:val="center"/>
          </w:tcPr>
          <w:p w14:paraId="762BCF3E" w14:textId="277E52D5" w:rsidR="0094593D" w:rsidRPr="00691E11" w:rsidDel="001C0F92" w:rsidRDefault="0094593D" w:rsidP="00D63DE3">
            <w:pPr>
              <w:jc w:val="center"/>
              <w:rPr>
                <w:rFonts w:eastAsia="Calibri" w:cs="Open Sans"/>
                <w:color w:val="000000" w:themeColor="text1"/>
                <w:sz w:val="20"/>
                <w:szCs w:val="20"/>
              </w:rPr>
            </w:pPr>
            <w:r w:rsidRPr="00691E11">
              <w:rPr>
                <w:rFonts w:eastAsia="Calibri" w:cs="Open Sans"/>
                <w:color w:val="000000" w:themeColor="text1"/>
                <w:sz w:val="20"/>
                <w:szCs w:val="20"/>
              </w:rPr>
              <w:t>X</w:t>
            </w:r>
          </w:p>
        </w:tc>
        <w:tc>
          <w:tcPr>
            <w:tcW w:w="425" w:type="dxa"/>
            <w:shd w:val="clear" w:color="auto" w:fill="D9D9D9" w:themeFill="background1" w:themeFillShade="D9"/>
            <w:vAlign w:val="center"/>
          </w:tcPr>
          <w:p w14:paraId="09BA654E" w14:textId="77777777" w:rsidR="0094593D" w:rsidRPr="00691E11" w:rsidRDefault="0094593D" w:rsidP="00D63DE3">
            <w:pPr>
              <w:jc w:val="center"/>
              <w:rPr>
                <w:rFonts w:eastAsia="Calibri" w:cs="Open Sans"/>
                <w:color w:val="000000" w:themeColor="text1"/>
                <w:sz w:val="20"/>
                <w:szCs w:val="20"/>
              </w:rPr>
            </w:pPr>
          </w:p>
        </w:tc>
        <w:tc>
          <w:tcPr>
            <w:tcW w:w="567" w:type="dxa"/>
            <w:shd w:val="clear" w:color="auto" w:fill="D9D9D9" w:themeFill="background1" w:themeFillShade="D9"/>
            <w:vAlign w:val="center"/>
          </w:tcPr>
          <w:p w14:paraId="4ECD047A" w14:textId="77777777" w:rsidR="0094593D" w:rsidRPr="00691E11" w:rsidRDefault="0094593D" w:rsidP="00D63DE3">
            <w:pPr>
              <w:jc w:val="center"/>
              <w:rPr>
                <w:rFonts w:eastAsia="Calibri" w:cs="Open Sans"/>
                <w:color w:val="000000" w:themeColor="text1"/>
                <w:sz w:val="20"/>
                <w:szCs w:val="20"/>
              </w:rPr>
            </w:pPr>
          </w:p>
        </w:tc>
        <w:tc>
          <w:tcPr>
            <w:tcW w:w="709" w:type="dxa"/>
            <w:shd w:val="clear" w:color="auto" w:fill="D9D9D9" w:themeFill="background1" w:themeFillShade="D9"/>
            <w:vAlign w:val="center"/>
          </w:tcPr>
          <w:p w14:paraId="4B37E450" w14:textId="77777777" w:rsidR="0094593D" w:rsidRPr="00691E11" w:rsidRDefault="0094593D" w:rsidP="00D63DE3">
            <w:pPr>
              <w:jc w:val="center"/>
              <w:rPr>
                <w:rFonts w:eastAsia="Calibri" w:cs="Open Sans"/>
                <w:color w:val="000000" w:themeColor="text1"/>
                <w:sz w:val="20"/>
                <w:szCs w:val="20"/>
              </w:rPr>
            </w:pPr>
          </w:p>
        </w:tc>
      </w:tr>
    </w:tbl>
    <w:p w14:paraId="7DC8BE46" w14:textId="77777777" w:rsidR="00147CAE" w:rsidRDefault="00147CAE" w:rsidP="00147CAE">
      <w:pPr>
        <w:pStyle w:val="Caption"/>
      </w:pPr>
      <w:bookmarkStart w:id="21" w:name="_Toc103695246"/>
      <w:bookmarkStart w:id="22" w:name="_Toc103697457"/>
      <w:bookmarkStart w:id="23" w:name="_Toc103697486"/>
      <w:bookmarkStart w:id="24" w:name="_Toc127192175"/>
      <w:bookmarkStart w:id="25" w:name="_Toc128496422"/>
      <w:bookmarkEnd w:id="21"/>
      <w:bookmarkEnd w:id="22"/>
      <w:bookmarkEnd w:id="23"/>
      <w:r w:rsidRPr="00433D75">
        <w:t>SLP: Atmospheric pressure; T: Temperature; H: Humidity; W: wind; P: Precipitation; SD: Snow depth, SST: Sea surface temperature.</w:t>
      </w:r>
    </w:p>
    <w:p w14:paraId="47F2FC26" w14:textId="036611E2" w:rsidR="00D63DE3" w:rsidRDefault="00D63DE3">
      <w:pPr>
        <w:jc w:val="left"/>
        <w:rPr>
          <w:rFonts w:eastAsiaTheme="majorEastAsia" w:cstheme="majorBidi"/>
          <w:b/>
          <w:color w:val="185980" w:themeColor="accent2"/>
          <w:sz w:val="28"/>
          <w:szCs w:val="32"/>
        </w:rPr>
      </w:pPr>
      <w:r>
        <w:br w:type="page"/>
      </w:r>
    </w:p>
    <w:p w14:paraId="103E2AEA" w14:textId="720F1704" w:rsidR="00FB0310" w:rsidRPr="00D63DE3" w:rsidRDefault="00B1309D" w:rsidP="00D63DE3">
      <w:pPr>
        <w:pStyle w:val="Heading1"/>
      </w:pPr>
      <w:r w:rsidRPr="00433D75">
        <w:lastRenderedPageBreak/>
        <w:fldChar w:fldCharType="begin"/>
      </w:r>
      <w:r w:rsidRPr="00433D75">
        <w:instrText xml:space="preserve"> TC</w:instrText>
      </w:r>
      <w:r w:rsidR="00EB4E44">
        <w:instrText xml:space="preserve">  </w:instrText>
      </w:r>
      <w:r w:rsidRPr="00433D75">
        <w:instrText>“</w:instrText>
      </w:r>
      <w:bookmarkStart w:id="26" w:name="_Toc196395353"/>
      <w:bookmarkStart w:id="27" w:name="_Toc199340248"/>
      <w:r w:rsidR="00076E62" w:rsidRPr="00433D75">
        <w:instrText xml:space="preserve">3. </w:instrText>
      </w:r>
      <w:r w:rsidRPr="00D63DE3">
        <w:rPr>
          <w:lang w:val="en-GB"/>
        </w:rPr>
        <w:instrText>Roles and responsibilities</w:instrText>
      </w:r>
      <w:bookmarkEnd w:id="26"/>
      <w:bookmarkEnd w:id="27"/>
      <w:r w:rsidRPr="00433D75">
        <w:instrText>” \f a</w:instrText>
      </w:r>
      <w:r w:rsidR="00CB165B" w:rsidRPr="00433D75">
        <w:instrText>\</w:instrText>
      </w:r>
      <w:r w:rsidR="00CB165B">
        <w:instrText>l 1</w:instrText>
      </w:r>
      <w:r w:rsidRPr="00433D75">
        <w:fldChar w:fldCharType="end"/>
      </w:r>
      <w:bookmarkStart w:id="28" w:name="_Toc138867566"/>
      <w:bookmarkStart w:id="29" w:name="_Toc196398148"/>
      <w:r w:rsidR="00FB0310" w:rsidRPr="00D63DE3">
        <w:rPr>
          <w:lang w:val="en-GB"/>
        </w:rPr>
        <w:t>Roles and responsibilities</w:t>
      </w:r>
      <w:bookmarkEnd w:id="24"/>
      <w:bookmarkEnd w:id="25"/>
      <w:bookmarkEnd w:id="28"/>
      <w:bookmarkEnd w:id="29"/>
      <w:r w:rsidR="00FB0310" w:rsidRPr="00D63DE3">
        <w:rPr>
          <w:lang w:val="en-GB"/>
        </w:rPr>
        <w:t xml:space="preserve"> </w:t>
      </w:r>
    </w:p>
    <w:p w14:paraId="72504A0A" w14:textId="6CDB2DC4" w:rsidR="0013382E" w:rsidRPr="00433D75" w:rsidRDefault="0096465B" w:rsidP="00433D75">
      <w:pPr>
        <w:rPr>
          <w:rFonts w:cs="Open Sans"/>
          <w:b/>
          <w:bCs/>
        </w:rPr>
      </w:pPr>
      <w:r w:rsidRPr="00433D75">
        <w:rPr>
          <w:rFonts w:cs="Open Sans"/>
          <w:b/>
          <w:bCs/>
        </w:rPr>
        <w:t xml:space="preserve">Country </w:t>
      </w:r>
      <w:r w:rsidR="0013382E" w:rsidRPr="00433D75">
        <w:rPr>
          <w:rFonts w:cs="Open Sans"/>
          <w:b/>
          <w:bCs/>
        </w:rPr>
        <w:t xml:space="preserve">National Meteorological and Hydrological Service </w:t>
      </w:r>
    </w:p>
    <w:p w14:paraId="4FCCB065" w14:textId="77777777" w:rsidR="0013382E" w:rsidRPr="00433D75" w:rsidRDefault="0013382E" w:rsidP="00433D75">
      <w:pPr>
        <w:pStyle w:val="ListParagraph"/>
        <w:rPr>
          <w:rFonts w:cs="Open Sans"/>
        </w:rPr>
      </w:pPr>
      <w:r w:rsidRPr="00433D75">
        <w:rPr>
          <w:rFonts w:cs="Open Sans"/>
        </w:rPr>
        <w:t>Is responsible for implementing the activities of the Readiness phase with the support from the peer advisor and the prospective Implementing Entity.</w:t>
      </w:r>
    </w:p>
    <w:p w14:paraId="7A97E675" w14:textId="77777777" w:rsidR="0013382E" w:rsidRPr="00433D75" w:rsidRDefault="0013382E" w:rsidP="00433D75">
      <w:pPr>
        <w:pStyle w:val="ListParagraph"/>
        <w:rPr>
          <w:rFonts w:cs="Open Sans"/>
        </w:rPr>
      </w:pPr>
      <w:r w:rsidRPr="00433D75">
        <w:rPr>
          <w:rFonts w:cs="Open Sans"/>
        </w:rPr>
        <w:t>Prepares the Assignment Terms of Reference following the standard Terms of Reference provided by the SOFF Secretariat, in collaboration with the peer advisor and in coordination with the prospective Implementing Entity.</w:t>
      </w:r>
    </w:p>
    <w:p w14:paraId="3071198E" w14:textId="77777777" w:rsidR="0013382E" w:rsidRPr="00433D75" w:rsidRDefault="0013382E" w:rsidP="00433D75">
      <w:pPr>
        <w:pStyle w:val="ListParagraph"/>
        <w:rPr>
          <w:rFonts w:cs="Open Sans"/>
        </w:rPr>
      </w:pPr>
      <w:r w:rsidRPr="00433D75">
        <w:rPr>
          <w:rFonts w:cs="Open Sans"/>
        </w:rPr>
        <w:t>Submits the funding request for the SOFF Readiness phase support using the standardized template provided by the SOFF Secretariat.</w:t>
      </w:r>
    </w:p>
    <w:p w14:paraId="7DEE2A95" w14:textId="77777777" w:rsidR="0013382E" w:rsidRPr="00433D75" w:rsidRDefault="0013382E" w:rsidP="00433D75">
      <w:pPr>
        <w:pStyle w:val="ListParagraph"/>
        <w:rPr>
          <w:rFonts w:cs="Open Sans"/>
        </w:rPr>
      </w:pPr>
      <w:r w:rsidRPr="00433D75">
        <w:rPr>
          <w:rFonts w:cs="Open Sans"/>
        </w:rPr>
        <w:t xml:space="preserve">Is responsible for collaborating with the peer advisor to provide all the necessary information and participate in and facilitate the national activities the peer advisor needs to conduct </w:t>
      </w:r>
      <w:proofErr w:type="gramStart"/>
      <w:r w:rsidRPr="00433D75">
        <w:rPr>
          <w:rFonts w:cs="Open Sans"/>
        </w:rPr>
        <w:t>in order to</w:t>
      </w:r>
      <w:proofErr w:type="gramEnd"/>
      <w:r w:rsidRPr="00433D75">
        <w:rPr>
          <w:rFonts w:cs="Open Sans"/>
        </w:rPr>
        <w:t xml:space="preserve"> develop the Readiness phase outputs.</w:t>
      </w:r>
    </w:p>
    <w:p w14:paraId="40E966BB" w14:textId="02D42859" w:rsidR="0013382E" w:rsidRPr="00433D75" w:rsidRDefault="0013382E" w:rsidP="00433D75">
      <w:pPr>
        <w:pStyle w:val="ListParagraph"/>
        <w:rPr>
          <w:rFonts w:cs="Open Sans"/>
        </w:rPr>
      </w:pPr>
      <w:r w:rsidRPr="00433D75">
        <w:rPr>
          <w:rFonts w:cs="Open Sans"/>
        </w:rPr>
        <w:t>Confirms receipt of the peer advisors</w:t>
      </w:r>
      <w:r w:rsidR="00C34C9C" w:rsidRPr="00433D75">
        <w:rPr>
          <w:rFonts w:cs="Open Sans"/>
        </w:rPr>
        <w:t>'</w:t>
      </w:r>
      <w:r w:rsidRPr="00433D75">
        <w:rPr>
          <w:rFonts w:cs="Open Sans"/>
        </w:rPr>
        <w:t xml:space="preserve"> report with the Readiness phase outputs and provides comments on the outputs as needed.</w:t>
      </w:r>
    </w:p>
    <w:p w14:paraId="5516F3B1" w14:textId="77777777" w:rsidR="0013382E" w:rsidRPr="00433D75" w:rsidRDefault="0013382E" w:rsidP="00433D75">
      <w:pPr>
        <w:rPr>
          <w:rFonts w:cs="Open Sans"/>
          <w:b/>
          <w:bCs/>
        </w:rPr>
      </w:pPr>
      <w:r w:rsidRPr="00433D75">
        <w:rPr>
          <w:rFonts w:cs="Open Sans"/>
          <w:b/>
          <w:bCs/>
        </w:rPr>
        <w:t>Peer advisor</w:t>
      </w:r>
    </w:p>
    <w:p w14:paraId="5ED518B2" w14:textId="3154B0DD" w:rsidR="0013382E" w:rsidRPr="00433D75" w:rsidRDefault="0013382E" w:rsidP="00433D75">
      <w:pPr>
        <w:pStyle w:val="ListParagraph"/>
        <w:rPr>
          <w:rFonts w:cs="Open Sans"/>
        </w:rPr>
      </w:pPr>
      <w:r w:rsidRPr="00433D75">
        <w:rPr>
          <w:rFonts w:cs="Open Sans"/>
        </w:rPr>
        <w:t xml:space="preserve">Is accountable to the country. </w:t>
      </w:r>
    </w:p>
    <w:p w14:paraId="3021507D" w14:textId="168EEEC0" w:rsidR="0013382E" w:rsidRPr="00433D75" w:rsidRDefault="0013382E" w:rsidP="00433D75">
      <w:pPr>
        <w:pStyle w:val="ListParagraph"/>
        <w:rPr>
          <w:rFonts w:cs="Open Sans"/>
        </w:rPr>
      </w:pPr>
      <w:r w:rsidRPr="00433D75">
        <w:rPr>
          <w:rFonts w:cs="Open Sans"/>
        </w:rPr>
        <w:t>In dialogue with the country, provides independent technical advice, analysis and recommendations to support the country in implementing the activities of the Readiness phase.</w:t>
      </w:r>
    </w:p>
    <w:p w14:paraId="09198D80" w14:textId="4A0C2DED" w:rsidR="0013382E" w:rsidRPr="00433D75" w:rsidRDefault="0013382E" w:rsidP="00433D75">
      <w:pPr>
        <w:pStyle w:val="ListParagraph"/>
        <w:rPr>
          <w:rFonts w:cs="Open Sans"/>
        </w:rPr>
      </w:pPr>
      <w:r w:rsidRPr="00433D75">
        <w:rPr>
          <w:rFonts w:cs="Open Sans"/>
        </w:rPr>
        <w:t>Develops the Readiness phase outputs and is responsible for their quality and timely delivery. Communicates regularly with the country and the Implementing Entity.</w:t>
      </w:r>
    </w:p>
    <w:p w14:paraId="345622EB" w14:textId="77777777" w:rsidR="0013382E" w:rsidRPr="00433D75" w:rsidRDefault="0013382E" w:rsidP="00433D75">
      <w:pPr>
        <w:pStyle w:val="ListParagraph"/>
        <w:rPr>
          <w:rFonts w:cs="Open Sans"/>
        </w:rPr>
      </w:pPr>
      <w:r w:rsidRPr="00433D75">
        <w:rPr>
          <w:rFonts w:cs="Open Sans"/>
        </w:rPr>
        <w:t xml:space="preserve">Engages with the civil society, including on the identification of stakeholders of relevance for GBON implementation. </w:t>
      </w:r>
    </w:p>
    <w:p w14:paraId="67866CC8" w14:textId="77777777" w:rsidR="0013382E" w:rsidRPr="00433D75" w:rsidRDefault="0013382E" w:rsidP="00433D75">
      <w:pPr>
        <w:pStyle w:val="ListParagraph"/>
        <w:rPr>
          <w:rFonts w:cs="Open Sans"/>
        </w:rPr>
      </w:pPr>
      <w:r w:rsidRPr="00433D75">
        <w:rPr>
          <w:rFonts w:cs="Open Sans"/>
        </w:rPr>
        <w:t>Submits the final report with the Readiness phase outputs to the country for comments and to the prospective Implementing Entity for feedback.</w:t>
      </w:r>
    </w:p>
    <w:p w14:paraId="2B082593" w14:textId="379747A4" w:rsidR="0013382E" w:rsidRPr="00433D75" w:rsidRDefault="0013382E" w:rsidP="00433D75">
      <w:pPr>
        <w:pStyle w:val="ListParagraph"/>
        <w:rPr>
          <w:rFonts w:cs="Open Sans"/>
        </w:rPr>
      </w:pPr>
      <w:r w:rsidRPr="00433D75">
        <w:rPr>
          <w:rFonts w:cs="Open Sans"/>
        </w:rPr>
        <w:t>Submits the final report including the country</w:t>
      </w:r>
      <w:r w:rsidR="00C34C9C" w:rsidRPr="00433D75">
        <w:rPr>
          <w:rFonts w:cs="Open Sans"/>
        </w:rPr>
        <w:t>'</w:t>
      </w:r>
      <w:r w:rsidRPr="00433D75">
        <w:rPr>
          <w:rFonts w:cs="Open Sans"/>
        </w:rPr>
        <w:t>s comments and the prospective Implementing Entity</w:t>
      </w:r>
      <w:r w:rsidR="00C34C9C" w:rsidRPr="00433D75">
        <w:rPr>
          <w:rFonts w:cs="Open Sans"/>
        </w:rPr>
        <w:t>'</w:t>
      </w:r>
      <w:r w:rsidRPr="00433D75">
        <w:rPr>
          <w:rFonts w:cs="Open Sans"/>
        </w:rPr>
        <w:t>s feedback to the SOFF Secretariat.</w:t>
      </w:r>
    </w:p>
    <w:p w14:paraId="0A5417EB" w14:textId="16078F98" w:rsidR="0013382E" w:rsidRPr="00433D75" w:rsidRDefault="0013382E" w:rsidP="00433D75">
      <w:pPr>
        <w:pStyle w:val="ListParagraph"/>
        <w:rPr>
          <w:rFonts w:cs="Open Sans"/>
        </w:rPr>
      </w:pPr>
      <w:r w:rsidRPr="00433D75">
        <w:rPr>
          <w:rFonts w:cs="Open Sans"/>
        </w:rPr>
        <w:t xml:space="preserve">Notifies the SOFF Secretariat and the prospective Implementing Entity of any delays that may impede the timely delivery of the outputs, and for assignments for which the delivery takes more than six months submits a semi-annual progress report. </w:t>
      </w:r>
    </w:p>
    <w:p w14:paraId="70A33AE6" w14:textId="27BFFE9F" w:rsidR="0013382E" w:rsidRPr="00433D75" w:rsidRDefault="0013382E" w:rsidP="00433D75">
      <w:pPr>
        <w:rPr>
          <w:rFonts w:cs="Open Sans"/>
          <w:b/>
          <w:bCs/>
        </w:rPr>
      </w:pPr>
      <w:r w:rsidRPr="00433D75">
        <w:rPr>
          <w:rFonts w:cs="Open Sans"/>
          <w:b/>
          <w:bCs/>
        </w:rPr>
        <w:t>Implementing Entity</w:t>
      </w:r>
    </w:p>
    <w:p w14:paraId="41178DA7" w14:textId="72578CA9" w:rsidR="0013382E" w:rsidRPr="00433D75" w:rsidRDefault="0013382E" w:rsidP="00433D75">
      <w:pPr>
        <w:pStyle w:val="ListParagraph"/>
        <w:rPr>
          <w:rFonts w:cs="Open Sans"/>
        </w:rPr>
      </w:pPr>
      <w:r w:rsidRPr="00433D75">
        <w:rPr>
          <w:rFonts w:cs="Open Sans"/>
        </w:rPr>
        <w:t xml:space="preserve">Participates in the Readiness phase activities and collaborates with the country and the peer advisor to ensure a common understanding of the Readiness phase outputs and that they address the technical needs for the design and implementation of the Investment phase. </w:t>
      </w:r>
    </w:p>
    <w:p w14:paraId="3BF4177B" w14:textId="493D2A03" w:rsidR="00766517" w:rsidRPr="00433D75" w:rsidRDefault="0013382E" w:rsidP="00433D75">
      <w:pPr>
        <w:pStyle w:val="ListParagraph"/>
        <w:rPr>
          <w:rFonts w:cs="Open Sans"/>
        </w:rPr>
      </w:pPr>
      <w:r w:rsidRPr="00433D75">
        <w:rPr>
          <w:rFonts w:cs="Open Sans"/>
        </w:rPr>
        <w:t>Contributes to the definition of the Terms of Reference and provides feedback on the outputs delivered by the peer adviso</w:t>
      </w:r>
      <w:r w:rsidR="00895B23" w:rsidRPr="00433D75">
        <w:rPr>
          <w:rFonts w:cs="Open Sans"/>
        </w:rPr>
        <w:t>r</w:t>
      </w:r>
    </w:p>
    <w:p w14:paraId="3BEF30D3" w14:textId="07950662" w:rsidR="0013382E" w:rsidRPr="00433D75" w:rsidRDefault="0013382E" w:rsidP="00433D75">
      <w:pPr>
        <w:pStyle w:val="ListParagraph"/>
        <w:rPr>
          <w:rFonts w:cs="Open Sans"/>
        </w:rPr>
      </w:pPr>
      <w:r w:rsidRPr="00433D75">
        <w:rPr>
          <w:rFonts w:cs="Open Sans"/>
          <w:color w:val="auto"/>
        </w:rPr>
        <w:lastRenderedPageBreak/>
        <w:t>Based on its experience in the country, supports the work of the peer advisor, e.g. by sharing its knowledge and facilitating access to the network of relevant stakeholders.</w:t>
      </w:r>
    </w:p>
    <w:p w14:paraId="0893641D" w14:textId="51F6459D" w:rsidR="0013382E" w:rsidRPr="00433D75" w:rsidRDefault="0013382E" w:rsidP="00433D75">
      <w:pPr>
        <w:rPr>
          <w:rFonts w:cs="Open Sans"/>
          <w:b/>
          <w:bCs/>
        </w:rPr>
      </w:pPr>
      <w:r w:rsidRPr="00433D75">
        <w:rPr>
          <w:rFonts w:cs="Open Sans"/>
          <w:b/>
          <w:bCs/>
        </w:rPr>
        <w:t xml:space="preserve">WMO Technical Authority </w:t>
      </w:r>
    </w:p>
    <w:p w14:paraId="19746722" w14:textId="0D5FC227" w:rsidR="0013382E" w:rsidRPr="00433D75" w:rsidRDefault="0013382E" w:rsidP="00433D75">
      <w:pPr>
        <w:pStyle w:val="ListParagraph"/>
        <w:rPr>
          <w:rFonts w:cs="Open Sans"/>
          <w:color w:val="auto"/>
        </w:rPr>
      </w:pPr>
      <w:r w:rsidRPr="00433D75">
        <w:rPr>
          <w:rFonts w:cs="Open Sans"/>
          <w:color w:val="auto"/>
        </w:rPr>
        <w:t xml:space="preserve">Provides basic technical support to the country, peer advisor, and prospective Implementing Entity on GBON regulations. </w:t>
      </w:r>
    </w:p>
    <w:p w14:paraId="21A5387A" w14:textId="50BAE6F8" w:rsidR="0013382E" w:rsidRPr="00433D75" w:rsidRDefault="0013382E" w:rsidP="00433D75">
      <w:pPr>
        <w:pStyle w:val="ListParagraph"/>
        <w:rPr>
          <w:rFonts w:cs="Open Sans"/>
          <w:color w:val="auto"/>
        </w:rPr>
      </w:pPr>
      <w:r w:rsidRPr="00433D75">
        <w:rPr>
          <w:rFonts w:cs="Open Sans"/>
          <w:color w:val="auto"/>
        </w:rPr>
        <w:t>Is responsible for the technical screening of the draft GBON National Gap Analysis and the draft GBON National Contribution Plan against the GBON regulations</w:t>
      </w:r>
      <w:r w:rsidR="00854331" w:rsidRPr="00433D75">
        <w:rPr>
          <w:rFonts w:cs="Open Sans"/>
          <w:color w:val="auto"/>
        </w:rPr>
        <w:t>.</w:t>
      </w:r>
    </w:p>
    <w:p w14:paraId="4EBEF600" w14:textId="0DC675E5" w:rsidR="00BB1849" w:rsidRPr="00433D75" w:rsidRDefault="0013382E" w:rsidP="00433D75">
      <w:pPr>
        <w:pStyle w:val="ListParagraph"/>
        <w:rPr>
          <w:rFonts w:cs="Open Sans"/>
          <w:color w:val="auto"/>
        </w:rPr>
      </w:pPr>
      <w:r w:rsidRPr="00433D75">
        <w:rPr>
          <w:rFonts w:cs="Open Sans"/>
          <w:color w:val="auto"/>
        </w:rPr>
        <w:t>Is responsible for establishing and administering the pass-through mechanism for contracting and funding of the technical assistance provided by the peer advisors.</w:t>
      </w:r>
    </w:p>
    <w:p w14:paraId="4797DFE5" w14:textId="632BADE8" w:rsidR="0013382E" w:rsidRPr="00433D75" w:rsidRDefault="0013382E" w:rsidP="00433D75">
      <w:pPr>
        <w:rPr>
          <w:rFonts w:cs="Open Sans"/>
          <w:b/>
          <w:bCs/>
        </w:rPr>
      </w:pPr>
      <w:r w:rsidRPr="00433D75">
        <w:rPr>
          <w:rFonts w:cs="Open Sans"/>
          <w:b/>
          <w:bCs/>
        </w:rPr>
        <w:t>SOFF Secretariat</w:t>
      </w:r>
    </w:p>
    <w:p w14:paraId="2875274A" w14:textId="70E59F1C" w:rsidR="0013382E" w:rsidRPr="00433D75" w:rsidRDefault="0013382E" w:rsidP="00433D75">
      <w:pPr>
        <w:pStyle w:val="ListParagraph"/>
        <w:rPr>
          <w:rFonts w:cs="Open Sans"/>
          <w:color w:val="auto"/>
        </w:rPr>
      </w:pPr>
      <w:r w:rsidRPr="00433D75">
        <w:rPr>
          <w:rFonts w:cs="Open Sans"/>
          <w:color w:val="auto"/>
        </w:rPr>
        <w:t xml:space="preserve">Facilitates communication, coordination and collaboration between the country, the peer advisor, the prospective Implementing Entity and WMO Technical Authority. </w:t>
      </w:r>
    </w:p>
    <w:p w14:paraId="31710638" w14:textId="77777777" w:rsidR="0013382E" w:rsidRPr="00433D75" w:rsidRDefault="0013382E" w:rsidP="00433D75">
      <w:pPr>
        <w:pStyle w:val="ListParagraph"/>
        <w:rPr>
          <w:rFonts w:cs="Open Sans"/>
          <w:color w:val="auto"/>
        </w:rPr>
      </w:pPr>
      <w:r w:rsidRPr="00433D75">
        <w:rPr>
          <w:rFonts w:cs="Open Sans"/>
          <w:color w:val="auto"/>
        </w:rPr>
        <w:t>Reviews the Readiness funding request, including the Terms of Reference, for compliance and consistency with the information requirements in the template and provides feedback as needed. Transmits the funding request to the SOFF Steering Committee for its decision.</w:t>
      </w:r>
    </w:p>
    <w:p w14:paraId="58085EFF" w14:textId="1D8E0DB4" w:rsidR="0013382E" w:rsidRPr="00433D75" w:rsidRDefault="0013382E" w:rsidP="00433D75">
      <w:pPr>
        <w:pStyle w:val="ListParagraph"/>
        <w:rPr>
          <w:rFonts w:cs="Open Sans"/>
          <w:color w:val="auto"/>
        </w:rPr>
      </w:pPr>
      <w:r w:rsidRPr="00433D75">
        <w:rPr>
          <w:rFonts w:cs="Open Sans"/>
          <w:color w:val="auto"/>
        </w:rPr>
        <w:t xml:space="preserve">Confirms receipt </w:t>
      </w:r>
      <w:r w:rsidRPr="00433D75">
        <w:rPr>
          <w:rFonts w:cs="Open Sans"/>
        </w:rPr>
        <w:t>of the peer advisors</w:t>
      </w:r>
      <w:r w:rsidR="00C34C9C" w:rsidRPr="00433D75">
        <w:rPr>
          <w:rFonts w:cs="Open Sans"/>
        </w:rPr>
        <w:t>'</w:t>
      </w:r>
      <w:r w:rsidRPr="00433D75">
        <w:rPr>
          <w:rFonts w:cs="Open Sans"/>
        </w:rPr>
        <w:t xml:space="preserve"> report with the Readiness phase outputs.</w:t>
      </w:r>
    </w:p>
    <w:p w14:paraId="687378EF" w14:textId="4E6C615F" w:rsidR="00FB0310" w:rsidRPr="00433D75" w:rsidRDefault="0013382E" w:rsidP="00433D75">
      <w:pPr>
        <w:pStyle w:val="ListParagraph"/>
        <w:rPr>
          <w:rFonts w:cs="Open Sans"/>
          <w:color w:val="auto"/>
        </w:rPr>
      </w:pPr>
      <w:r w:rsidRPr="00433D75">
        <w:rPr>
          <w:rFonts w:cs="Open Sans"/>
          <w:color w:val="auto"/>
        </w:rPr>
        <w:t>Organizes exchange of knowledge and experiences and captures lessons learned.</w:t>
      </w:r>
    </w:p>
    <w:bookmarkStart w:id="30" w:name="_Toc127192176"/>
    <w:bookmarkStart w:id="31" w:name="_Toc128496423"/>
    <w:p w14:paraId="30F36249" w14:textId="7A96FDBB" w:rsidR="00FB0310" w:rsidRPr="002770EE" w:rsidRDefault="00B1309D" w:rsidP="002770EE">
      <w:pPr>
        <w:pStyle w:val="Heading1"/>
      </w:pPr>
      <w:r w:rsidRPr="002770EE">
        <w:fldChar w:fldCharType="begin"/>
      </w:r>
      <w:r w:rsidRPr="002770EE">
        <w:instrText xml:space="preserve"> TC</w:instrText>
      </w:r>
      <w:r w:rsidR="00EB4E44" w:rsidRPr="002770EE">
        <w:instrText xml:space="preserve">  </w:instrText>
      </w:r>
      <w:r w:rsidRPr="002770EE">
        <w:instrText>“</w:instrText>
      </w:r>
      <w:bookmarkStart w:id="32" w:name="_Toc196395354"/>
      <w:bookmarkStart w:id="33" w:name="_Toc199340249"/>
      <w:r w:rsidR="00076E62" w:rsidRPr="002770EE">
        <w:instrText xml:space="preserve">4. </w:instrText>
      </w:r>
      <w:r w:rsidRPr="002770EE">
        <w:instrText>GBON National Gap Analysis steps</w:instrText>
      </w:r>
      <w:bookmarkEnd w:id="32"/>
      <w:bookmarkEnd w:id="33"/>
      <w:r w:rsidRPr="002770EE">
        <w:instrText>” \f a</w:instrText>
      </w:r>
      <w:r w:rsidR="00CB165B" w:rsidRPr="00433D75">
        <w:instrText>\</w:instrText>
      </w:r>
      <w:r w:rsidR="00CB165B">
        <w:instrText>l 1</w:instrText>
      </w:r>
      <w:r w:rsidRPr="002770EE">
        <w:fldChar w:fldCharType="end"/>
      </w:r>
      <w:bookmarkStart w:id="34" w:name="_Toc138867567"/>
      <w:bookmarkStart w:id="35" w:name="_Toc196398149"/>
      <w:r w:rsidR="00FB0310" w:rsidRPr="002770EE">
        <w:t>GBON National Gap Analysis steps</w:t>
      </w:r>
      <w:bookmarkEnd w:id="30"/>
      <w:bookmarkEnd w:id="31"/>
      <w:bookmarkEnd w:id="34"/>
      <w:bookmarkEnd w:id="35"/>
    </w:p>
    <w:p w14:paraId="33F3F436" w14:textId="2D0EB1A3" w:rsidR="00FB0310" w:rsidRPr="00433D75" w:rsidRDefault="00FB0310" w:rsidP="001E7D54">
      <w:pPr>
        <w:rPr>
          <w:lang w:val="en-GB"/>
        </w:rPr>
      </w:pPr>
      <w:r w:rsidRPr="00433D75">
        <w:rPr>
          <w:lang w:val="en-GB"/>
        </w:rPr>
        <w:t>The following four steps guide the development of the GBON National Gap Analysis:</w:t>
      </w:r>
    </w:p>
    <w:bookmarkStart w:id="36" w:name="_Toc127192177"/>
    <w:bookmarkStart w:id="37" w:name="_Toc128496424"/>
    <w:bookmarkStart w:id="38" w:name="_Toc138867568"/>
    <w:p w14:paraId="30EC8E7D" w14:textId="0D1D2667" w:rsidR="00FB0310" w:rsidRPr="00724934" w:rsidRDefault="00B1309D" w:rsidP="002770EE">
      <w:pPr>
        <w:pStyle w:val="Heading2"/>
        <w:rPr>
          <w:bCs/>
          <w:lang w:val="en-GB"/>
        </w:rPr>
      </w:pPr>
      <w:r w:rsidRPr="00724934">
        <w:rPr>
          <w:bCs/>
          <w:lang w:val="en-GB"/>
        </w:rPr>
        <w:fldChar w:fldCharType="begin"/>
      </w:r>
      <w:r w:rsidRPr="00724934">
        <w:rPr>
          <w:bCs/>
          <w:lang w:val="en-GB"/>
        </w:rPr>
        <w:instrText xml:space="preserve"> TC</w:instrText>
      </w:r>
      <w:r w:rsidR="00EB4E44" w:rsidRPr="00724934">
        <w:rPr>
          <w:bCs/>
          <w:lang w:val="en-GB"/>
        </w:rPr>
        <w:instrText xml:space="preserve">  </w:instrText>
      </w:r>
      <w:r w:rsidRPr="00724934">
        <w:rPr>
          <w:bCs/>
          <w:lang w:val="en-GB"/>
        </w:rPr>
        <w:instrText>“</w:instrText>
      </w:r>
      <w:bookmarkStart w:id="39" w:name="_Toc196395355"/>
      <w:bookmarkStart w:id="40" w:name="_Toc199340250"/>
      <w:r w:rsidR="00076E62" w:rsidRPr="00724934">
        <w:rPr>
          <w:bCs/>
          <w:lang w:val="en-GB"/>
        </w:rPr>
        <w:instrText xml:space="preserve">4.1 </w:instrText>
      </w:r>
      <w:r w:rsidRPr="00724934">
        <w:rPr>
          <w:bCs/>
          <w:lang w:val="en-GB"/>
        </w:rPr>
        <w:instrText>Step 1 – Country information from the GBON Global Gap Analysis</w:instrText>
      </w:r>
      <w:bookmarkEnd w:id="39"/>
      <w:bookmarkEnd w:id="40"/>
      <w:r w:rsidRPr="00724934">
        <w:rPr>
          <w:bCs/>
          <w:lang w:val="en-GB"/>
        </w:rPr>
        <w:instrText xml:space="preserve">” \f a\l 2 </w:instrText>
      </w:r>
      <w:r w:rsidRPr="00724934">
        <w:rPr>
          <w:bCs/>
          <w:lang w:val="en-GB"/>
        </w:rPr>
        <w:fldChar w:fldCharType="end"/>
      </w:r>
      <w:bookmarkStart w:id="41" w:name="_Toc196398150"/>
      <w:r w:rsidR="00FB0310" w:rsidRPr="00724934">
        <w:rPr>
          <w:bCs/>
          <w:lang w:val="en-GB"/>
        </w:rPr>
        <w:t>Step 1 – Country information from the GBON Global Gap Analysis</w:t>
      </w:r>
      <w:bookmarkEnd w:id="36"/>
      <w:bookmarkEnd w:id="37"/>
      <w:bookmarkEnd w:id="38"/>
      <w:bookmarkEnd w:id="41"/>
      <w:r w:rsidR="00FB0310" w:rsidRPr="00724934">
        <w:rPr>
          <w:bCs/>
          <w:lang w:val="en-GB"/>
        </w:rPr>
        <w:t xml:space="preserve"> </w:t>
      </w:r>
    </w:p>
    <w:p w14:paraId="25A3CEE8" w14:textId="04245D11" w:rsidR="00FB0310" w:rsidRPr="00433D75" w:rsidRDefault="00FB0310" w:rsidP="001E7D54">
      <w:pPr>
        <w:rPr>
          <w:rFonts w:eastAsia="Verdana"/>
          <w:lang w:val="en-GB"/>
        </w:rPr>
      </w:pPr>
      <w:r w:rsidRPr="00433D75">
        <w:rPr>
          <w:rFonts w:eastAsia="Verdana"/>
          <w:lang w:val="en-GB"/>
        </w:rPr>
        <w:t xml:space="preserve">In this step, the peer advisor reviews the </w:t>
      </w:r>
      <w:r w:rsidR="00874F54" w:rsidRPr="00433D75">
        <w:rPr>
          <w:rFonts w:eastAsia="Verdana"/>
          <w:lang w:val="en-GB"/>
        </w:rPr>
        <w:t>National G</w:t>
      </w:r>
      <w:r w:rsidRPr="00433D75">
        <w:rPr>
          <w:rFonts w:eastAsia="Verdana"/>
          <w:lang w:val="en-GB"/>
        </w:rPr>
        <w:t>ap</w:t>
      </w:r>
      <w:r w:rsidR="002352C5" w:rsidRPr="00433D75">
        <w:rPr>
          <w:rFonts w:eastAsia="Verdana"/>
          <w:lang w:val="en-GB"/>
        </w:rPr>
        <w:t xml:space="preserve"> </w:t>
      </w:r>
      <w:r w:rsidR="00874F54" w:rsidRPr="00433D75">
        <w:rPr>
          <w:rFonts w:eastAsia="Verdana"/>
          <w:lang w:val="en-GB"/>
        </w:rPr>
        <w:t>A</w:t>
      </w:r>
      <w:r w:rsidR="002352C5" w:rsidRPr="00433D75">
        <w:rPr>
          <w:rFonts w:eastAsia="Verdana"/>
          <w:lang w:val="en-GB"/>
        </w:rPr>
        <w:t>nalysis</w:t>
      </w:r>
      <w:r w:rsidRPr="00433D75">
        <w:rPr>
          <w:rFonts w:eastAsia="Verdana"/>
          <w:lang w:val="en-GB"/>
        </w:rPr>
        <w:t xml:space="preserve"> based on a </w:t>
      </w:r>
      <w:r w:rsidR="00874F54" w:rsidRPr="00433D75">
        <w:rPr>
          <w:rFonts w:eastAsia="Verdana"/>
          <w:lang w:val="en-GB"/>
        </w:rPr>
        <w:t>G</w:t>
      </w:r>
      <w:r w:rsidRPr="00433D75">
        <w:rPr>
          <w:rFonts w:eastAsia="Verdana"/>
          <w:lang w:val="en-GB"/>
        </w:rPr>
        <w:t xml:space="preserve">lobal </w:t>
      </w:r>
      <w:r w:rsidR="00874F54" w:rsidRPr="00433D75">
        <w:rPr>
          <w:rFonts w:eastAsia="Verdana"/>
          <w:lang w:val="en-GB"/>
        </w:rPr>
        <w:t>G</w:t>
      </w:r>
      <w:r w:rsidRPr="00433D75">
        <w:rPr>
          <w:rFonts w:eastAsia="Verdana"/>
          <w:lang w:val="en-GB"/>
        </w:rPr>
        <w:t xml:space="preserve">ap </w:t>
      </w:r>
      <w:r w:rsidR="00874F54" w:rsidRPr="00433D75">
        <w:rPr>
          <w:rFonts w:eastAsia="Verdana"/>
          <w:lang w:val="en-GB"/>
        </w:rPr>
        <w:t>A</w:t>
      </w:r>
      <w:r w:rsidRPr="00433D75">
        <w:rPr>
          <w:rFonts w:eastAsia="Verdana"/>
          <w:lang w:val="en-GB"/>
        </w:rPr>
        <w:t>nalysis developed and provided by WMO to the country.</w:t>
      </w:r>
      <w:r w:rsidR="00EB4E44">
        <w:rPr>
          <w:rFonts w:eastAsia="Verdana"/>
          <w:lang w:val="en-GB"/>
        </w:rPr>
        <w:t xml:space="preserve">  </w:t>
      </w:r>
    </w:p>
    <w:p w14:paraId="3A4E28E7" w14:textId="619D42C2" w:rsidR="00FB0310" w:rsidRPr="00433D75" w:rsidRDefault="00FB0310" w:rsidP="001E7D54">
      <w:pPr>
        <w:rPr>
          <w:rFonts w:eastAsia="Verdana"/>
          <w:lang w:val="en-GB"/>
        </w:rPr>
      </w:pPr>
      <w:r w:rsidRPr="00433D75">
        <w:rPr>
          <w:rFonts w:eastAsia="Verdana"/>
          <w:lang w:val="en-GB"/>
        </w:rPr>
        <w:t xml:space="preserve">The country information in the Global Gap Analysis provides a "default" </w:t>
      </w:r>
      <w:r w:rsidRPr="00433D75">
        <w:t xml:space="preserve">assessment of the </w:t>
      </w:r>
      <w:r w:rsidR="002C0D27" w:rsidRPr="00433D75">
        <w:t>status</w:t>
      </w:r>
      <w:r w:rsidRPr="00433D75">
        <w:t xml:space="preserve"> of the observational data exchange measured against GBON requirements and the total number of stations that need to be improved or newly installed. </w:t>
      </w:r>
    </w:p>
    <w:p w14:paraId="579BE24E" w14:textId="552FBBF0" w:rsidR="00FB0310" w:rsidRPr="00433D75" w:rsidRDefault="00FB0310" w:rsidP="001E7D54">
      <w:r w:rsidRPr="00A10D55">
        <w:t xml:space="preserve">Table </w:t>
      </w:r>
      <w:r w:rsidR="007B051D" w:rsidRPr="00A10D55">
        <w:t>2</w:t>
      </w:r>
      <w:r w:rsidRPr="00A10D55">
        <w:t xml:space="preserve"> illustrates the information provided by the WMO Secretariat that the peer advisor</w:t>
      </w:r>
      <w:r w:rsidRPr="00433D75">
        <w:t xml:space="preserve"> and the country will use as the starting point for the National Gap Analysis. </w:t>
      </w:r>
    </w:p>
    <w:p w14:paraId="1245B928" w14:textId="4FD2C960" w:rsidR="00FB0310" w:rsidRPr="001E7D54" w:rsidRDefault="6DB304E8" w:rsidP="7954F6F9">
      <w:pPr>
        <w:pStyle w:val="ListParagraph"/>
        <w:rPr>
          <w:rFonts w:eastAsia="MS Mincho"/>
          <w:bCs w:val="0"/>
        </w:rPr>
      </w:pPr>
      <w:r w:rsidRPr="7954F6F9">
        <w:rPr>
          <w:b/>
        </w:rPr>
        <w:t>GBON horizontal resolution requirements</w:t>
      </w:r>
      <w:r>
        <w:t xml:space="preserve">: The GBON regulations as published in the </w:t>
      </w:r>
      <w:hyperlink r:id="rId22">
        <w:r w:rsidRPr="7954F6F9">
          <w:rPr>
            <w:color w:val="9454C3"/>
            <w:u w:val="single"/>
          </w:rPr>
          <w:t>Manual on WIGOS (WMO-No. 1160)</w:t>
        </w:r>
      </w:hyperlink>
      <w:r w:rsidR="00DE101A">
        <w:t xml:space="preserve"> and </w:t>
      </w:r>
      <w:hyperlink r:id="rId23">
        <w:r w:rsidR="00DE101A" w:rsidRPr="7954F6F9">
          <w:rPr>
            <w:rStyle w:val="Hyperlink"/>
            <w:rFonts w:cs="Open Sans"/>
          </w:rPr>
          <w:t>Guide to WIGOS (WMO-No.11</w:t>
        </w:r>
        <w:r w:rsidR="00966C18" w:rsidRPr="7954F6F9">
          <w:rPr>
            <w:rStyle w:val="Hyperlink"/>
            <w:rFonts w:cs="Open Sans"/>
          </w:rPr>
          <w:t>65)</w:t>
        </w:r>
      </w:hyperlink>
      <w:r>
        <w:t>;</w:t>
      </w:r>
    </w:p>
    <w:p w14:paraId="17DCFFD0" w14:textId="64D128E0" w:rsidR="00FB0310" w:rsidRPr="001E7D54" w:rsidRDefault="00FB0310" w:rsidP="001E7D54">
      <w:pPr>
        <w:pStyle w:val="ListParagraph"/>
        <w:numPr>
          <w:ilvl w:val="0"/>
          <w:numId w:val="50"/>
        </w:numPr>
        <w:rPr>
          <w:rFonts w:eastAsia="MS Mincho"/>
          <w:bCs w:val="0"/>
        </w:rPr>
      </w:pPr>
      <w:r w:rsidRPr="001E7D54">
        <w:rPr>
          <w:rFonts w:eastAsia="Calibri"/>
          <w:b/>
        </w:rPr>
        <w:lastRenderedPageBreak/>
        <w:t>GBON target</w:t>
      </w:r>
      <w:r w:rsidRPr="001E7D54">
        <w:rPr>
          <w:rFonts w:eastAsia="Calibri"/>
          <w:bCs w:val="0"/>
        </w:rPr>
        <w:t xml:space="preserve">: Number of surface and upper-air stations required based on the </w:t>
      </w:r>
      <w:r w:rsidR="00B0757D" w:rsidRPr="001E7D54">
        <w:rPr>
          <w:rFonts w:eastAsia="Calibri"/>
          <w:bCs w:val="0"/>
        </w:rPr>
        <w:t>Global G</w:t>
      </w:r>
      <w:r w:rsidRPr="001E7D54">
        <w:rPr>
          <w:rFonts w:eastAsia="Calibri"/>
          <w:bCs w:val="0"/>
        </w:rPr>
        <w:t xml:space="preserve">ap </w:t>
      </w:r>
      <w:r w:rsidR="00B0757D" w:rsidRPr="001E7D54">
        <w:rPr>
          <w:rFonts w:eastAsia="Calibri"/>
          <w:bCs w:val="0"/>
        </w:rPr>
        <w:t>A</w:t>
      </w:r>
      <w:r w:rsidRPr="001E7D54">
        <w:rPr>
          <w:rFonts w:eastAsia="Calibri"/>
          <w:bCs w:val="0"/>
        </w:rPr>
        <w:t xml:space="preserve">nalysis </w:t>
      </w:r>
      <w:r w:rsidR="00BB4FEC" w:rsidRPr="001E7D54">
        <w:rPr>
          <w:rFonts w:eastAsia="Calibri"/>
          <w:bCs w:val="0"/>
        </w:rPr>
        <w:t>calculated</w:t>
      </w:r>
      <w:r w:rsidR="006A711B" w:rsidRPr="001E7D54">
        <w:rPr>
          <w:rFonts w:eastAsia="Calibri"/>
          <w:bCs w:val="0"/>
        </w:rPr>
        <w:t xml:space="preserve"> </w:t>
      </w:r>
      <w:r w:rsidRPr="001E7D54">
        <w:rPr>
          <w:rFonts w:eastAsia="Calibri"/>
          <w:bCs w:val="0"/>
        </w:rPr>
        <w:t xml:space="preserve">by the WMO </w:t>
      </w:r>
      <w:r w:rsidR="001E7D54" w:rsidRPr="001E7D54">
        <w:rPr>
          <w:rFonts w:eastAsia="Calibri"/>
          <w:bCs w:val="0"/>
        </w:rPr>
        <w:t>Secretariat.</w:t>
      </w:r>
    </w:p>
    <w:p w14:paraId="144E7E98" w14:textId="471A16A8" w:rsidR="00FB0310" w:rsidRPr="001E7D54" w:rsidRDefault="00FB0310" w:rsidP="001E7D54">
      <w:pPr>
        <w:pStyle w:val="ListParagraph"/>
        <w:numPr>
          <w:ilvl w:val="0"/>
          <w:numId w:val="50"/>
        </w:numPr>
        <w:rPr>
          <w:rFonts w:eastAsia="Calibri"/>
          <w:bCs w:val="0"/>
        </w:rPr>
      </w:pPr>
      <w:r w:rsidRPr="001E7D54">
        <w:rPr>
          <w:rFonts w:eastAsia="Calibri"/>
          <w:b/>
        </w:rPr>
        <w:t>Reporting</w:t>
      </w:r>
      <w:r w:rsidR="00E70F04" w:rsidRPr="001E7D54">
        <w:rPr>
          <w:rFonts w:eastAsia="Calibri"/>
          <w:b/>
        </w:rPr>
        <w:t xml:space="preserve"> (</w:t>
      </w:r>
      <w:r w:rsidR="009323A5" w:rsidRPr="001E7D54">
        <w:rPr>
          <w:rFonts w:eastAsia="Calibri"/>
          <w:b/>
        </w:rPr>
        <w:t>GBON compliant</w:t>
      </w:r>
      <w:r w:rsidR="00E70F04" w:rsidRPr="001E7D54">
        <w:rPr>
          <w:rFonts w:eastAsia="Calibri"/>
          <w:b/>
        </w:rPr>
        <w:t>)</w:t>
      </w:r>
      <w:r w:rsidRPr="001E7D54">
        <w:rPr>
          <w:rFonts w:eastAsia="Calibri"/>
          <w:bCs w:val="0"/>
        </w:rPr>
        <w:t xml:space="preserve">: </w:t>
      </w:r>
      <w:r w:rsidR="009E2F15" w:rsidRPr="001E7D54">
        <w:rPr>
          <w:rFonts w:eastAsia="Calibri"/>
          <w:bCs w:val="0"/>
        </w:rPr>
        <w:t xml:space="preserve">The rationale for classifying </w:t>
      </w:r>
      <w:r w:rsidR="00B76D36" w:rsidRPr="001E7D54">
        <w:rPr>
          <w:rFonts w:eastAsia="Calibri"/>
          <w:bCs w:val="0"/>
        </w:rPr>
        <w:t xml:space="preserve">surface and upper-air stations </w:t>
      </w:r>
      <w:r w:rsidR="009E2F15" w:rsidRPr="001E7D54">
        <w:rPr>
          <w:rFonts w:eastAsia="Calibri"/>
          <w:bCs w:val="0"/>
        </w:rPr>
        <w:t xml:space="preserve">as reporting is based on the WIGOS Data Quality Monitoring System (WDQMS) for </w:t>
      </w:r>
      <w:r w:rsidR="00B76D36" w:rsidRPr="001E7D54">
        <w:rPr>
          <w:rFonts w:eastAsia="Calibri"/>
          <w:bCs w:val="0"/>
        </w:rPr>
        <w:t xml:space="preserve">the chosen </w:t>
      </w:r>
      <w:proofErr w:type="gramStart"/>
      <w:r w:rsidR="00B76D36" w:rsidRPr="001E7D54">
        <w:rPr>
          <w:rFonts w:eastAsia="Calibri"/>
          <w:bCs w:val="0"/>
        </w:rPr>
        <w:t>time period</w:t>
      </w:r>
      <w:proofErr w:type="gramEnd"/>
      <w:r w:rsidR="00B76D36" w:rsidRPr="001E7D54">
        <w:rPr>
          <w:rFonts w:eastAsia="Calibri"/>
          <w:bCs w:val="0"/>
        </w:rPr>
        <w:t xml:space="preserve"> (f</w:t>
      </w:r>
      <w:r w:rsidR="00854331" w:rsidRPr="001E7D54">
        <w:rPr>
          <w:rFonts w:eastAsia="Calibri"/>
          <w:bCs w:val="0"/>
        </w:rPr>
        <w:t>or</w:t>
      </w:r>
      <w:r w:rsidR="00B76D36" w:rsidRPr="001E7D54">
        <w:rPr>
          <w:rFonts w:eastAsia="Calibri"/>
          <w:bCs w:val="0"/>
        </w:rPr>
        <w:t xml:space="preserve"> WMO GBON Global Gap analysis</w:t>
      </w:r>
      <w:r w:rsidR="0090694E" w:rsidRPr="001E7D54">
        <w:rPr>
          <w:rFonts w:eastAsia="Calibri"/>
          <w:bCs w:val="0"/>
        </w:rPr>
        <w:t xml:space="preserve">, </w:t>
      </w:r>
      <w:r w:rsidR="00750F88" w:rsidRPr="001E7D54">
        <w:rPr>
          <w:rFonts w:eastAsia="Calibri"/>
          <w:bCs w:val="0"/>
        </w:rPr>
        <w:t>June 2023</w:t>
      </w:r>
      <w:r w:rsidR="00B76D36" w:rsidRPr="001E7D54">
        <w:rPr>
          <w:rFonts w:eastAsia="Calibri"/>
          <w:bCs w:val="0"/>
        </w:rPr>
        <w:t>)</w:t>
      </w:r>
      <w:r w:rsidR="009E2F15" w:rsidRPr="001E7D54">
        <w:rPr>
          <w:rFonts w:eastAsia="Calibri"/>
          <w:bCs w:val="0"/>
        </w:rPr>
        <w:t xml:space="preserve">. Stations that were either green (GBON compliant), or orange (“potentially GBON compliant”) on at least </w:t>
      </w:r>
      <w:r w:rsidR="00007F12" w:rsidRPr="001E7D54">
        <w:rPr>
          <w:rFonts w:eastAsia="Calibri"/>
          <w:bCs w:val="0"/>
        </w:rPr>
        <w:t>80</w:t>
      </w:r>
      <w:r w:rsidR="009E2F15" w:rsidRPr="001E7D54">
        <w:rPr>
          <w:rFonts w:eastAsia="Calibri"/>
          <w:bCs w:val="0"/>
        </w:rPr>
        <w:t>% of days, are considered as reporting. Other listed stations are counted as having the possibility to be</w:t>
      </w:r>
      <w:r w:rsidR="00B76D36" w:rsidRPr="001E7D54">
        <w:rPr>
          <w:rFonts w:eastAsia="Calibri"/>
          <w:bCs w:val="0"/>
        </w:rPr>
        <w:t xml:space="preserve"> </w:t>
      </w:r>
      <w:r w:rsidR="009E2F15" w:rsidRPr="001E7D54">
        <w:rPr>
          <w:rFonts w:eastAsia="Calibri"/>
          <w:bCs w:val="0"/>
        </w:rPr>
        <w:t>improved</w:t>
      </w:r>
      <w:r w:rsidR="00D82F97" w:rsidRPr="001E7D54">
        <w:rPr>
          <w:rFonts w:eastAsia="Calibri"/>
          <w:bCs w:val="0"/>
        </w:rPr>
        <w:t>.</w:t>
      </w:r>
    </w:p>
    <w:p w14:paraId="225B5141" w14:textId="1AE6C458" w:rsidR="00FB0310" w:rsidRPr="001E7D54" w:rsidRDefault="00FB0310" w:rsidP="001E7D54">
      <w:pPr>
        <w:pStyle w:val="ListParagraph"/>
        <w:numPr>
          <w:ilvl w:val="0"/>
          <w:numId w:val="50"/>
        </w:numPr>
        <w:rPr>
          <w:rFonts w:eastAsia="MS Mincho"/>
          <w:bCs w:val="0"/>
        </w:rPr>
      </w:pPr>
      <w:r w:rsidRPr="001E7D54">
        <w:rPr>
          <w:rFonts w:eastAsia="Calibri"/>
          <w:b/>
        </w:rPr>
        <w:t>Gap</w:t>
      </w:r>
      <w:r w:rsidR="00D45C82" w:rsidRPr="001E7D54">
        <w:rPr>
          <w:rFonts w:eastAsia="Calibri"/>
          <w:b/>
        </w:rPr>
        <w:t xml:space="preserve"> to</w:t>
      </w:r>
      <w:r w:rsidRPr="001E7D54">
        <w:rPr>
          <w:rFonts w:eastAsia="Calibri"/>
          <w:b/>
        </w:rPr>
        <w:t xml:space="preserve"> improve</w:t>
      </w:r>
      <w:r w:rsidRPr="001E7D54">
        <w:rPr>
          <w:rFonts w:eastAsia="Calibri"/>
          <w:bCs w:val="0"/>
        </w:rPr>
        <w:t>:</w:t>
      </w:r>
      <w:r w:rsidRPr="001E7D54">
        <w:rPr>
          <w:rFonts w:eastAsia="MS Mincho"/>
          <w:bCs w:val="0"/>
        </w:rPr>
        <w:t xml:space="preserve"> Number of surface and upper-air stations that could a priori be improved to meet GBON requirements, for example, by increasing the number of shared observations (as default per the Global Gap Analysis)</w:t>
      </w:r>
      <w:r w:rsidR="001E7D54">
        <w:rPr>
          <w:rFonts w:eastAsia="MS Mincho"/>
          <w:bCs w:val="0"/>
        </w:rPr>
        <w:t>.</w:t>
      </w:r>
    </w:p>
    <w:p w14:paraId="244901C2" w14:textId="06ECED24" w:rsidR="00FB0310" w:rsidRPr="001E7D54" w:rsidRDefault="00FB0310" w:rsidP="001E7D54">
      <w:pPr>
        <w:pStyle w:val="ListParagraph"/>
        <w:numPr>
          <w:ilvl w:val="0"/>
          <w:numId w:val="50"/>
        </w:numPr>
        <w:rPr>
          <w:rFonts w:eastAsia="MS Mincho"/>
          <w:bCs w:val="0"/>
        </w:rPr>
      </w:pPr>
      <w:r w:rsidRPr="001E7D54">
        <w:rPr>
          <w:rFonts w:eastAsia="Calibri"/>
          <w:b/>
        </w:rPr>
        <w:t>Gap new</w:t>
      </w:r>
      <w:r w:rsidRPr="001E7D54">
        <w:rPr>
          <w:rFonts w:eastAsia="Calibri"/>
          <w:bCs w:val="0"/>
        </w:rPr>
        <w:t xml:space="preserve">: Number of new surface and upper-air stations that need to be established and installed </w:t>
      </w:r>
      <w:r w:rsidRPr="001E7D54">
        <w:rPr>
          <w:rFonts w:eastAsia="MS Mincho"/>
          <w:bCs w:val="0"/>
        </w:rPr>
        <w:t>(as default per the Global Gap Analysis)</w:t>
      </w:r>
      <w:r w:rsidR="001E7D54">
        <w:rPr>
          <w:rFonts w:eastAsia="MS Mincho"/>
          <w:bCs w:val="0"/>
        </w:rPr>
        <w:t>.</w:t>
      </w:r>
    </w:p>
    <w:p w14:paraId="1FD52C78" w14:textId="67A54EC6" w:rsidR="00FB0310" w:rsidRPr="001E7D54" w:rsidRDefault="00FB0310" w:rsidP="001E7D54">
      <w:pPr>
        <w:pStyle w:val="ListParagraph"/>
        <w:numPr>
          <w:ilvl w:val="0"/>
          <w:numId w:val="50"/>
        </w:numPr>
        <w:rPr>
          <w:rFonts w:eastAsia="Calibri"/>
          <w:bCs w:val="0"/>
        </w:rPr>
      </w:pPr>
      <w:r w:rsidRPr="001E7D54">
        <w:rPr>
          <w:rFonts w:eastAsia="Calibri"/>
          <w:b/>
        </w:rPr>
        <w:t>Gap total</w:t>
      </w:r>
      <w:r w:rsidRPr="001E7D54">
        <w:rPr>
          <w:rFonts w:eastAsia="Calibri"/>
          <w:bCs w:val="0"/>
        </w:rPr>
        <w:t>:</w:t>
      </w:r>
      <w:r w:rsidRPr="001E7D54">
        <w:rPr>
          <w:rFonts w:eastAsia="MS Mincho"/>
          <w:bCs w:val="0"/>
        </w:rPr>
        <w:t xml:space="preserve"> </w:t>
      </w:r>
      <w:r w:rsidRPr="001E7D54">
        <w:rPr>
          <w:rFonts w:eastAsia="Calibri"/>
          <w:bCs w:val="0"/>
        </w:rPr>
        <w:t>The total of how many stations need to, either be improved, or newly installed (as default per the Global Gap Analysis)</w:t>
      </w:r>
      <w:r w:rsidR="009C1023" w:rsidRPr="001E7D54">
        <w:rPr>
          <w:rFonts w:eastAsia="Calibri"/>
          <w:bCs w:val="0"/>
        </w:rPr>
        <w:t>, to meet the GBON target. SOFF will only provide support for the number of stations that does not exceed this target</w:t>
      </w:r>
      <w:r w:rsidR="001C0B48" w:rsidRPr="001E7D54">
        <w:rPr>
          <w:rFonts w:eastAsia="Calibri"/>
          <w:bCs w:val="0"/>
        </w:rPr>
        <w:t>.</w:t>
      </w:r>
      <w:r w:rsidR="00241DFF" w:rsidRPr="001E7D54">
        <w:rPr>
          <w:rFonts w:eastAsia="Calibri"/>
          <w:bCs w:val="0"/>
        </w:rPr>
        <w:t xml:space="preserve"> Deviations from the Global Gap Analysis should be</w:t>
      </w:r>
      <w:r w:rsidR="00FD32FE" w:rsidRPr="001E7D54">
        <w:rPr>
          <w:rFonts w:eastAsia="Calibri"/>
          <w:bCs w:val="0"/>
        </w:rPr>
        <w:t xml:space="preserve"> explained</w:t>
      </w:r>
      <w:r w:rsidR="009C73B8" w:rsidRPr="001E7D54">
        <w:rPr>
          <w:rFonts w:eastAsia="Calibri"/>
          <w:bCs w:val="0"/>
        </w:rPr>
        <w:t xml:space="preserve"> (i.e., the end of previous development projects</w:t>
      </w:r>
      <w:r w:rsidR="00EF7126" w:rsidRPr="001E7D54">
        <w:rPr>
          <w:rFonts w:eastAsia="Calibri"/>
          <w:bCs w:val="0"/>
        </w:rPr>
        <w:t>) with links</w:t>
      </w:r>
      <w:r w:rsidR="000F3328" w:rsidRPr="001E7D54">
        <w:rPr>
          <w:rFonts w:eastAsia="Calibri"/>
          <w:bCs w:val="0"/>
        </w:rPr>
        <w:t xml:space="preserve"> to supporting information</w:t>
      </w:r>
      <w:r w:rsidR="00FD32FE" w:rsidRPr="001E7D54">
        <w:rPr>
          <w:rFonts w:eastAsia="Calibri"/>
          <w:bCs w:val="0"/>
        </w:rPr>
        <w:t>.</w:t>
      </w:r>
    </w:p>
    <w:p w14:paraId="1DAF4568" w14:textId="77777777" w:rsidR="00540ECD" w:rsidRPr="00433D75" w:rsidRDefault="00540ECD" w:rsidP="00540ECD">
      <w:pPr>
        <w:keepNext/>
        <w:spacing w:after="0" w:line="240" w:lineRule="auto"/>
        <w:rPr>
          <w:rFonts w:eastAsia="Verdana" w:cs="Open Sans"/>
          <w:b/>
          <w:bCs/>
          <w:sz w:val="18"/>
          <w:szCs w:val="18"/>
        </w:rPr>
      </w:pPr>
    </w:p>
    <w:p w14:paraId="58881F89" w14:textId="0E348F0F" w:rsidR="00FB0310" w:rsidRPr="00433D75" w:rsidRDefault="00540ECD" w:rsidP="00EB4E44">
      <w:pPr>
        <w:pStyle w:val="Caption"/>
        <w:rPr>
          <w:sz w:val="18"/>
          <w:szCs w:val="18"/>
        </w:rPr>
      </w:pPr>
      <w:bookmarkStart w:id="42" w:name="_Toc196401371"/>
      <w:bookmarkStart w:id="43" w:name="_Toc198109193"/>
      <w:r w:rsidRPr="00A10D55">
        <w:rPr>
          <w:b/>
        </w:rPr>
        <w:t xml:space="preserve">Table </w:t>
      </w:r>
      <w:r w:rsidRPr="00A10D55">
        <w:rPr>
          <w:b/>
          <w:color w:val="2B579A"/>
        </w:rPr>
        <w:fldChar w:fldCharType="begin"/>
      </w:r>
      <w:r w:rsidRPr="00A10D55">
        <w:rPr>
          <w:b/>
        </w:rPr>
        <w:instrText>SEQ Table \* ARABIC</w:instrText>
      </w:r>
      <w:r w:rsidRPr="00A10D55">
        <w:rPr>
          <w:b/>
          <w:color w:val="2B579A"/>
        </w:rPr>
        <w:fldChar w:fldCharType="separate"/>
      </w:r>
      <w:r w:rsidR="003E3E24">
        <w:rPr>
          <w:b/>
          <w:noProof/>
        </w:rPr>
        <w:t>2</w:t>
      </w:r>
      <w:r w:rsidRPr="00A10D55">
        <w:rPr>
          <w:b/>
          <w:color w:val="2B579A"/>
        </w:rPr>
        <w:fldChar w:fldCharType="end"/>
      </w:r>
      <w:r w:rsidRPr="00A10D55">
        <w:rPr>
          <w:b/>
        </w:rPr>
        <w:t xml:space="preserve">. </w:t>
      </w:r>
      <w:r w:rsidR="00B10906" w:rsidRPr="00147CAE">
        <w:rPr>
          <w:bCs w:val="0"/>
        </w:rPr>
        <w:t xml:space="preserve">WMO </w:t>
      </w:r>
      <w:r w:rsidRPr="00147CAE">
        <w:rPr>
          <w:bCs w:val="0"/>
        </w:rPr>
        <w:t xml:space="preserve">GBON </w:t>
      </w:r>
      <w:r w:rsidR="00E339D6" w:rsidRPr="00147CAE">
        <w:rPr>
          <w:bCs w:val="0"/>
        </w:rPr>
        <w:t xml:space="preserve">Global </w:t>
      </w:r>
      <w:r w:rsidRPr="00147CAE">
        <w:rPr>
          <w:bCs w:val="0"/>
        </w:rPr>
        <w:t>Gap Analysis</w:t>
      </w:r>
      <w:r w:rsidR="00E339D6" w:rsidRPr="00147CAE">
        <w:rPr>
          <w:bCs w:val="0"/>
        </w:rPr>
        <w:t xml:space="preserve"> (June 2023)</w:t>
      </w:r>
      <w:r w:rsidRPr="00147CAE">
        <w:rPr>
          <w:bCs w:val="0"/>
        </w:rPr>
        <w:t xml:space="preserve">. </w:t>
      </w:r>
      <w:r w:rsidRPr="00A10D55">
        <w:t>Illustration of the information that the</w:t>
      </w:r>
      <w:r w:rsidRPr="00433D75">
        <w:t xml:space="preserve"> WMO Secretariat provides to each country</w:t>
      </w:r>
      <w:r w:rsidR="00D623C9" w:rsidRPr="00433D75">
        <w:t>.</w:t>
      </w:r>
      <w:bookmarkEnd w:id="42"/>
      <w:bookmarkEnd w:id="43"/>
    </w:p>
    <w:tbl>
      <w:tblPr>
        <w:tblStyle w:val="TableGrid1"/>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559"/>
        <w:gridCol w:w="1276"/>
        <w:gridCol w:w="1276"/>
        <w:gridCol w:w="1134"/>
      </w:tblGrid>
      <w:tr w:rsidR="00D16CCB" w:rsidRPr="00D63DE3" w14:paraId="06FC20A9" w14:textId="77777777" w:rsidTr="0064290F">
        <w:trPr>
          <w:trHeight w:val="916"/>
        </w:trPr>
        <w:tc>
          <w:tcPr>
            <w:tcW w:w="2694" w:type="dxa"/>
            <w:vMerge w:val="restart"/>
            <w:shd w:val="clear" w:color="auto" w:fill="1C3353" w:themeFill="accent1"/>
            <w:vAlign w:val="center"/>
          </w:tcPr>
          <w:p w14:paraId="5017CBE3" w14:textId="77777777" w:rsidR="007C7006" w:rsidRPr="00D63DE3" w:rsidRDefault="007C7006" w:rsidP="00FB0310">
            <w:pPr>
              <w:jc w:val="center"/>
              <w:rPr>
                <w:rFonts w:cs="Open Sans"/>
                <w:b/>
                <w:sz w:val="20"/>
                <w:szCs w:val="20"/>
              </w:rPr>
            </w:pPr>
            <w:bookmarkStart w:id="44" w:name="_Hlk135037730"/>
            <w:r w:rsidRPr="00D63DE3">
              <w:rPr>
                <w:rFonts w:cs="Open Sans"/>
                <w:b/>
                <w:sz w:val="20"/>
                <w:szCs w:val="20"/>
              </w:rPr>
              <w:t xml:space="preserve">A. GBON </w:t>
            </w:r>
            <w:r w:rsidRPr="00D63DE3">
              <w:rPr>
                <w:rFonts w:cs="Open Sans"/>
                <w:b/>
                <w:bCs/>
                <w:sz w:val="20"/>
                <w:szCs w:val="20"/>
              </w:rPr>
              <w:t xml:space="preserve">horizontal resolution </w:t>
            </w:r>
            <w:r w:rsidRPr="00D63DE3">
              <w:rPr>
                <w:rFonts w:cs="Open Sans"/>
                <w:b/>
                <w:sz w:val="20"/>
                <w:szCs w:val="20"/>
              </w:rPr>
              <w:t>requirements</w:t>
            </w:r>
          </w:p>
        </w:tc>
        <w:tc>
          <w:tcPr>
            <w:tcW w:w="1417" w:type="dxa"/>
            <w:shd w:val="clear" w:color="auto" w:fill="006F6A"/>
            <w:vAlign w:val="center"/>
          </w:tcPr>
          <w:p w14:paraId="3BF5AA91" w14:textId="3EBAC6F5" w:rsidR="007C7006" w:rsidRPr="00D63DE3" w:rsidRDefault="007C7006" w:rsidP="00FB0310">
            <w:pPr>
              <w:jc w:val="center"/>
              <w:rPr>
                <w:rFonts w:eastAsia="Calibri" w:cs="Open Sans"/>
                <w:b/>
                <w:color w:val="FFFFFF"/>
                <w:sz w:val="20"/>
                <w:szCs w:val="20"/>
              </w:rPr>
            </w:pPr>
            <w:r w:rsidRPr="00D63DE3">
              <w:rPr>
                <w:rFonts w:eastAsia="Calibri" w:cs="Open Sans"/>
                <w:b/>
                <w:color w:val="FFFFFF"/>
                <w:sz w:val="20"/>
                <w:szCs w:val="20"/>
              </w:rPr>
              <w:t>B. Target</w:t>
            </w:r>
            <w:r w:rsidR="00EB4E44" w:rsidRPr="00D63DE3">
              <w:rPr>
                <w:rFonts w:eastAsia="Calibri" w:cs="Open Sans"/>
                <w:b/>
                <w:color w:val="FFFFFF"/>
                <w:sz w:val="20"/>
                <w:szCs w:val="20"/>
              </w:rPr>
              <w:t xml:space="preserve">  </w:t>
            </w:r>
          </w:p>
        </w:tc>
        <w:tc>
          <w:tcPr>
            <w:tcW w:w="1559" w:type="dxa"/>
            <w:shd w:val="clear" w:color="auto" w:fill="006F6A"/>
            <w:vAlign w:val="center"/>
          </w:tcPr>
          <w:p w14:paraId="5A9D541E" w14:textId="2D79C709" w:rsidR="007C7006" w:rsidRPr="00D63DE3" w:rsidRDefault="6DC70F5D" w:rsidP="118BA4C6">
            <w:pPr>
              <w:jc w:val="center"/>
              <w:rPr>
                <w:rFonts w:eastAsia="Calibri" w:cs="Open Sans"/>
                <w:b/>
                <w:bCs/>
                <w:color w:val="FFFFFF"/>
                <w:sz w:val="20"/>
                <w:szCs w:val="20"/>
              </w:rPr>
            </w:pPr>
            <w:r w:rsidRPr="00D63DE3">
              <w:rPr>
                <w:rFonts w:eastAsia="Calibri" w:cs="Open Sans"/>
                <w:b/>
                <w:bCs/>
                <w:color w:val="FFFFFF"/>
                <w:sz w:val="20"/>
                <w:szCs w:val="20"/>
              </w:rPr>
              <w:t xml:space="preserve">C. Reporting </w:t>
            </w:r>
            <w:bookmarkStart w:id="45" w:name="_Ref190873963"/>
            <w:r w:rsidR="12744BBD" w:rsidRPr="00D63DE3">
              <w:rPr>
                <w:rFonts w:eastAsia="Calibri" w:cs="Open Sans"/>
                <w:b/>
                <w:bCs/>
                <w:color w:val="FFFFFF" w:themeColor="background1"/>
                <w:sz w:val="20"/>
                <w:szCs w:val="20"/>
              </w:rPr>
              <w:t xml:space="preserve">(GBON </w:t>
            </w:r>
            <w:r w:rsidR="12744BBD" w:rsidRPr="00D63DE3">
              <w:rPr>
                <w:rFonts w:eastAsia="Calibri" w:cs="Open Sans"/>
                <w:b/>
                <w:bCs/>
                <w:color w:val="FFFFFF"/>
                <w:sz w:val="20"/>
                <w:szCs w:val="20"/>
              </w:rPr>
              <w:t>compliant)</w:t>
            </w:r>
            <w:r w:rsidR="007C7006" w:rsidRPr="00D63DE3">
              <w:rPr>
                <w:rStyle w:val="FootnoteReference"/>
                <w:rFonts w:eastAsia="Calibri" w:cs="Open Sans"/>
                <w:b/>
                <w:bCs/>
                <w:color w:val="FFFFFF"/>
                <w:sz w:val="20"/>
                <w:szCs w:val="20"/>
              </w:rPr>
              <w:footnoteReference w:id="6"/>
            </w:r>
            <w:bookmarkEnd w:id="45"/>
            <w:r w:rsidRPr="00D63DE3">
              <w:rPr>
                <w:rFonts w:eastAsia="Calibri" w:cs="Open Sans"/>
                <w:b/>
                <w:bCs/>
                <w:color w:val="FFFFFF"/>
                <w:sz w:val="20"/>
                <w:szCs w:val="20"/>
              </w:rPr>
              <w:t xml:space="preserve"> </w:t>
            </w:r>
          </w:p>
        </w:tc>
        <w:tc>
          <w:tcPr>
            <w:tcW w:w="1276" w:type="dxa"/>
            <w:shd w:val="clear" w:color="auto" w:fill="006F6A"/>
            <w:vAlign w:val="center"/>
          </w:tcPr>
          <w:p w14:paraId="60B0DBC3" w14:textId="0F6B23E7" w:rsidR="007C7006" w:rsidRPr="00D63DE3" w:rsidRDefault="007C7006" w:rsidP="00FB0310">
            <w:pPr>
              <w:jc w:val="center"/>
              <w:rPr>
                <w:rFonts w:eastAsia="Calibri" w:cs="Open Sans"/>
                <w:b/>
                <w:color w:val="FFFFFF"/>
                <w:sz w:val="20"/>
                <w:szCs w:val="20"/>
              </w:rPr>
            </w:pPr>
            <w:r w:rsidRPr="00D63DE3">
              <w:rPr>
                <w:rFonts w:eastAsia="Calibri" w:cs="Open Sans"/>
                <w:b/>
                <w:color w:val="FFFFFF"/>
                <w:sz w:val="20"/>
                <w:szCs w:val="20"/>
              </w:rPr>
              <w:t>D. Gap to improve</w:t>
            </w:r>
          </w:p>
        </w:tc>
        <w:tc>
          <w:tcPr>
            <w:tcW w:w="1276" w:type="dxa"/>
            <w:shd w:val="clear" w:color="auto" w:fill="006F6A"/>
            <w:vAlign w:val="center"/>
          </w:tcPr>
          <w:p w14:paraId="7BEBB203" w14:textId="77777777" w:rsidR="007C7006" w:rsidRPr="00D63DE3" w:rsidRDefault="007C7006" w:rsidP="00FB0310">
            <w:pPr>
              <w:jc w:val="center"/>
              <w:rPr>
                <w:rFonts w:eastAsia="Calibri" w:cs="Open Sans"/>
                <w:b/>
                <w:color w:val="FFFFFF"/>
                <w:sz w:val="20"/>
                <w:szCs w:val="20"/>
              </w:rPr>
            </w:pPr>
            <w:r w:rsidRPr="00D63DE3">
              <w:rPr>
                <w:rFonts w:eastAsia="Calibri" w:cs="Open Sans"/>
                <w:b/>
                <w:color w:val="FFFFFF"/>
                <w:sz w:val="20"/>
                <w:szCs w:val="20"/>
              </w:rPr>
              <w:t>E. Gap new</w:t>
            </w:r>
          </w:p>
        </w:tc>
        <w:tc>
          <w:tcPr>
            <w:tcW w:w="1134" w:type="dxa"/>
            <w:shd w:val="clear" w:color="auto" w:fill="006F6A"/>
            <w:vAlign w:val="center"/>
          </w:tcPr>
          <w:p w14:paraId="1C1905B1" w14:textId="77777777" w:rsidR="007C7006" w:rsidRPr="00D63DE3" w:rsidRDefault="007C7006" w:rsidP="00FB0310">
            <w:pPr>
              <w:jc w:val="center"/>
              <w:rPr>
                <w:rFonts w:eastAsia="Calibri" w:cs="Open Sans"/>
                <w:b/>
                <w:color w:val="FFFFFF"/>
                <w:sz w:val="20"/>
                <w:szCs w:val="20"/>
              </w:rPr>
            </w:pPr>
            <w:r w:rsidRPr="00D63DE3">
              <w:rPr>
                <w:rFonts w:eastAsia="Calibri" w:cs="Open Sans"/>
                <w:b/>
                <w:color w:val="FFFFFF"/>
                <w:sz w:val="20"/>
                <w:szCs w:val="20"/>
              </w:rPr>
              <w:t>F. Gap total</w:t>
            </w:r>
          </w:p>
        </w:tc>
      </w:tr>
      <w:tr w:rsidR="007C7006" w:rsidRPr="00D63DE3" w14:paraId="2C951AB9" w14:textId="77777777" w:rsidTr="0064290F">
        <w:trPr>
          <w:trHeight w:val="361"/>
        </w:trPr>
        <w:tc>
          <w:tcPr>
            <w:tcW w:w="2694" w:type="dxa"/>
            <w:vMerge/>
            <w:vAlign w:val="center"/>
          </w:tcPr>
          <w:p w14:paraId="0565B8F6" w14:textId="77777777" w:rsidR="007C7006" w:rsidRPr="00D63DE3" w:rsidRDefault="007C7006" w:rsidP="00FB0310">
            <w:pPr>
              <w:jc w:val="center"/>
              <w:rPr>
                <w:rFonts w:cs="Open Sans"/>
                <w:b/>
                <w:sz w:val="20"/>
                <w:szCs w:val="20"/>
              </w:rPr>
            </w:pPr>
          </w:p>
        </w:tc>
        <w:tc>
          <w:tcPr>
            <w:tcW w:w="6662" w:type="dxa"/>
            <w:gridSpan w:val="5"/>
            <w:shd w:val="clear" w:color="auto" w:fill="006F6A"/>
            <w:vAlign w:val="center"/>
          </w:tcPr>
          <w:p w14:paraId="219A03EB" w14:textId="6A84D785" w:rsidR="007C7006" w:rsidRPr="00D63DE3" w:rsidRDefault="007C7006" w:rsidP="00FB0310">
            <w:pPr>
              <w:jc w:val="center"/>
              <w:rPr>
                <w:rFonts w:eastAsia="Calibri" w:cs="Open Sans"/>
                <w:b/>
                <w:color w:val="FFFFFF"/>
                <w:sz w:val="20"/>
                <w:szCs w:val="20"/>
              </w:rPr>
            </w:pPr>
            <w:r w:rsidRPr="00D63DE3">
              <w:rPr>
                <w:rFonts w:eastAsia="Calibri" w:cs="Open Sans"/>
                <w:b/>
                <w:bCs/>
                <w:color w:val="FFFFFF"/>
                <w:sz w:val="20"/>
                <w:szCs w:val="20"/>
                <w:u w:val="single"/>
              </w:rPr>
              <w:t>[# of stations]</w:t>
            </w:r>
            <w:r w:rsidRPr="00D63DE3">
              <w:rPr>
                <w:rFonts w:eastAsia="Calibri" w:cs="Open Sans"/>
                <w:b/>
                <w:color w:val="FFFFFF"/>
                <w:sz w:val="20"/>
                <w:szCs w:val="20"/>
              </w:rPr>
              <w:t> </w:t>
            </w:r>
          </w:p>
        </w:tc>
      </w:tr>
      <w:tr w:rsidR="00FB0310" w:rsidRPr="00D63DE3" w14:paraId="1DCA908C" w14:textId="77777777" w:rsidTr="7954F6F9">
        <w:trPr>
          <w:trHeight w:val="604"/>
        </w:trPr>
        <w:tc>
          <w:tcPr>
            <w:tcW w:w="2694" w:type="dxa"/>
            <w:shd w:val="clear" w:color="auto" w:fill="1C3353" w:themeFill="accent1"/>
          </w:tcPr>
          <w:p w14:paraId="117DA034" w14:textId="77777777" w:rsidR="00FB0310" w:rsidRPr="00D63DE3" w:rsidRDefault="00FB0310" w:rsidP="00FB0310">
            <w:pPr>
              <w:rPr>
                <w:rFonts w:eastAsia="Calibri" w:cs="Open Sans"/>
                <w:sz w:val="20"/>
                <w:szCs w:val="20"/>
              </w:rPr>
            </w:pPr>
            <w:r w:rsidRPr="00D63DE3">
              <w:rPr>
                <w:rFonts w:eastAsia="Calibri" w:cs="Open Sans"/>
                <w:b/>
                <w:sz w:val="20"/>
                <w:szCs w:val="20"/>
              </w:rPr>
              <w:t>Surface stations</w:t>
            </w:r>
          </w:p>
          <w:p w14:paraId="1B77B632" w14:textId="4F3331D1" w:rsidR="00FB0310" w:rsidRPr="00D63DE3" w:rsidRDefault="00FB0310" w:rsidP="000820C7">
            <w:pPr>
              <w:rPr>
                <w:rFonts w:eastAsia="Verdana" w:cs="Open Sans"/>
                <w:sz w:val="20"/>
                <w:szCs w:val="20"/>
              </w:rPr>
            </w:pPr>
            <w:r w:rsidRPr="00D63DE3">
              <w:rPr>
                <w:rFonts w:eastAsia="Calibri" w:cs="Open Sans"/>
                <w:sz w:val="20"/>
                <w:szCs w:val="20"/>
              </w:rPr>
              <w:t>Standard density</w:t>
            </w:r>
            <w:bookmarkStart w:id="46" w:name="_Ref135038409"/>
            <w:r w:rsidR="000820C7" w:rsidRPr="00D63DE3">
              <w:rPr>
                <w:rFonts w:eastAsia="Calibri" w:cs="Open Sans"/>
                <w:sz w:val="20"/>
                <w:szCs w:val="20"/>
              </w:rPr>
              <w:fldChar w:fldCharType="begin"/>
            </w:r>
            <w:r w:rsidR="000820C7" w:rsidRPr="00D63DE3">
              <w:rPr>
                <w:rFonts w:eastAsia="Calibri" w:cs="Open Sans"/>
                <w:sz w:val="20"/>
                <w:szCs w:val="20"/>
              </w:rPr>
              <w:instrText xml:space="preserve"> NOTEREF _Ref135042392 \f \h </w:instrText>
            </w:r>
            <w:r w:rsidR="00433D75" w:rsidRPr="00D63DE3">
              <w:rPr>
                <w:rFonts w:eastAsia="Calibri" w:cs="Open Sans"/>
                <w:sz w:val="20"/>
                <w:szCs w:val="20"/>
              </w:rPr>
              <w:instrText xml:space="preserve"> \* MERGEFORMAT </w:instrText>
            </w:r>
            <w:r w:rsidR="000820C7" w:rsidRPr="00D63DE3">
              <w:rPr>
                <w:rFonts w:eastAsia="Calibri" w:cs="Open Sans"/>
                <w:sz w:val="20"/>
                <w:szCs w:val="20"/>
              </w:rPr>
            </w:r>
            <w:r w:rsidR="000820C7" w:rsidRPr="00D63DE3">
              <w:rPr>
                <w:rFonts w:eastAsia="Calibri" w:cs="Open Sans"/>
                <w:sz w:val="20"/>
                <w:szCs w:val="20"/>
              </w:rPr>
              <w:fldChar w:fldCharType="separate"/>
            </w:r>
            <w:r w:rsidR="003E3E24" w:rsidRPr="003E3E24">
              <w:rPr>
                <w:rStyle w:val="FootnoteReference"/>
                <w:rFonts w:cs="Open Sans"/>
                <w:sz w:val="20"/>
                <w:szCs w:val="20"/>
              </w:rPr>
              <w:t>3</w:t>
            </w:r>
            <w:r w:rsidR="000820C7" w:rsidRPr="00D63DE3">
              <w:rPr>
                <w:rFonts w:eastAsia="Calibri" w:cs="Open Sans"/>
                <w:sz w:val="20"/>
                <w:szCs w:val="20"/>
              </w:rPr>
              <w:fldChar w:fldCharType="end"/>
            </w:r>
            <w:bookmarkEnd w:id="46"/>
            <w:r w:rsidRPr="00D63DE3">
              <w:rPr>
                <w:rFonts w:eastAsia="Calibri" w:cs="Open Sans"/>
                <w:sz w:val="20"/>
                <w:szCs w:val="20"/>
              </w:rPr>
              <w:t xml:space="preserve"> </w:t>
            </w:r>
            <w:r w:rsidRPr="00D63DE3">
              <w:rPr>
                <w:rFonts w:cs="Open Sans"/>
                <w:sz w:val="20"/>
                <w:szCs w:val="20"/>
              </w:rPr>
              <w:t>200 km</w:t>
            </w:r>
            <w:r w:rsidR="00B76D36" w:rsidRPr="00D63DE3">
              <w:rPr>
                <w:rFonts w:cs="Open Sans"/>
                <w:sz w:val="20"/>
                <w:szCs w:val="20"/>
              </w:rPr>
              <w:t xml:space="preserve"> </w:t>
            </w:r>
          </w:p>
        </w:tc>
        <w:tc>
          <w:tcPr>
            <w:tcW w:w="1417" w:type="dxa"/>
            <w:vAlign w:val="center"/>
          </w:tcPr>
          <w:p w14:paraId="5A9564B1" w14:textId="77777777" w:rsidR="00FB0310" w:rsidRPr="00D63DE3" w:rsidRDefault="00FB0310" w:rsidP="00FB0310">
            <w:pPr>
              <w:rPr>
                <w:rFonts w:cs="Open Sans"/>
                <w:sz w:val="20"/>
                <w:szCs w:val="20"/>
              </w:rPr>
            </w:pPr>
          </w:p>
        </w:tc>
        <w:tc>
          <w:tcPr>
            <w:tcW w:w="1559" w:type="dxa"/>
          </w:tcPr>
          <w:p w14:paraId="3044D3E9" w14:textId="77777777" w:rsidR="00FB0310" w:rsidRPr="00D63DE3" w:rsidRDefault="00FB0310" w:rsidP="00FB0310">
            <w:pPr>
              <w:rPr>
                <w:rFonts w:cs="Open Sans"/>
                <w:sz w:val="20"/>
                <w:szCs w:val="20"/>
              </w:rPr>
            </w:pPr>
          </w:p>
        </w:tc>
        <w:tc>
          <w:tcPr>
            <w:tcW w:w="1276" w:type="dxa"/>
          </w:tcPr>
          <w:p w14:paraId="5B8263EA" w14:textId="77777777" w:rsidR="00FB0310" w:rsidRPr="00D63DE3" w:rsidRDefault="00FB0310" w:rsidP="00FB0310">
            <w:pPr>
              <w:jc w:val="center"/>
              <w:rPr>
                <w:rFonts w:cs="Open Sans"/>
                <w:sz w:val="20"/>
                <w:szCs w:val="20"/>
              </w:rPr>
            </w:pPr>
          </w:p>
        </w:tc>
        <w:tc>
          <w:tcPr>
            <w:tcW w:w="1276" w:type="dxa"/>
          </w:tcPr>
          <w:p w14:paraId="343FF2C8" w14:textId="77777777" w:rsidR="00FB0310" w:rsidRPr="00D63DE3" w:rsidRDefault="00FB0310" w:rsidP="00FB0310">
            <w:pPr>
              <w:jc w:val="center"/>
              <w:rPr>
                <w:rFonts w:cs="Open Sans"/>
                <w:sz w:val="20"/>
                <w:szCs w:val="20"/>
              </w:rPr>
            </w:pPr>
          </w:p>
        </w:tc>
        <w:tc>
          <w:tcPr>
            <w:tcW w:w="1134" w:type="dxa"/>
          </w:tcPr>
          <w:p w14:paraId="1451B647" w14:textId="77777777" w:rsidR="00FB0310" w:rsidRPr="00D63DE3" w:rsidRDefault="00FB0310" w:rsidP="00FB0310">
            <w:pPr>
              <w:jc w:val="center"/>
              <w:rPr>
                <w:rFonts w:cs="Open Sans"/>
                <w:sz w:val="20"/>
                <w:szCs w:val="20"/>
              </w:rPr>
            </w:pPr>
          </w:p>
        </w:tc>
      </w:tr>
      <w:tr w:rsidR="00FB0310" w:rsidRPr="00D63DE3" w14:paraId="03312B9E" w14:textId="77777777" w:rsidTr="7954F6F9">
        <w:trPr>
          <w:trHeight w:val="994"/>
        </w:trPr>
        <w:tc>
          <w:tcPr>
            <w:tcW w:w="2694" w:type="dxa"/>
            <w:shd w:val="clear" w:color="auto" w:fill="1C3353" w:themeFill="accent1"/>
          </w:tcPr>
          <w:p w14:paraId="41ED1809" w14:textId="77777777" w:rsidR="00FB0310" w:rsidRPr="00D63DE3" w:rsidRDefault="00FB0310" w:rsidP="00FB0310">
            <w:pPr>
              <w:rPr>
                <w:rFonts w:eastAsia="Calibri" w:cs="Open Sans"/>
                <w:sz w:val="20"/>
                <w:szCs w:val="20"/>
              </w:rPr>
            </w:pPr>
            <w:r w:rsidRPr="00D63DE3">
              <w:rPr>
                <w:rFonts w:eastAsia="Calibri" w:cs="Open Sans"/>
                <w:b/>
                <w:sz w:val="20"/>
                <w:szCs w:val="20"/>
              </w:rPr>
              <w:t xml:space="preserve">Upper-air stations over land </w:t>
            </w:r>
          </w:p>
          <w:p w14:paraId="3FBFEA82" w14:textId="1554A215" w:rsidR="00FB0310" w:rsidRPr="00D63DE3" w:rsidRDefault="00FB0310" w:rsidP="00BA31ED">
            <w:pPr>
              <w:rPr>
                <w:rFonts w:eastAsia="Calibri" w:cs="Open Sans"/>
                <w:sz w:val="20"/>
                <w:szCs w:val="20"/>
              </w:rPr>
            </w:pPr>
            <w:r w:rsidRPr="00D63DE3">
              <w:rPr>
                <w:rFonts w:eastAsia="Calibri" w:cs="Open Sans"/>
                <w:sz w:val="20"/>
                <w:szCs w:val="20"/>
              </w:rPr>
              <w:t>Standard density</w:t>
            </w:r>
            <w:r w:rsidR="00BA31ED" w:rsidRPr="00D63DE3">
              <w:rPr>
                <w:rFonts w:eastAsia="Calibri" w:cs="Open Sans"/>
                <w:sz w:val="20"/>
                <w:szCs w:val="20"/>
              </w:rPr>
              <w:fldChar w:fldCharType="begin"/>
            </w:r>
            <w:r w:rsidR="00BA31ED" w:rsidRPr="00D63DE3">
              <w:rPr>
                <w:rFonts w:eastAsia="Calibri" w:cs="Open Sans"/>
                <w:sz w:val="20"/>
                <w:szCs w:val="20"/>
              </w:rPr>
              <w:instrText xml:space="preserve"> NOTEREF _Ref135042392 \f \h </w:instrText>
            </w:r>
            <w:r w:rsidR="00433D75" w:rsidRPr="00D63DE3">
              <w:rPr>
                <w:rFonts w:eastAsia="Calibri" w:cs="Open Sans"/>
                <w:sz w:val="20"/>
                <w:szCs w:val="20"/>
              </w:rPr>
              <w:instrText xml:space="preserve"> \* MERGEFORMAT </w:instrText>
            </w:r>
            <w:r w:rsidR="00BA31ED" w:rsidRPr="00D63DE3">
              <w:rPr>
                <w:rFonts w:eastAsia="Calibri" w:cs="Open Sans"/>
                <w:sz w:val="20"/>
                <w:szCs w:val="20"/>
              </w:rPr>
            </w:r>
            <w:r w:rsidR="00BA31ED" w:rsidRPr="00D63DE3">
              <w:rPr>
                <w:rFonts w:eastAsia="Calibri" w:cs="Open Sans"/>
                <w:sz w:val="20"/>
                <w:szCs w:val="20"/>
              </w:rPr>
              <w:fldChar w:fldCharType="separate"/>
            </w:r>
            <w:r w:rsidR="003E3E24" w:rsidRPr="003E3E24">
              <w:rPr>
                <w:rStyle w:val="FootnoteReference"/>
                <w:rFonts w:cs="Open Sans"/>
                <w:sz w:val="20"/>
                <w:szCs w:val="20"/>
              </w:rPr>
              <w:t>3</w:t>
            </w:r>
            <w:r w:rsidR="00BA31ED" w:rsidRPr="00D63DE3">
              <w:rPr>
                <w:rFonts w:eastAsia="Calibri" w:cs="Open Sans"/>
                <w:sz w:val="20"/>
                <w:szCs w:val="20"/>
              </w:rPr>
              <w:fldChar w:fldCharType="end"/>
            </w:r>
            <w:r w:rsidRPr="00D63DE3">
              <w:rPr>
                <w:rFonts w:eastAsia="Calibri" w:cs="Open Sans"/>
                <w:sz w:val="20"/>
                <w:szCs w:val="20"/>
              </w:rPr>
              <w:t xml:space="preserve"> </w:t>
            </w:r>
            <w:r w:rsidRPr="00D63DE3">
              <w:rPr>
                <w:rFonts w:cs="Open Sans"/>
                <w:sz w:val="20"/>
                <w:szCs w:val="20"/>
              </w:rPr>
              <w:t>500km</w:t>
            </w:r>
          </w:p>
        </w:tc>
        <w:tc>
          <w:tcPr>
            <w:tcW w:w="1417" w:type="dxa"/>
            <w:vAlign w:val="center"/>
          </w:tcPr>
          <w:p w14:paraId="409463E1" w14:textId="77777777" w:rsidR="00FB0310" w:rsidRPr="00D63DE3" w:rsidRDefault="00FB0310" w:rsidP="00FB0310">
            <w:pPr>
              <w:jc w:val="center"/>
              <w:rPr>
                <w:rFonts w:cs="Open Sans"/>
                <w:sz w:val="20"/>
                <w:szCs w:val="20"/>
              </w:rPr>
            </w:pPr>
          </w:p>
          <w:p w14:paraId="17C882BC" w14:textId="77777777" w:rsidR="00FB0310" w:rsidRPr="00D63DE3" w:rsidRDefault="00FB0310" w:rsidP="00FB0310">
            <w:pPr>
              <w:jc w:val="center"/>
              <w:rPr>
                <w:rFonts w:cs="Open Sans"/>
                <w:sz w:val="20"/>
                <w:szCs w:val="20"/>
              </w:rPr>
            </w:pPr>
          </w:p>
        </w:tc>
        <w:tc>
          <w:tcPr>
            <w:tcW w:w="1559" w:type="dxa"/>
          </w:tcPr>
          <w:p w14:paraId="024C3187" w14:textId="77777777" w:rsidR="00FB0310" w:rsidRPr="00D63DE3" w:rsidRDefault="00FB0310" w:rsidP="00FB0310">
            <w:pPr>
              <w:jc w:val="center"/>
              <w:rPr>
                <w:rFonts w:cs="Open Sans"/>
                <w:sz w:val="20"/>
                <w:szCs w:val="20"/>
              </w:rPr>
            </w:pPr>
          </w:p>
        </w:tc>
        <w:tc>
          <w:tcPr>
            <w:tcW w:w="1276" w:type="dxa"/>
          </w:tcPr>
          <w:p w14:paraId="4014C99B" w14:textId="77777777" w:rsidR="00FB0310" w:rsidRPr="00D63DE3" w:rsidRDefault="00FB0310" w:rsidP="00FB0310">
            <w:pPr>
              <w:jc w:val="center"/>
              <w:rPr>
                <w:rFonts w:cs="Open Sans"/>
                <w:sz w:val="20"/>
                <w:szCs w:val="20"/>
              </w:rPr>
            </w:pPr>
          </w:p>
        </w:tc>
        <w:tc>
          <w:tcPr>
            <w:tcW w:w="1276" w:type="dxa"/>
          </w:tcPr>
          <w:p w14:paraId="788716AD" w14:textId="77777777" w:rsidR="00FB0310" w:rsidRPr="00D63DE3" w:rsidRDefault="00FB0310" w:rsidP="00FB0310">
            <w:pPr>
              <w:jc w:val="center"/>
              <w:rPr>
                <w:rFonts w:cs="Open Sans"/>
                <w:sz w:val="20"/>
                <w:szCs w:val="20"/>
              </w:rPr>
            </w:pPr>
          </w:p>
        </w:tc>
        <w:tc>
          <w:tcPr>
            <w:tcW w:w="1134" w:type="dxa"/>
          </w:tcPr>
          <w:p w14:paraId="717DD3BF" w14:textId="77777777" w:rsidR="00FB0310" w:rsidRPr="00D63DE3" w:rsidRDefault="00FB0310" w:rsidP="00FB0310">
            <w:pPr>
              <w:jc w:val="center"/>
              <w:rPr>
                <w:rFonts w:cs="Open Sans"/>
                <w:sz w:val="20"/>
                <w:szCs w:val="20"/>
              </w:rPr>
            </w:pPr>
          </w:p>
        </w:tc>
      </w:tr>
      <w:bookmarkEnd w:id="44"/>
    </w:tbl>
    <w:p w14:paraId="43496BAB" w14:textId="77777777" w:rsidR="00FB0310" w:rsidRPr="00433D75" w:rsidRDefault="00FB0310" w:rsidP="00EB4E44"/>
    <w:p w14:paraId="09E59CA4" w14:textId="6A21C157" w:rsidR="00FB0310" w:rsidRPr="00433D75" w:rsidRDefault="00FB0310" w:rsidP="00EB4E44">
      <w:r w:rsidRPr="00433D75">
        <w:t>The Global Gap Analysis only provides an initial top-down estimation based on the WDQMS web tool. In the next step, the pe</w:t>
      </w:r>
      <w:r w:rsidR="00935066" w:rsidRPr="00433D75">
        <w:t>er</w:t>
      </w:r>
      <w:r w:rsidRPr="00433D75">
        <w:t xml:space="preserve"> advisor and the country take a deeper look into the country's actual situation. This includes looking at stations that could contribute to GBON but are not captured in the Global Gap Analysis. </w:t>
      </w:r>
    </w:p>
    <w:bookmarkStart w:id="47" w:name="_Toc127192178"/>
    <w:bookmarkStart w:id="48" w:name="_Toc128496425"/>
    <w:bookmarkStart w:id="49" w:name="_Toc138867569"/>
    <w:p w14:paraId="48B6F05B" w14:textId="4C413E84" w:rsidR="00FB0310" w:rsidRPr="00433D75" w:rsidRDefault="00FB0310" w:rsidP="00724934">
      <w:pPr>
        <w:pStyle w:val="Heading2"/>
        <w:rPr>
          <w:lang w:val="en-GB"/>
        </w:rPr>
      </w:pPr>
      <w:r w:rsidRPr="00433D75">
        <w:rPr>
          <w:lang w:val="en-GB"/>
        </w:rPr>
        <w:lastRenderedPageBreak/>
        <w:fldChar w:fldCharType="begin"/>
      </w:r>
      <w:r w:rsidRPr="00433D75">
        <w:rPr>
          <w:lang w:val="en-GB"/>
        </w:rPr>
        <w:instrText xml:space="preserve"> TC</w:instrText>
      </w:r>
      <w:r w:rsidR="00EB4E44">
        <w:rPr>
          <w:lang w:val="en-GB"/>
        </w:rPr>
        <w:instrText xml:space="preserve">  </w:instrText>
      </w:r>
      <w:r w:rsidRPr="00433D75">
        <w:rPr>
          <w:lang w:val="en-GB"/>
        </w:rPr>
        <w:instrText>“</w:instrText>
      </w:r>
      <w:bookmarkStart w:id="50" w:name="_Toc196395356"/>
      <w:bookmarkStart w:id="51" w:name="_Toc199340251"/>
      <w:r w:rsidRPr="00433D75">
        <w:rPr>
          <w:lang w:val="en-GB"/>
        </w:rPr>
        <w:instrText>4.2 Step 2 - Analysis of existing GBON stations and their status against GBON requirements</w:instrText>
      </w:r>
      <w:bookmarkEnd w:id="50"/>
      <w:bookmarkEnd w:id="51"/>
      <w:r w:rsidR="00EB4E44">
        <w:rPr>
          <w:lang w:val="en-GB"/>
        </w:rPr>
        <w:instrText xml:space="preserve">  </w:instrText>
      </w:r>
      <w:r w:rsidRPr="00433D75">
        <w:rPr>
          <w:lang w:val="en-GB"/>
        </w:rPr>
        <w:instrText>” \f a</w:instrText>
      </w:r>
      <w:r w:rsidR="00CB165B" w:rsidRPr="00433D75">
        <w:instrText>\</w:instrText>
      </w:r>
      <w:r w:rsidR="00CB165B">
        <w:instrText>l 2</w:instrText>
      </w:r>
      <w:r w:rsidRPr="00433D75">
        <w:rPr>
          <w:lang w:val="en-GB"/>
        </w:rPr>
        <w:fldChar w:fldCharType="end"/>
      </w:r>
      <w:bookmarkStart w:id="52" w:name="_Toc196398151"/>
      <w:r w:rsidRPr="00433D75">
        <w:rPr>
          <w:lang w:val="en-GB"/>
        </w:rPr>
        <w:t>Step 2 - Analysis of existing GBON stations and their status against GBON requirements</w:t>
      </w:r>
      <w:bookmarkEnd w:id="47"/>
      <w:bookmarkEnd w:id="48"/>
      <w:bookmarkEnd w:id="49"/>
      <w:bookmarkEnd w:id="52"/>
    </w:p>
    <w:p w14:paraId="1A75D4CE" w14:textId="464E36E1" w:rsidR="00FB0310" w:rsidRPr="00A6407A" w:rsidRDefault="00FB0310" w:rsidP="00EB4E44">
      <w:pPr>
        <w:rPr>
          <w:rFonts w:eastAsia="Verdana"/>
          <w:lang w:val="en-GB"/>
        </w:rPr>
      </w:pPr>
      <w:r w:rsidRPr="00433D75">
        <w:rPr>
          <w:rFonts w:eastAsia="Verdana"/>
          <w:lang w:val="en-GB"/>
        </w:rPr>
        <w:t xml:space="preserve">In this step, the peer advisor assesses existing stations in the country that could contribute to GBON. This includes stations operated by the National Meteorological and Hydrological Service (NMHS), other governmental agencies, and the private sector, which could contribute to GBON. The peer assesses </w:t>
      </w:r>
      <w:r w:rsidRPr="00A6407A">
        <w:rPr>
          <w:rFonts w:eastAsia="Verdana"/>
          <w:lang w:val="en-GB"/>
        </w:rPr>
        <w:t>the operational status of the stations, including the variables they measure and report, and provides a geographical visualization of the distribution of the stations. The networks are evaluated based on the mandatory GBON requirements.</w:t>
      </w:r>
    </w:p>
    <w:p w14:paraId="639D15D8" w14:textId="77777777" w:rsidR="00FB0310" w:rsidRPr="00A6407A" w:rsidRDefault="00FB0310" w:rsidP="00EB4E44">
      <w:pPr>
        <w:rPr>
          <w:rFonts w:eastAsia="Calibri"/>
        </w:rPr>
      </w:pPr>
      <w:r w:rsidRPr="00A6407A">
        <w:rPr>
          <w:rFonts w:eastAsia="Calibri"/>
        </w:rPr>
        <w:t xml:space="preserve">The elements to be analyzed in step 2 are: </w:t>
      </w:r>
    </w:p>
    <w:p w14:paraId="1C5BD856" w14:textId="34DCBB80" w:rsidR="00FB0310" w:rsidRPr="00A6407A" w:rsidRDefault="00FB0310" w:rsidP="00B56F03">
      <w:pPr>
        <w:pStyle w:val="ListParagraph"/>
        <w:rPr>
          <w:rStyle w:val="Hyperlink"/>
        </w:rPr>
      </w:pPr>
      <w:r w:rsidRPr="00A6407A">
        <w:rPr>
          <w:b/>
          <w:bCs w:val="0"/>
          <w:color w:val="auto"/>
        </w:rPr>
        <w:t>NMHS network</w:t>
      </w:r>
      <w:r w:rsidRPr="00A6407A">
        <w:rPr>
          <w:color w:val="auto"/>
        </w:rPr>
        <w:t>: Number of stations managed by the NMHS and their reporting status against GBON requirements, i.e., reporting or to be improved</w:t>
      </w:r>
      <w:r w:rsidR="00D11F61" w:rsidRPr="00A6407A">
        <w:rPr>
          <w:color w:val="auto"/>
        </w:rPr>
        <w:t>.</w:t>
      </w:r>
      <w:r w:rsidRPr="00A6407A">
        <w:rPr>
          <w:color w:val="auto"/>
        </w:rPr>
        <w:t xml:space="preserve"> </w:t>
      </w:r>
      <w:r w:rsidR="00B25C5B" w:rsidRPr="00A6407A">
        <w:rPr>
          <w:color w:val="auto"/>
        </w:rPr>
        <w:t>During this step</w:t>
      </w:r>
      <w:r w:rsidR="006223D9" w:rsidRPr="00A6407A">
        <w:rPr>
          <w:color w:val="auto"/>
        </w:rPr>
        <w:t xml:space="preserve"> as </w:t>
      </w:r>
      <w:r w:rsidR="00B268EC" w:rsidRPr="00A6407A">
        <w:rPr>
          <w:color w:val="auto"/>
        </w:rPr>
        <w:t>part of the evaluation</w:t>
      </w:r>
      <w:r w:rsidR="00B25C5B" w:rsidRPr="00A6407A">
        <w:rPr>
          <w:color w:val="auto"/>
        </w:rPr>
        <w:t xml:space="preserve">, all </w:t>
      </w:r>
      <w:r w:rsidR="005D009E" w:rsidRPr="00A6407A">
        <w:rPr>
          <w:color w:val="auto"/>
        </w:rPr>
        <w:t xml:space="preserve">GCOS Surface Network </w:t>
      </w:r>
      <w:r w:rsidR="00117720" w:rsidRPr="00A6407A">
        <w:rPr>
          <w:color w:val="auto"/>
        </w:rPr>
        <w:t xml:space="preserve">(GSN) and </w:t>
      </w:r>
      <w:r w:rsidR="00055BED" w:rsidRPr="00A6407A">
        <w:rPr>
          <w:color w:val="auto"/>
        </w:rPr>
        <w:t>GCOS Upper Air Network (GUAN) in the country should be included.</w:t>
      </w:r>
      <w:r w:rsidR="00811451" w:rsidRPr="00A6407A">
        <w:rPr>
          <w:color w:val="auto"/>
        </w:rPr>
        <w:t xml:space="preserve"> </w:t>
      </w:r>
      <w:r w:rsidR="00577DC4" w:rsidRPr="00A6407A">
        <w:rPr>
          <w:color w:val="auto"/>
        </w:rPr>
        <w:t>W</w:t>
      </w:r>
      <w:r w:rsidR="00457D25" w:rsidRPr="00A6407A">
        <w:rPr>
          <w:color w:val="auto"/>
        </w:rPr>
        <w:t>hile i</w:t>
      </w:r>
      <w:r w:rsidR="00811451" w:rsidRPr="00A6407A">
        <w:rPr>
          <w:color w:val="auto"/>
        </w:rPr>
        <w:t xml:space="preserve">t is recognized </w:t>
      </w:r>
      <w:r w:rsidR="00A43261" w:rsidRPr="00A6407A">
        <w:rPr>
          <w:color w:val="auto"/>
        </w:rPr>
        <w:t>that the reporting requirements for these networks do not fully align with GBON standards, these stations represent an ongoing commitment by the NMHS to climate monitoring. Therefore, priority should be given to stations that already meet, or can be enhanced to meet, the minimum GBON requirements.</w:t>
      </w:r>
      <w:r w:rsidR="00947BE6" w:rsidRPr="00A6407A">
        <w:rPr>
          <w:color w:val="auto"/>
        </w:rPr>
        <w:t xml:space="preserve"> For </w:t>
      </w:r>
      <w:r w:rsidR="001B1C84" w:rsidRPr="00A6407A">
        <w:rPr>
          <w:color w:val="auto"/>
        </w:rPr>
        <w:t>detailed guidance on GCOS stations, please refer to document</w:t>
      </w:r>
      <w:r w:rsidR="00AF0C42" w:rsidRPr="00A6407A">
        <w:rPr>
          <w:color w:val="auto"/>
        </w:rPr>
        <w:t xml:space="preserve"> GCOS-144, ava</w:t>
      </w:r>
      <w:r w:rsidR="00AF0C42" w:rsidRPr="00B56F03">
        <w:t xml:space="preserve">ilable from WMO library: </w:t>
      </w:r>
      <w:hyperlink r:id="rId24" w:history="1">
        <w:r w:rsidR="006938EE" w:rsidRPr="00A6407A">
          <w:rPr>
            <w:rStyle w:val="Hyperlink"/>
          </w:rPr>
          <w:t>Guide to the GCOS Surface Network (GSN) and GCOS Upper-Air Network (G</w:t>
        </w:r>
        <w:bookmarkStart w:id="53" w:name="_Hlt189640331"/>
        <w:bookmarkStart w:id="54" w:name="_Hlt189640332"/>
        <w:r w:rsidR="006938EE" w:rsidRPr="00A6407A">
          <w:rPr>
            <w:rStyle w:val="Hyperlink"/>
          </w:rPr>
          <w:t>U</w:t>
        </w:r>
        <w:bookmarkEnd w:id="53"/>
        <w:bookmarkEnd w:id="54"/>
        <w:r w:rsidR="006938EE" w:rsidRPr="00A6407A">
          <w:rPr>
            <w:rStyle w:val="Hyperlink"/>
          </w:rPr>
          <w:t>AN)</w:t>
        </w:r>
      </w:hyperlink>
    </w:p>
    <w:p w14:paraId="0A871F0E" w14:textId="53407032" w:rsidR="00FB0310" w:rsidRPr="00B56F03" w:rsidRDefault="00FB0310" w:rsidP="00B56F03">
      <w:pPr>
        <w:pStyle w:val="ListParagraph"/>
      </w:pPr>
      <w:r w:rsidRPr="00A6407A">
        <w:rPr>
          <w:b/>
          <w:bCs w:val="0"/>
        </w:rPr>
        <w:t>Third-party networks</w:t>
      </w:r>
      <w:r w:rsidRPr="00B56F03">
        <w:t xml:space="preserve">: Number of surface and upper-air stations operated by the third party which could contribute to or become GBON stations and their reporting status against GBON requirements, i.e., reporting </w:t>
      </w:r>
      <w:r w:rsidR="00D11F61" w:rsidRPr="00B56F03">
        <w:t xml:space="preserve">or </w:t>
      </w:r>
      <w:r w:rsidRPr="00B56F03">
        <w:t>to be improved</w:t>
      </w:r>
      <w:r w:rsidR="00D11F61" w:rsidRPr="00B56F03">
        <w:t>.</w:t>
      </w:r>
    </w:p>
    <w:p w14:paraId="7CBF1E52" w14:textId="2F3C42B7" w:rsidR="00FB0310" w:rsidRPr="00B56F03" w:rsidRDefault="00FB0310" w:rsidP="00B56F03">
      <w:pPr>
        <w:pStyle w:val="ListParagraph"/>
      </w:pPr>
      <w:r w:rsidRPr="00A6407A">
        <w:rPr>
          <w:b/>
          <w:bCs w:val="0"/>
        </w:rPr>
        <w:t>Station information</w:t>
      </w:r>
      <w:r w:rsidRPr="00B56F03">
        <w:t xml:space="preserve">: Name, owner, and funding source of a station, and which variables a station is reporting and how regularly (see </w:t>
      </w:r>
      <w:r w:rsidRPr="00CD0C9F">
        <w:t xml:space="preserve">Table </w:t>
      </w:r>
      <w:r>
        <w:t>4</w:t>
      </w:r>
      <w:r w:rsidRPr="00CD0C9F">
        <w:t>)</w:t>
      </w:r>
      <w:r w:rsidR="00D11F61" w:rsidRPr="00CD0C9F">
        <w:t>.</w:t>
      </w:r>
    </w:p>
    <w:p w14:paraId="4AFB1F82" w14:textId="05414BCB" w:rsidR="00FB0310" w:rsidRPr="00433D75" w:rsidRDefault="00FB0310" w:rsidP="00A6407A">
      <w:r w:rsidRPr="00433D75">
        <w:t xml:space="preserve">The status of existing stations is defined as follows: </w:t>
      </w:r>
    </w:p>
    <w:p w14:paraId="277DA13B" w14:textId="7BCAE8AB" w:rsidR="00FB0310" w:rsidRPr="00A6407A" w:rsidRDefault="00FB0310" w:rsidP="00A6407A">
      <w:pPr>
        <w:pStyle w:val="ListParagraph"/>
      </w:pPr>
      <w:r w:rsidRPr="00A6407A">
        <w:rPr>
          <w:b/>
          <w:bCs w:val="0"/>
        </w:rPr>
        <w:t>Reporting</w:t>
      </w:r>
      <w:r w:rsidR="001E5C3D" w:rsidRPr="00A6407A">
        <w:rPr>
          <w:b/>
          <w:bCs w:val="0"/>
        </w:rPr>
        <w:t xml:space="preserve"> </w:t>
      </w:r>
      <w:r w:rsidR="00C90BEF" w:rsidRPr="00A6407A">
        <w:rPr>
          <w:b/>
          <w:bCs w:val="0"/>
        </w:rPr>
        <w:t>(GBON compliant)</w:t>
      </w:r>
      <w:r w:rsidRPr="00A6407A">
        <w:t xml:space="preserve">: </w:t>
      </w:r>
      <w:r w:rsidR="00570291" w:rsidRPr="00A6407A">
        <w:t xml:space="preserve">The rationale for classifying surface and upper-air stations as reporting is based on the WIGOS Data Quality Monitoring System (WDQMS) for the chosen </w:t>
      </w:r>
      <w:proofErr w:type="gramStart"/>
      <w:r w:rsidR="00570291" w:rsidRPr="00A6407A">
        <w:t>time period</w:t>
      </w:r>
      <w:proofErr w:type="gramEnd"/>
      <w:r w:rsidR="00570291" w:rsidRPr="00A6407A">
        <w:t xml:space="preserve"> (WMO GBON Global Gap analysis</w:t>
      </w:r>
      <w:r w:rsidR="0090694E" w:rsidRPr="00A6407A">
        <w:t xml:space="preserve">, </w:t>
      </w:r>
      <w:r w:rsidR="00A61878" w:rsidRPr="00A6407A">
        <w:t>June 2023</w:t>
      </w:r>
      <w:r w:rsidR="00CA4F0C" w:rsidRPr="00A6407A">
        <w:t>).</w:t>
      </w:r>
      <w:r w:rsidR="00570291" w:rsidRPr="00A6407A">
        <w:t xml:space="preserve"> Stations that were green (GBON compliant</w:t>
      </w:r>
      <w:r w:rsidR="00D64D55" w:rsidRPr="00A6407A">
        <w:t>)</w:t>
      </w:r>
      <w:r w:rsidR="00FC1310" w:rsidRPr="00A6407A">
        <w:t xml:space="preserve"> </w:t>
      </w:r>
      <w:r w:rsidR="00570291" w:rsidRPr="00A6407A">
        <w:t xml:space="preserve">on at least </w:t>
      </w:r>
      <w:r w:rsidR="001F77B6" w:rsidRPr="00A6407A">
        <w:t>80</w:t>
      </w:r>
      <w:r w:rsidR="00570291" w:rsidRPr="00A6407A">
        <w:t>% of days, are considered as reporting</w:t>
      </w:r>
      <w:r w:rsidR="0075497B" w:rsidRPr="00A6407A">
        <w:t>. Other listed stations are counted as having the possibility to be improved.</w:t>
      </w:r>
    </w:p>
    <w:p w14:paraId="4837B80C" w14:textId="57C053DE" w:rsidR="00540ECD" w:rsidRPr="00A6407A" w:rsidRDefault="00FB0310" w:rsidP="00A6407A">
      <w:pPr>
        <w:pStyle w:val="ListParagraph"/>
      </w:pPr>
      <w:r w:rsidRPr="00A6407A">
        <w:rPr>
          <w:b/>
          <w:bCs w:val="0"/>
        </w:rPr>
        <w:t>Improve</w:t>
      </w:r>
      <w:r w:rsidRPr="00A6407A">
        <w:t xml:space="preserve">: Whether the station exists but is not fully operational and can be improved to report internationally as per the GBON requirements (e.g., the station is out of service, </w:t>
      </w:r>
      <w:r w:rsidR="00155AA9" w:rsidRPr="00A6407A">
        <w:t xml:space="preserve">is manual and does not operate 24/7, </w:t>
      </w:r>
      <w:r w:rsidRPr="00A6407A">
        <w:t xml:space="preserve">has broken instruments, reports on only some variables, or not as often as required, the observations are not exchanged internationally via WIS or other issues with </w:t>
      </w:r>
      <w:r w:rsidRPr="00A6407A">
        <w:lastRenderedPageBreak/>
        <w:t xml:space="preserve">the data transmission system). The actions for improvements should be assessed and outlined in the GBON National Contribution </w:t>
      </w:r>
      <w:r w:rsidR="007F1423" w:rsidRPr="00A6407A">
        <w:t>Plan</w:t>
      </w:r>
      <w:r w:rsidRPr="00A6407A">
        <w:t xml:space="preserve">. </w:t>
      </w:r>
    </w:p>
    <w:p w14:paraId="0788EA18" w14:textId="1FE0FA8A" w:rsidR="00FB0310" w:rsidRPr="00433D75" w:rsidRDefault="00540ECD" w:rsidP="00A6407A">
      <w:pPr>
        <w:pStyle w:val="Caption"/>
      </w:pPr>
      <w:bookmarkStart w:id="55" w:name="_Toc101524723"/>
      <w:bookmarkStart w:id="56" w:name="_Toc101524774"/>
      <w:bookmarkStart w:id="57" w:name="_Toc101524807"/>
      <w:bookmarkStart w:id="58" w:name="_Toc196401372"/>
      <w:bookmarkStart w:id="59" w:name="_Toc198109194"/>
      <w:r w:rsidRPr="0041395F">
        <w:rPr>
          <w:b/>
          <w:bCs w:val="0"/>
        </w:rPr>
        <w:t xml:space="preserve">Table </w:t>
      </w:r>
      <w:r w:rsidRPr="0041395F">
        <w:rPr>
          <w:b/>
          <w:bCs w:val="0"/>
          <w:color w:val="2B579A"/>
          <w:shd w:val="clear" w:color="auto" w:fill="E6E6E6"/>
        </w:rPr>
        <w:fldChar w:fldCharType="begin"/>
      </w:r>
      <w:r w:rsidRPr="0041395F">
        <w:rPr>
          <w:b/>
          <w:bCs w:val="0"/>
        </w:rPr>
        <w:instrText>SEQ Table \* ARABIC</w:instrText>
      </w:r>
      <w:r w:rsidRPr="0041395F">
        <w:rPr>
          <w:b/>
          <w:bCs w:val="0"/>
          <w:color w:val="2B579A"/>
          <w:shd w:val="clear" w:color="auto" w:fill="E6E6E6"/>
        </w:rPr>
        <w:fldChar w:fldCharType="separate"/>
      </w:r>
      <w:r w:rsidR="003E3E24">
        <w:rPr>
          <w:b/>
          <w:bCs w:val="0"/>
          <w:noProof/>
        </w:rPr>
        <w:t>3</w:t>
      </w:r>
      <w:r w:rsidRPr="0041395F">
        <w:rPr>
          <w:b/>
          <w:bCs w:val="0"/>
          <w:color w:val="2B579A"/>
          <w:shd w:val="clear" w:color="auto" w:fill="E6E6E6"/>
        </w:rPr>
        <w:fldChar w:fldCharType="end"/>
      </w:r>
      <w:r w:rsidRPr="0041395F">
        <w:rPr>
          <w:b/>
          <w:bCs w:val="0"/>
        </w:rPr>
        <w:t>.</w:t>
      </w:r>
      <w:r w:rsidRPr="00462BC2">
        <w:rPr>
          <w:b/>
          <w:bCs w:val="0"/>
        </w:rPr>
        <w:t xml:space="preserve"> </w:t>
      </w:r>
      <w:r w:rsidRPr="00367C56">
        <w:t>Assessment of exist</w:t>
      </w:r>
      <w:r w:rsidR="0041395F">
        <w:t>ing</w:t>
      </w:r>
      <w:r w:rsidRPr="00367C56">
        <w:t xml:space="preserve"> stations per their operational status and network ownership</w:t>
      </w:r>
      <w:bookmarkEnd w:id="55"/>
      <w:bookmarkEnd w:id="56"/>
      <w:bookmarkEnd w:id="57"/>
      <w:r w:rsidRPr="00367C56">
        <w:t>.</w:t>
      </w:r>
      <w:bookmarkEnd w:id="58"/>
      <w:bookmarkEnd w:id="59"/>
    </w:p>
    <w:tbl>
      <w:tblPr>
        <w:tblStyle w:val="TableGrid1"/>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23"/>
        <w:gridCol w:w="1522"/>
        <w:gridCol w:w="1521"/>
        <w:gridCol w:w="1469"/>
      </w:tblGrid>
      <w:tr w:rsidR="00BF1F73" w:rsidRPr="00691E11" w14:paraId="2AF6A451" w14:textId="77777777" w:rsidTr="0064290F">
        <w:trPr>
          <w:trHeight w:val="492"/>
        </w:trPr>
        <w:tc>
          <w:tcPr>
            <w:tcW w:w="3119" w:type="dxa"/>
            <w:vMerge w:val="restart"/>
            <w:shd w:val="clear" w:color="auto" w:fill="1C3353" w:themeFill="accent1"/>
            <w:vAlign w:val="center"/>
          </w:tcPr>
          <w:p w14:paraId="2A89431B" w14:textId="77777777" w:rsidR="00FB0310" w:rsidRPr="00691E11" w:rsidRDefault="00FB0310" w:rsidP="00FB0310">
            <w:pPr>
              <w:jc w:val="center"/>
              <w:rPr>
                <w:rFonts w:eastAsia="Calibri" w:cs="Open Sans"/>
                <w:b/>
                <w:bCs/>
                <w:sz w:val="20"/>
                <w:szCs w:val="20"/>
              </w:rPr>
            </w:pPr>
            <w:bookmarkStart w:id="60" w:name="_Hlk135037798"/>
            <w:r w:rsidRPr="00691E11">
              <w:rPr>
                <w:rFonts w:eastAsia="Calibri" w:cs="Open Sans"/>
                <w:b/>
                <w:bCs/>
                <w:color w:val="FFFFFF"/>
                <w:sz w:val="20"/>
                <w:szCs w:val="20"/>
              </w:rPr>
              <w:t>GBON Requirements</w:t>
            </w:r>
          </w:p>
        </w:tc>
        <w:tc>
          <w:tcPr>
            <w:tcW w:w="6235" w:type="dxa"/>
            <w:gridSpan w:val="4"/>
            <w:shd w:val="clear" w:color="auto" w:fill="006F6A"/>
            <w:vAlign w:val="center"/>
          </w:tcPr>
          <w:p w14:paraId="6EE038F9" w14:textId="77777777" w:rsidR="00FB0310" w:rsidRPr="00691E11" w:rsidRDefault="00FB0310" w:rsidP="00157470">
            <w:pPr>
              <w:jc w:val="center"/>
              <w:rPr>
                <w:rFonts w:eastAsia="Calibri" w:cs="Open Sans"/>
                <w:b/>
                <w:bCs/>
                <w:color w:val="FFFFFF"/>
                <w:sz w:val="20"/>
                <w:szCs w:val="20"/>
              </w:rPr>
            </w:pPr>
            <w:r w:rsidRPr="00691E11">
              <w:rPr>
                <w:rFonts w:eastAsia="Calibri" w:cs="Open Sans"/>
                <w:b/>
                <w:bCs/>
                <w:color w:val="FFFFFF"/>
                <w:sz w:val="20"/>
                <w:szCs w:val="20"/>
              </w:rPr>
              <w:t>Existing observation stations (# of stations)</w:t>
            </w:r>
          </w:p>
        </w:tc>
      </w:tr>
      <w:tr w:rsidR="00C716CC" w:rsidRPr="00691E11" w14:paraId="360B8479" w14:textId="77777777" w:rsidTr="0064290F">
        <w:trPr>
          <w:trHeight w:val="414"/>
        </w:trPr>
        <w:tc>
          <w:tcPr>
            <w:tcW w:w="3119" w:type="dxa"/>
            <w:vMerge/>
            <w:shd w:val="clear" w:color="auto" w:fill="1C3353" w:themeFill="accent1"/>
          </w:tcPr>
          <w:p w14:paraId="530A74A4" w14:textId="77777777" w:rsidR="00FB0310" w:rsidRPr="00691E11" w:rsidRDefault="00FB0310" w:rsidP="00FB0310">
            <w:pPr>
              <w:jc w:val="center"/>
              <w:rPr>
                <w:rFonts w:eastAsia="Calibri" w:cs="Open Sans"/>
                <w:sz w:val="20"/>
                <w:szCs w:val="20"/>
              </w:rPr>
            </w:pPr>
          </w:p>
        </w:tc>
        <w:tc>
          <w:tcPr>
            <w:tcW w:w="3245" w:type="dxa"/>
            <w:gridSpan w:val="2"/>
            <w:shd w:val="clear" w:color="auto" w:fill="008B85" w:themeFill="accent3"/>
            <w:vAlign w:val="center"/>
          </w:tcPr>
          <w:p w14:paraId="5329A0C7" w14:textId="3CF2FC92" w:rsidR="00FB0310" w:rsidRPr="00691E11" w:rsidRDefault="00FB0310" w:rsidP="00157470">
            <w:pPr>
              <w:jc w:val="center"/>
              <w:rPr>
                <w:rFonts w:eastAsia="Calibri" w:cs="Open Sans"/>
                <w:b/>
                <w:bCs/>
                <w:color w:val="FFFFFF"/>
                <w:sz w:val="20"/>
                <w:szCs w:val="20"/>
              </w:rPr>
            </w:pPr>
            <w:r w:rsidRPr="00691E11">
              <w:rPr>
                <w:rFonts w:eastAsia="Calibri" w:cs="Open Sans"/>
                <w:b/>
                <w:bCs/>
                <w:color w:val="FFFFFF"/>
                <w:sz w:val="20"/>
                <w:szCs w:val="20"/>
              </w:rPr>
              <w:t>NMHS network</w:t>
            </w:r>
          </w:p>
        </w:tc>
        <w:tc>
          <w:tcPr>
            <w:tcW w:w="2990" w:type="dxa"/>
            <w:gridSpan w:val="2"/>
            <w:shd w:val="clear" w:color="auto" w:fill="008B85" w:themeFill="accent3"/>
            <w:vAlign w:val="center"/>
          </w:tcPr>
          <w:p w14:paraId="7F09CD07" w14:textId="397B0C61" w:rsidR="00FB0310" w:rsidRPr="00691E11" w:rsidRDefault="0033348B" w:rsidP="00157470">
            <w:pPr>
              <w:jc w:val="center"/>
              <w:rPr>
                <w:rFonts w:eastAsia="Calibri" w:cs="Open Sans"/>
                <w:b/>
                <w:bCs/>
                <w:color w:val="FFFFFF"/>
                <w:sz w:val="20"/>
                <w:szCs w:val="20"/>
              </w:rPr>
            </w:pPr>
            <w:r w:rsidRPr="00691E11">
              <w:rPr>
                <w:rFonts w:eastAsia="Calibri" w:cs="Open Sans"/>
                <w:b/>
                <w:color w:val="FFFFFF"/>
                <w:sz w:val="20"/>
                <w:szCs w:val="20"/>
              </w:rPr>
              <w:t>Third</w:t>
            </w:r>
            <w:r w:rsidR="00FB0310" w:rsidRPr="00691E11">
              <w:rPr>
                <w:rFonts w:eastAsia="Calibri" w:cs="Open Sans"/>
                <w:b/>
                <w:bCs/>
                <w:color w:val="FFFFFF"/>
                <w:sz w:val="20"/>
                <w:szCs w:val="20"/>
              </w:rPr>
              <w:t>-party network</w:t>
            </w:r>
          </w:p>
        </w:tc>
      </w:tr>
      <w:tr w:rsidR="004B155F" w:rsidRPr="00691E11" w14:paraId="59241588" w14:textId="77777777" w:rsidTr="0064290F">
        <w:trPr>
          <w:trHeight w:val="182"/>
        </w:trPr>
        <w:tc>
          <w:tcPr>
            <w:tcW w:w="3119" w:type="dxa"/>
            <w:vMerge/>
            <w:shd w:val="clear" w:color="auto" w:fill="1C3353" w:themeFill="accent1"/>
          </w:tcPr>
          <w:p w14:paraId="72E5E467" w14:textId="77777777" w:rsidR="00FB0310" w:rsidRPr="00691E11" w:rsidRDefault="00FB0310" w:rsidP="00FB0310">
            <w:pPr>
              <w:jc w:val="center"/>
              <w:rPr>
                <w:rFonts w:eastAsia="Calibri" w:cs="Open Sans"/>
                <w:sz w:val="20"/>
                <w:szCs w:val="20"/>
              </w:rPr>
            </w:pPr>
          </w:p>
        </w:tc>
        <w:tc>
          <w:tcPr>
            <w:tcW w:w="1723" w:type="dxa"/>
            <w:shd w:val="clear" w:color="auto" w:fill="008B85" w:themeFill="accent3"/>
            <w:vAlign w:val="center"/>
          </w:tcPr>
          <w:p w14:paraId="78784A70" w14:textId="39431216" w:rsidR="00FB0310" w:rsidRPr="00691E11" w:rsidRDefault="00FB0310" w:rsidP="118BA4C6">
            <w:pPr>
              <w:jc w:val="center"/>
              <w:rPr>
                <w:rFonts w:eastAsia="Calibri" w:cs="Open Sans"/>
                <w:b/>
                <w:bCs/>
                <w:color w:val="FFFFFF"/>
                <w:sz w:val="20"/>
                <w:szCs w:val="20"/>
              </w:rPr>
            </w:pPr>
            <w:r w:rsidRPr="00691E11">
              <w:rPr>
                <w:rFonts w:eastAsia="Calibri" w:cs="Open Sans"/>
                <w:b/>
                <w:bCs/>
                <w:color w:val="FFFFFF"/>
                <w:sz w:val="20"/>
                <w:szCs w:val="20"/>
              </w:rPr>
              <w:t>Reporting</w:t>
            </w:r>
            <w:r w:rsidR="02560F8E" w:rsidRPr="00691E11">
              <w:rPr>
                <w:rFonts w:eastAsia="Calibri" w:cs="Open Sans"/>
                <w:b/>
                <w:bCs/>
                <w:color w:val="FFFFFF"/>
                <w:sz w:val="20"/>
                <w:szCs w:val="20"/>
              </w:rPr>
              <w:t xml:space="preserve"> </w:t>
            </w:r>
            <w:r w:rsidR="662BE64A" w:rsidRPr="00691E11">
              <w:rPr>
                <w:rFonts w:eastAsia="Calibri" w:cs="Open Sans"/>
                <w:b/>
                <w:bCs/>
                <w:color w:val="FFFFFF"/>
                <w:sz w:val="20"/>
                <w:szCs w:val="20"/>
              </w:rPr>
              <w:t>(</w:t>
            </w:r>
            <w:r w:rsidR="00C90BEF" w:rsidRPr="00691E11">
              <w:rPr>
                <w:rFonts w:eastAsia="Calibri" w:cs="Open Sans"/>
                <w:b/>
                <w:bCs/>
                <w:color w:val="FFFFFF"/>
                <w:sz w:val="20"/>
                <w:szCs w:val="20"/>
              </w:rPr>
              <w:t>GBON compliant)</w:t>
            </w:r>
            <w:r w:rsidR="00B76D36" w:rsidRPr="00691E11">
              <w:rPr>
                <w:rFonts w:eastAsia="Calibri" w:cs="Open Sans"/>
                <w:b/>
                <w:bCs/>
                <w:color w:val="FFFFFF"/>
                <w:sz w:val="20"/>
                <w:szCs w:val="20"/>
              </w:rPr>
              <w:t xml:space="preserve"> </w:t>
            </w:r>
            <w:r w:rsidR="0077626E" w:rsidRPr="00691E11">
              <w:rPr>
                <w:rStyle w:val="FootnoteReference"/>
                <w:rFonts w:cs="Open Sans"/>
                <w:sz w:val="20"/>
                <w:szCs w:val="20"/>
              </w:rPr>
              <w:fldChar w:fldCharType="begin"/>
            </w:r>
            <w:r w:rsidR="0077626E" w:rsidRPr="00691E11">
              <w:rPr>
                <w:rFonts w:eastAsia="Calibri" w:cs="Open Sans"/>
                <w:b/>
                <w:bCs/>
                <w:color w:val="FFFFFF"/>
                <w:sz w:val="20"/>
                <w:szCs w:val="20"/>
              </w:rPr>
              <w:instrText xml:space="preserve"> NOTEREF _Ref190873963 \p \h </w:instrText>
            </w:r>
            <w:r w:rsidR="0077626E" w:rsidRPr="00691E11">
              <w:rPr>
                <w:rStyle w:val="FootnoteReference"/>
                <w:rFonts w:cs="Open Sans"/>
                <w:sz w:val="20"/>
                <w:szCs w:val="20"/>
              </w:rPr>
              <w:instrText xml:space="preserve"> \* MERGEFORMAT </w:instrText>
            </w:r>
            <w:r w:rsidR="0077626E" w:rsidRPr="00691E11">
              <w:rPr>
                <w:rStyle w:val="FootnoteReference"/>
                <w:rFonts w:cs="Open Sans"/>
                <w:sz w:val="20"/>
                <w:szCs w:val="20"/>
              </w:rPr>
            </w:r>
            <w:r w:rsidR="0077626E" w:rsidRPr="00691E11">
              <w:rPr>
                <w:rStyle w:val="FootnoteReference"/>
                <w:rFonts w:cs="Open Sans"/>
                <w:sz w:val="20"/>
                <w:szCs w:val="20"/>
              </w:rPr>
              <w:fldChar w:fldCharType="separate"/>
            </w:r>
            <w:r w:rsidR="003E3E24" w:rsidRPr="003E3E24">
              <w:rPr>
                <w:rFonts w:eastAsia="Calibri" w:cs="Open Sans"/>
                <w:b/>
                <w:bCs/>
                <w:color w:val="FFFFFF"/>
                <w:sz w:val="20"/>
                <w:szCs w:val="20"/>
                <w:vertAlign w:val="superscript"/>
              </w:rPr>
              <w:t>5</w:t>
            </w:r>
            <w:r w:rsidR="003E3E24">
              <w:rPr>
                <w:rFonts w:eastAsia="Calibri" w:cs="Open Sans"/>
                <w:b/>
                <w:bCs/>
                <w:color w:val="FFFFFF"/>
                <w:sz w:val="20"/>
                <w:szCs w:val="20"/>
              </w:rPr>
              <w:t xml:space="preserve"> above</w:t>
            </w:r>
            <w:r w:rsidR="0077626E" w:rsidRPr="00691E11">
              <w:rPr>
                <w:rStyle w:val="FootnoteReference"/>
                <w:rFonts w:cs="Open Sans"/>
                <w:sz w:val="20"/>
                <w:szCs w:val="20"/>
              </w:rPr>
              <w:fldChar w:fldCharType="end"/>
            </w:r>
          </w:p>
        </w:tc>
        <w:tc>
          <w:tcPr>
            <w:tcW w:w="1522" w:type="dxa"/>
            <w:shd w:val="clear" w:color="auto" w:fill="008B85" w:themeFill="accent3"/>
            <w:vAlign w:val="center"/>
          </w:tcPr>
          <w:p w14:paraId="39CC90D1" w14:textId="76FE29FF" w:rsidR="00FB0310" w:rsidRPr="00691E11" w:rsidRDefault="00D45C82" w:rsidP="00157470">
            <w:pPr>
              <w:jc w:val="center"/>
              <w:rPr>
                <w:rFonts w:eastAsia="Calibri" w:cs="Open Sans"/>
                <w:b/>
                <w:bCs/>
                <w:color w:val="FFFFFF"/>
                <w:sz w:val="20"/>
                <w:szCs w:val="20"/>
              </w:rPr>
            </w:pPr>
            <w:r w:rsidRPr="00691E11">
              <w:rPr>
                <w:rFonts w:eastAsia="Calibri" w:cs="Open Sans"/>
                <w:b/>
                <w:color w:val="FFFFFF"/>
                <w:sz w:val="20"/>
                <w:szCs w:val="20"/>
              </w:rPr>
              <w:t>To improve</w:t>
            </w:r>
          </w:p>
        </w:tc>
        <w:tc>
          <w:tcPr>
            <w:tcW w:w="1521" w:type="dxa"/>
            <w:shd w:val="clear" w:color="auto" w:fill="008B85" w:themeFill="accent3"/>
            <w:vAlign w:val="center"/>
          </w:tcPr>
          <w:p w14:paraId="77DC6B94" w14:textId="05C051A9" w:rsidR="00FB0310" w:rsidRPr="00691E11" w:rsidRDefault="00FB0310" w:rsidP="118BA4C6">
            <w:pPr>
              <w:jc w:val="center"/>
              <w:rPr>
                <w:rFonts w:eastAsia="Calibri" w:cs="Open Sans"/>
                <w:b/>
                <w:bCs/>
                <w:color w:val="FFFFFF"/>
                <w:sz w:val="20"/>
                <w:szCs w:val="20"/>
              </w:rPr>
            </w:pPr>
            <w:r w:rsidRPr="00691E11">
              <w:rPr>
                <w:rFonts w:eastAsia="Calibri" w:cs="Open Sans"/>
                <w:b/>
                <w:bCs/>
                <w:color w:val="FFFFFF"/>
                <w:sz w:val="20"/>
                <w:szCs w:val="20"/>
              </w:rPr>
              <w:t>Repor</w:t>
            </w:r>
            <w:r w:rsidRPr="00691E11">
              <w:rPr>
                <w:rFonts w:eastAsia="Calibri" w:cs="Open Sans"/>
                <w:b/>
                <w:bCs/>
                <w:color w:val="FFFFFF" w:themeColor="background1"/>
                <w:sz w:val="20"/>
                <w:szCs w:val="20"/>
              </w:rPr>
              <w:t>ting</w:t>
            </w:r>
            <w:r w:rsidR="02560F8E" w:rsidRPr="00691E11">
              <w:rPr>
                <w:rFonts w:eastAsia="Calibri" w:cs="Open Sans"/>
                <w:b/>
                <w:bCs/>
                <w:color w:val="FFFFFF" w:themeColor="background1"/>
                <w:sz w:val="20"/>
                <w:szCs w:val="20"/>
              </w:rPr>
              <w:t xml:space="preserve"> </w:t>
            </w:r>
            <w:r w:rsidR="00C90BEF" w:rsidRPr="00691E11">
              <w:rPr>
                <w:rFonts w:eastAsia="Calibri" w:cs="Open Sans"/>
                <w:b/>
                <w:bCs/>
                <w:color w:val="FFFFFF" w:themeColor="background1"/>
                <w:sz w:val="20"/>
                <w:szCs w:val="20"/>
              </w:rPr>
              <w:t>(GBON compliant)</w:t>
            </w:r>
            <w:r w:rsidR="00E57426" w:rsidRPr="00691E11">
              <w:rPr>
                <w:rFonts w:eastAsia="Calibri" w:cs="Open Sans"/>
                <w:b/>
                <w:bCs/>
                <w:color w:val="FFFFFF"/>
                <w:sz w:val="20"/>
                <w:szCs w:val="20"/>
              </w:rPr>
              <w:t xml:space="preserve"> </w:t>
            </w:r>
            <w:r w:rsidR="00E57426" w:rsidRPr="00691E11">
              <w:rPr>
                <w:rStyle w:val="FootnoteReference"/>
                <w:rFonts w:cs="Open Sans"/>
                <w:sz w:val="20"/>
                <w:szCs w:val="20"/>
              </w:rPr>
              <w:fldChar w:fldCharType="begin"/>
            </w:r>
            <w:r w:rsidR="00E57426" w:rsidRPr="00691E11">
              <w:rPr>
                <w:rFonts w:eastAsia="Calibri" w:cs="Open Sans"/>
                <w:b/>
                <w:bCs/>
                <w:color w:val="FFFFFF"/>
                <w:sz w:val="20"/>
                <w:szCs w:val="20"/>
              </w:rPr>
              <w:instrText xml:space="preserve"> NOTEREF _Ref190873963 \p \h </w:instrText>
            </w:r>
            <w:r w:rsidR="00E57426" w:rsidRPr="00691E11">
              <w:rPr>
                <w:rStyle w:val="FootnoteReference"/>
                <w:rFonts w:cs="Open Sans"/>
                <w:sz w:val="20"/>
                <w:szCs w:val="20"/>
              </w:rPr>
              <w:instrText xml:space="preserve"> \* MERGEFORMAT </w:instrText>
            </w:r>
            <w:r w:rsidR="00E57426" w:rsidRPr="00691E11">
              <w:rPr>
                <w:rStyle w:val="FootnoteReference"/>
                <w:rFonts w:cs="Open Sans"/>
                <w:sz w:val="20"/>
                <w:szCs w:val="20"/>
              </w:rPr>
            </w:r>
            <w:r w:rsidR="00E57426" w:rsidRPr="00691E11">
              <w:rPr>
                <w:rStyle w:val="FootnoteReference"/>
                <w:rFonts w:cs="Open Sans"/>
                <w:sz w:val="20"/>
                <w:szCs w:val="20"/>
              </w:rPr>
              <w:fldChar w:fldCharType="separate"/>
            </w:r>
            <w:r w:rsidR="003E3E24" w:rsidRPr="003E3E24">
              <w:rPr>
                <w:rFonts w:eastAsia="Calibri" w:cs="Open Sans"/>
                <w:b/>
                <w:bCs/>
                <w:color w:val="FFFFFF"/>
                <w:sz w:val="20"/>
                <w:szCs w:val="20"/>
                <w:vertAlign w:val="superscript"/>
              </w:rPr>
              <w:t>5</w:t>
            </w:r>
            <w:r w:rsidR="003E3E24">
              <w:rPr>
                <w:rFonts w:eastAsia="Calibri" w:cs="Open Sans"/>
                <w:b/>
                <w:bCs/>
                <w:color w:val="FFFFFF"/>
                <w:sz w:val="20"/>
                <w:szCs w:val="20"/>
              </w:rPr>
              <w:t xml:space="preserve"> above</w:t>
            </w:r>
            <w:r w:rsidR="00E57426" w:rsidRPr="00691E11">
              <w:rPr>
                <w:rStyle w:val="FootnoteReference"/>
                <w:rFonts w:cs="Open Sans"/>
                <w:sz w:val="20"/>
                <w:szCs w:val="20"/>
              </w:rPr>
              <w:fldChar w:fldCharType="end"/>
            </w:r>
            <w:r w:rsidR="246BA07B" w:rsidRPr="00691E11">
              <w:rPr>
                <w:rFonts w:eastAsia="Calibri" w:cs="Open Sans"/>
                <w:b/>
                <w:bCs/>
                <w:color w:val="FFFFFF" w:themeColor="background1"/>
                <w:sz w:val="20"/>
                <w:szCs w:val="20"/>
                <w:vertAlign w:val="superscript"/>
              </w:rPr>
              <w:t xml:space="preserve"> </w:t>
            </w:r>
          </w:p>
        </w:tc>
        <w:tc>
          <w:tcPr>
            <w:tcW w:w="1469" w:type="dxa"/>
            <w:shd w:val="clear" w:color="auto" w:fill="008B85" w:themeFill="accent3"/>
            <w:vAlign w:val="center"/>
          </w:tcPr>
          <w:p w14:paraId="5E17FBCF" w14:textId="48E5D15C" w:rsidR="00FB0310" w:rsidRPr="00691E11" w:rsidRDefault="00D45C82" w:rsidP="00157470">
            <w:pPr>
              <w:jc w:val="center"/>
              <w:rPr>
                <w:rFonts w:eastAsia="Calibri" w:cs="Open Sans"/>
                <w:b/>
                <w:bCs/>
                <w:color w:val="FFFFFF"/>
                <w:sz w:val="20"/>
                <w:szCs w:val="20"/>
              </w:rPr>
            </w:pPr>
            <w:r w:rsidRPr="00691E11">
              <w:rPr>
                <w:rFonts w:eastAsia="Calibri" w:cs="Open Sans"/>
                <w:b/>
                <w:color w:val="FFFFFF"/>
                <w:sz w:val="20"/>
                <w:szCs w:val="20"/>
              </w:rPr>
              <w:t>To improve</w:t>
            </w:r>
          </w:p>
        </w:tc>
      </w:tr>
      <w:tr w:rsidR="004B155F" w:rsidRPr="00691E11" w14:paraId="0553CC81" w14:textId="77777777" w:rsidTr="00A61A74">
        <w:trPr>
          <w:trHeight w:val="610"/>
        </w:trPr>
        <w:tc>
          <w:tcPr>
            <w:tcW w:w="3119" w:type="dxa"/>
            <w:shd w:val="clear" w:color="auto" w:fill="1C3353" w:themeFill="accent1"/>
          </w:tcPr>
          <w:p w14:paraId="12E6A613" w14:textId="0BD18223" w:rsidR="00FB0310" w:rsidRPr="00691E11" w:rsidRDefault="000B08CD" w:rsidP="00D63DE3">
            <w:pPr>
              <w:jc w:val="left"/>
              <w:rPr>
                <w:rFonts w:eastAsia="Calibri" w:cs="Open Sans"/>
                <w:color w:val="FFFFFF"/>
                <w:sz w:val="20"/>
                <w:szCs w:val="20"/>
              </w:rPr>
            </w:pPr>
            <w:r w:rsidRPr="00691E11">
              <w:rPr>
                <w:rFonts w:eastAsia="Calibri" w:cs="Open Sans"/>
                <w:b/>
                <w:bCs/>
                <w:color w:val="FFFFFF"/>
                <w:sz w:val="20"/>
                <w:szCs w:val="20"/>
              </w:rPr>
              <w:t>Surface land stations</w:t>
            </w:r>
            <w:r w:rsidRPr="00691E11" w:rsidDel="000B08CD">
              <w:rPr>
                <w:rFonts w:eastAsia="Calibri" w:cs="Open Sans"/>
                <w:b/>
                <w:bCs/>
                <w:color w:val="FFFFFF"/>
                <w:sz w:val="20"/>
                <w:szCs w:val="20"/>
              </w:rPr>
              <w:t xml:space="preserve"> </w:t>
            </w:r>
            <w:r w:rsidR="00FB0310" w:rsidRPr="00691E11">
              <w:rPr>
                <w:rFonts w:eastAsia="Calibri" w:cs="Open Sans"/>
                <w:color w:val="FFFFFF"/>
                <w:sz w:val="20"/>
                <w:szCs w:val="20"/>
              </w:rPr>
              <w:t>Standard density</w:t>
            </w:r>
            <w:bookmarkStart w:id="61" w:name="_Ref135038443"/>
            <w:r w:rsidR="00B87E50" w:rsidRPr="00691E11">
              <w:rPr>
                <w:rFonts w:eastAsia="Calibri" w:cs="Open Sans"/>
                <w:color w:val="FFFFFF"/>
                <w:sz w:val="20"/>
                <w:szCs w:val="20"/>
                <w:vertAlign w:val="superscript"/>
              </w:rPr>
              <w:fldChar w:fldCharType="begin"/>
            </w:r>
            <w:r w:rsidR="00B87E50" w:rsidRPr="00691E11">
              <w:rPr>
                <w:rFonts w:eastAsia="Calibri" w:cs="Open Sans"/>
                <w:color w:val="FFFFFF"/>
                <w:sz w:val="20"/>
                <w:szCs w:val="20"/>
                <w:vertAlign w:val="superscript"/>
              </w:rPr>
              <w:instrText xml:space="preserve"> NOTEREF _Ref135042392 \h </w:instrText>
            </w:r>
            <w:r w:rsidR="008A476C" w:rsidRPr="00691E11">
              <w:rPr>
                <w:rFonts w:eastAsia="Calibri" w:cs="Open Sans"/>
                <w:color w:val="FFFFFF"/>
                <w:sz w:val="20"/>
                <w:szCs w:val="20"/>
                <w:vertAlign w:val="superscript"/>
              </w:rPr>
              <w:instrText xml:space="preserve"> \* MERGEFORMAT </w:instrText>
            </w:r>
            <w:r w:rsidR="00B87E50" w:rsidRPr="00691E11">
              <w:rPr>
                <w:rFonts w:eastAsia="Calibri" w:cs="Open Sans"/>
                <w:color w:val="FFFFFF"/>
                <w:sz w:val="20"/>
                <w:szCs w:val="20"/>
                <w:vertAlign w:val="superscript"/>
              </w:rPr>
            </w:r>
            <w:r w:rsidR="00B87E50" w:rsidRPr="00691E11">
              <w:rPr>
                <w:rFonts w:eastAsia="Calibri" w:cs="Open Sans"/>
                <w:color w:val="FFFFFF"/>
                <w:sz w:val="20"/>
                <w:szCs w:val="20"/>
                <w:vertAlign w:val="superscript"/>
              </w:rPr>
              <w:fldChar w:fldCharType="separate"/>
            </w:r>
            <w:r w:rsidR="003E3E24">
              <w:rPr>
                <w:rFonts w:eastAsia="Calibri" w:cs="Open Sans"/>
                <w:color w:val="FFFFFF"/>
                <w:sz w:val="20"/>
                <w:szCs w:val="20"/>
                <w:vertAlign w:val="superscript"/>
              </w:rPr>
              <w:t>3</w:t>
            </w:r>
            <w:r w:rsidR="00B87E50" w:rsidRPr="00691E11">
              <w:rPr>
                <w:rFonts w:eastAsia="Calibri" w:cs="Open Sans"/>
                <w:color w:val="FFFFFF"/>
                <w:sz w:val="20"/>
                <w:szCs w:val="20"/>
                <w:vertAlign w:val="superscript"/>
              </w:rPr>
              <w:fldChar w:fldCharType="end"/>
            </w:r>
            <w:bookmarkEnd w:id="61"/>
            <w:r w:rsidR="00EB4E44" w:rsidRPr="00691E11">
              <w:rPr>
                <w:rFonts w:eastAsia="Calibri" w:cs="Open Sans"/>
                <w:color w:val="FFFFFF"/>
                <w:sz w:val="20"/>
                <w:szCs w:val="20"/>
              </w:rPr>
              <w:t xml:space="preserve">  </w:t>
            </w:r>
            <w:r w:rsidR="00FB0310" w:rsidRPr="00691E11">
              <w:rPr>
                <w:rFonts w:eastAsia="Calibri" w:cs="Open Sans"/>
                <w:color w:val="FFFFFF"/>
                <w:sz w:val="20"/>
                <w:szCs w:val="20"/>
              </w:rPr>
              <w:t>200km Variables: SLP, T, H, W, P, SD</w:t>
            </w:r>
          </w:p>
        </w:tc>
        <w:tc>
          <w:tcPr>
            <w:tcW w:w="1723" w:type="dxa"/>
            <w:vAlign w:val="center"/>
          </w:tcPr>
          <w:p w14:paraId="357DEBC3" w14:textId="244F22A6" w:rsidR="00FB0310" w:rsidRPr="00691E11" w:rsidRDefault="00265EFE" w:rsidP="00FB0310">
            <w:pPr>
              <w:jc w:val="center"/>
              <w:rPr>
                <w:rFonts w:eastAsia="Calibri" w:cs="Open Sans"/>
                <w:b/>
                <w:bCs/>
                <w:color w:val="FFFFFF"/>
                <w:sz w:val="20"/>
                <w:szCs w:val="20"/>
              </w:rPr>
            </w:pPr>
            <w:r w:rsidRPr="00691E11">
              <w:rPr>
                <w:rFonts w:eastAsia="Calibri" w:cs="Open Sans"/>
                <w:b/>
                <w:bCs/>
                <w:color w:val="FFFFFF"/>
                <w:sz w:val="20"/>
                <w:szCs w:val="20"/>
              </w:rPr>
              <w:t>55ooo5</w:t>
            </w:r>
          </w:p>
        </w:tc>
        <w:tc>
          <w:tcPr>
            <w:tcW w:w="1522" w:type="dxa"/>
            <w:vAlign w:val="center"/>
          </w:tcPr>
          <w:p w14:paraId="3ACA6EE8" w14:textId="77777777" w:rsidR="00FB0310" w:rsidRPr="00691E11" w:rsidRDefault="00FB0310" w:rsidP="00FB0310">
            <w:pPr>
              <w:jc w:val="center"/>
              <w:rPr>
                <w:rFonts w:eastAsia="Calibri" w:cs="Open Sans"/>
                <w:b/>
                <w:bCs/>
                <w:color w:val="FFFFFF"/>
                <w:sz w:val="20"/>
                <w:szCs w:val="20"/>
              </w:rPr>
            </w:pPr>
          </w:p>
        </w:tc>
        <w:tc>
          <w:tcPr>
            <w:tcW w:w="1521" w:type="dxa"/>
            <w:vAlign w:val="center"/>
          </w:tcPr>
          <w:p w14:paraId="030D96AC" w14:textId="77777777" w:rsidR="00FB0310" w:rsidRPr="00691E11" w:rsidRDefault="00FB0310" w:rsidP="00FB0310">
            <w:pPr>
              <w:contextualSpacing/>
              <w:jc w:val="center"/>
              <w:rPr>
                <w:rFonts w:eastAsia="MS Mincho" w:cs="Open Sans"/>
                <w:b/>
                <w:bCs/>
                <w:color w:val="FFFFFF"/>
                <w:sz w:val="20"/>
                <w:szCs w:val="20"/>
                <w:lang w:val="fr-FR"/>
              </w:rPr>
            </w:pPr>
          </w:p>
        </w:tc>
        <w:tc>
          <w:tcPr>
            <w:tcW w:w="1469" w:type="dxa"/>
            <w:vAlign w:val="center"/>
          </w:tcPr>
          <w:p w14:paraId="3B59F689" w14:textId="77777777" w:rsidR="00FB0310" w:rsidRPr="00691E11" w:rsidRDefault="00FB0310" w:rsidP="00FB0310">
            <w:pPr>
              <w:contextualSpacing/>
              <w:jc w:val="center"/>
              <w:rPr>
                <w:rFonts w:eastAsia="MS Mincho" w:cs="Open Sans"/>
                <w:b/>
                <w:bCs/>
                <w:color w:val="FFFFFF"/>
                <w:sz w:val="20"/>
                <w:szCs w:val="20"/>
                <w:lang w:val="fr-FR"/>
              </w:rPr>
            </w:pPr>
          </w:p>
        </w:tc>
      </w:tr>
      <w:tr w:rsidR="004B155F" w:rsidRPr="00691E11" w14:paraId="4C8F5CF0" w14:textId="77777777" w:rsidTr="00A61A74">
        <w:trPr>
          <w:trHeight w:val="1016"/>
        </w:trPr>
        <w:tc>
          <w:tcPr>
            <w:tcW w:w="3119" w:type="dxa"/>
            <w:shd w:val="clear" w:color="auto" w:fill="1C3353" w:themeFill="accent1"/>
          </w:tcPr>
          <w:p w14:paraId="7531C7D9" w14:textId="0B437964" w:rsidR="00FB0310" w:rsidRPr="00691E11" w:rsidRDefault="000B08CD" w:rsidP="00D63DE3">
            <w:pPr>
              <w:jc w:val="left"/>
              <w:rPr>
                <w:rFonts w:eastAsia="Verdana" w:cs="Open Sans"/>
                <w:bCs/>
                <w:sz w:val="20"/>
                <w:szCs w:val="20"/>
              </w:rPr>
            </w:pPr>
            <w:r w:rsidRPr="00691E11">
              <w:rPr>
                <w:rFonts w:eastAsia="Calibri" w:cs="Open Sans"/>
                <w:b/>
                <w:bCs/>
                <w:color w:val="FFFFFF"/>
                <w:sz w:val="20"/>
                <w:szCs w:val="20"/>
              </w:rPr>
              <w:t>Upper-air stations operated from land</w:t>
            </w:r>
            <w:r w:rsidRPr="00691E11" w:rsidDel="000B08CD">
              <w:rPr>
                <w:rFonts w:eastAsia="Calibri" w:cs="Open Sans"/>
                <w:b/>
                <w:bCs/>
                <w:color w:val="FFFFFF"/>
                <w:sz w:val="20"/>
                <w:szCs w:val="20"/>
              </w:rPr>
              <w:t xml:space="preserve"> </w:t>
            </w:r>
            <w:r w:rsidR="00802CC7" w:rsidRPr="00691E11">
              <w:rPr>
                <w:rFonts w:eastAsia="Calibri" w:cs="Open Sans"/>
                <w:color w:val="FFFFFF"/>
                <w:sz w:val="20"/>
                <w:szCs w:val="20"/>
              </w:rPr>
              <w:t>Standard density</w:t>
            </w:r>
            <w:r w:rsidR="00371B57" w:rsidRPr="00691E11">
              <w:rPr>
                <w:rFonts w:eastAsia="Calibri" w:cs="Open Sans"/>
                <w:color w:val="FFFFFF" w:themeColor="background1"/>
                <w:sz w:val="20"/>
                <w:szCs w:val="20"/>
                <w:vertAlign w:val="superscript"/>
              </w:rPr>
              <w:fldChar w:fldCharType="begin"/>
            </w:r>
            <w:r w:rsidR="00371B57" w:rsidRPr="00691E11">
              <w:rPr>
                <w:rFonts w:eastAsia="Calibri" w:cs="Open Sans"/>
                <w:color w:val="FFFFFF" w:themeColor="background1"/>
                <w:sz w:val="20"/>
                <w:szCs w:val="20"/>
                <w:vertAlign w:val="superscript"/>
              </w:rPr>
              <w:instrText xml:space="preserve"> NOTEREF _Ref135042392 \h  \* MERGEFORMAT </w:instrText>
            </w:r>
            <w:r w:rsidR="00371B57" w:rsidRPr="00691E11">
              <w:rPr>
                <w:rFonts w:eastAsia="Calibri" w:cs="Open Sans"/>
                <w:color w:val="FFFFFF" w:themeColor="background1"/>
                <w:sz w:val="20"/>
                <w:szCs w:val="20"/>
                <w:vertAlign w:val="superscript"/>
              </w:rPr>
            </w:r>
            <w:r w:rsidR="00371B57" w:rsidRPr="00691E11">
              <w:rPr>
                <w:rFonts w:eastAsia="Calibri" w:cs="Open Sans"/>
                <w:color w:val="FFFFFF" w:themeColor="background1"/>
                <w:sz w:val="20"/>
                <w:szCs w:val="20"/>
                <w:vertAlign w:val="superscript"/>
              </w:rPr>
              <w:fldChar w:fldCharType="separate"/>
            </w:r>
            <w:r w:rsidR="003E3E24">
              <w:rPr>
                <w:rFonts w:eastAsia="Calibri" w:cs="Open Sans"/>
                <w:color w:val="FFFFFF" w:themeColor="background1"/>
                <w:sz w:val="20"/>
                <w:szCs w:val="20"/>
                <w:vertAlign w:val="superscript"/>
              </w:rPr>
              <w:t>3</w:t>
            </w:r>
            <w:r w:rsidR="00371B57" w:rsidRPr="00691E11">
              <w:rPr>
                <w:rFonts w:eastAsia="Calibri" w:cs="Open Sans"/>
                <w:color w:val="FFFFFF" w:themeColor="background1"/>
                <w:sz w:val="20"/>
                <w:szCs w:val="20"/>
                <w:vertAlign w:val="superscript"/>
              </w:rPr>
              <w:fldChar w:fldCharType="end"/>
            </w:r>
            <w:r w:rsidR="00320879" w:rsidRPr="00691E11">
              <w:rPr>
                <w:rFonts w:eastAsia="Calibri" w:cs="Open Sans"/>
                <w:color w:val="FFFFFF" w:themeColor="background1"/>
                <w:sz w:val="20"/>
                <w:szCs w:val="20"/>
                <w:vertAlign w:val="superscript"/>
              </w:rPr>
              <w:t xml:space="preserve"> </w:t>
            </w:r>
            <w:r w:rsidR="00FB0310" w:rsidRPr="00691E11">
              <w:rPr>
                <w:rFonts w:eastAsia="Calibri" w:cs="Open Sans"/>
                <w:color w:val="FFFFFF"/>
                <w:sz w:val="20"/>
                <w:szCs w:val="20"/>
              </w:rPr>
              <w:t>: 500km</w:t>
            </w:r>
          </w:p>
          <w:p w14:paraId="11CCB8F6" w14:textId="77777777" w:rsidR="00FB0310" w:rsidRPr="00691E11" w:rsidRDefault="00FB0310" w:rsidP="00D63DE3">
            <w:pPr>
              <w:jc w:val="left"/>
              <w:rPr>
                <w:rFonts w:eastAsia="Calibri" w:cs="Open Sans"/>
                <w:color w:val="FFFFFF"/>
                <w:sz w:val="20"/>
                <w:szCs w:val="20"/>
              </w:rPr>
            </w:pPr>
            <w:r w:rsidRPr="00691E11">
              <w:rPr>
                <w:rFonts w:eastAsia="Calibri" w:cs="Open Sans"/>
                <w:color w:val="FFFFFF"/>
                <w:sz w:val="20"/>
                <w:szCs w:val="20"/>
              </w:rPr>
              <w:t xml:space="preserve">Vertical resolution: 100m, up to 30 </w:t>
            </w:r>
            <w:proofErr w:type="spellStart"/>
            <w:r w:rsidRPr="00691E11">
              <w:rPr>
                <w:rFonts w:eastAsia="Calibri" w:cs="Open Sans"/>
                <w:color w:val="FFFFFF"/>
                <w:sz w:val="20"/>
                <w:szCs w:val="20"/>
              </w:rPr>
              <w:t>hPa</w:t>
            </w:r>
            <w:proofErr w:type="spellEnd"/>
          </w:p>
          <w:p w14:paraId="75E062D8" w14:textId="77777777" w:rsidR="00FB0310" w:rsidRPr="00691E11" w:rsidRDefault="00FB0310" w:rsidP="00D63DE3">
            <w:pPr>
              <w:jc w:val="left"/>
              <w:rPr>
                <w:rFonts w:eastAsia="Calibri" w:cs="Open Sans"/>
                <w:color w:val="FFFFFF"/>
                <w:sz w:val="20"/>
                <w:szCs w:val="20"/>
              </w:rPr>
            </w:pPr>
            <w:r w:rsidRPr="00691E11">
              <w:rPr>
                <w:rFonts w:eastAsia="Calibri" w:cs="Open Sans"/>
                <w:color w:val="FFFFFF"/>
                <w:sz w:val="20"/>
                <w:szCs w:val="20"/>
              </w:rPr>
              <w:t>Variables: T, H, W</w:t>
            </w:r>
          </w:p>
        </w:tc>
        <w:tc>
          <w:tcPr>
            <w:tcW w:w="1723" w:type="dxa"/>
            <w:vAlign w:val="center"/>
          </w:tcPr>
          <w:p w14:paraId="3C3D027D" w14:textId="77777777" w:rsidR="00FB0310" w:rsidRPr="00691E11" w:rsidRDefault="00FB0310" w:rsidP="00FB0310">
            <w:pPr>
              <w:contextualSpacing/>
              <w:jc w:val="center"/>
              <w:rPr>
                <w:rFonts w:eastAsia="MS Mincho" w:cs="Open Sans"/>
                <w:b/>
                <w:sz w:val="20"/>
                <w:szCs w:val="20"/>
              </w:rPr>
            </w:pPr>
          </w:p>
        </w:tc>
        <w:tc>
          <w:tcPr>
            <w:tcW w:w="1522" w:type="dxa"/>
            <w:vAlign w:val="center"/>
          </w:tcPr>
          <w:p w14:paraId="0B953F5E" w14:textId="77777777" w:rsidR="00FB0310" w:rsidRPr="00691E11" w:rsidRDefault="00FB0310" w:rsidP="00FB0310">
            <w:pPr>
              <w:contextualSpacing/>
              <w:jc w:val="center"/>
              <w:rPr>
                <w:rFonts w:eastAsia="MS Mincho" w:cs="Open Sans"/>
                <w:b/>
                <w:sz w:val="20"/>
                <w:szCs w:val="20"/>
              </w:rPr>
            </w:pPr>
          </w:p>
        </w:tc>
        <w:tc>
          <w:tcPr>
            <w:tcW w:w="1521" w:type="dxa"/>
            <w:vAlign w:val="center"/>
          </w:tcPr>
          <w:p w14:paraId="77ACB756" w14:textId="77777777" w:rsidR="00FB0310" w:rsidRPr="00691E11" w:rsidRDefault="00FB0310" w:rsidP="00FB0310">
            <w:pPr>
              <w:contextualSpacing/>
              <w:jc w:val="center"/>
              <w:rPr>
                <w:rFonts w:eastAsia="MS Mincho" w:cs="Open Sans"/>
                <w:b/>
                <w:sz w:val="20"/>
                <w:szCs w:val="20"/>
              </w:rPr>
            </w:pPr>
          </w:p>
        </w:tc>
        <w:tc>
          <w:tcPr>
            <w:tcW w:w="1469" w:type="dxa"/>
            <w:vAlign w:val="center"/>
          </w:tcPr>
          <w:p w14:paraId="3802554E" w14:textId="77777777" w:rsidR="00FB0310" w:rsidRPr="00691E11" w:rsidRDefault="00FB0310" w:rsidP="00FB0310">
            <w:pPr>
              <w:contextualSpacing/>
              <w:jc w:val="center"/>
              <w:rPr>
                <w:rFonts w:eastAsia="MS Mincho" w:cs="Open Sans"/>
                <w:b/>
                <w:sz w:val="20"/>
                <w:szCs w:val="20"/>
              </w:rPr>
            </w:pPr>
          </w:p>
        </w:tc>
      </w:tr>
      <w:tr w:rsidR="004B155F" w:rsidRPr="00691E11" w14:paraId="1BD0C800" w14:textId="77777777" w:rsidTr="00A61A74">
        <w:trPr>
          <w:trHeight w:val="1220"/>
        </w:trPr>
        <w:tc>
          <w:tcPr>
            <w:tcW w:w="3119" w:type="dxa"/>
            <w:shd w:val="clear" w:color="auto" w:fill="D9D9D9" w:themeFill="background1" w:themeFillShade="D9"/>
          </w:tcPr>
          <w:p w14:paraId="32ED4798" w14:textId="4396397B" w:rsidR="00FB0310" w:rsidRPr="00691E11" w:rsidRDefault="00FB0310" w:rsidP="00D63DE3">
            <w:pPr>
              <w:jc w:val="left"/>
              <w:rPr>
                <w:rFonts w:eastAsia="Calibri" w:cs="Open Sans"/>
                <w:b/>
                <w:bCs/>
                <w:color w:val="000000" w:themeColor="text1"/>
                <w:sz w:val="20"/>
                <w:szCs w:val="20"/>
              </w:rPr>
            </w:pPr>
            <w:r w:rsidRPr="00691E11">
              <w:rPr>
                <w:rFonts w:eastAsia="Calibri" w:cs="Open Sans"/>
                <w:b/>
                <w:bCs/>
                <w:color w:val="000000" w:themeColor="text1"/>
                <w:sz w:val="20"/>
                <w:szCs w:val="20"/>
              </w:rPr>
              <w:t>Surface marine stations in Exclusive Economic Zones</w:t>
            </w:r>
            <w:r w:rsidRPr="00691E11">
              <w:rPr>
                <w:rFonts w:eastAsia="Calibri" w:cs="Open Sans"/>
                <w:color w:val="000000" w:themeColor="text1"/>
                <w:sz w:val="20"/>
                <w:szCs w:val="20"/>
              </w:rPr>
              <w:t>: 500 km</w:t>
            </w:r>
          </w:p>
          <w:p w14:paraId="1A879172" w14:textId="569A7F9C" w:rsidR="00FB0310" w:rsidRPr="00691E11" w:rsidRDefault="00FB0310" w:rsidP="00D63DE3">
            <w:pPr>
              <w:jc w:val="left"/>
              <w:rPr>
                <w:rFonts w:eastAsia="Calibri" w:cs="Open Sans"/>
                <w:color w:val="000000" w:themeColor="text1"/>
                <w:sz w:val="20"/>
                <w:szCs w:val="20"/>
              </w:rPr>
            </w:pPr>
            <w:r w:rsidRPr="00691E11">
              <w:rPr>
                <w:rFonts w:eastAsia="Calibri" w:cs="Open Sans"/>
                <w:color w:val="000000" w:themeColor="text1"/>
                <w:sz w:val="20"/>
                <w:szCs w:val="20"/>
              </w:rPr>
              <w:t>Variables: SLP, SST</w:t>
            </w:r>
          </w:p>
        </w:tc>
        <w:tc>
          <w:tcPr>
            <w:tcW w:w="1723" w:type="dxa"/>
            <w:shd w:val="clear" w:color="auto" w:fill="D9D9D9" w:themeFill="background1" w:themeFillShade="D9"/>
          </w:tcPr>
          <w:p w14:paraId="5DE3724B" w14:textId="77777777" w:rsidR="00FB0310" w:rsidRPr="00691E11" w:rsidRDefault="00FB0310" w:rsidP="00FB0310">
            <w:pPr>
              <w:contextualSpacing/>
              <w:jc w:val="center"/>
              <w:rPr>
                <w:rFonts w:eastAsia="MS Mincho" w:cs="Open Sans"/>
                <w:b/>
                <w:color w:val="FFFFFF" w:themeColor="background1"/>
                <w:sz w:val="20"/>
                <w:szCs w:val="20"/>
              </w:rPr>
            </w:pPr>
          </w:p>
        </w:tc>
        <w:tc>
          <w:tcPr>
            <w:tcW w:w="1522" w:type="dxa"/>
            <w:shd w:val="clear" w:color="auto" w:fill="D9D9D9" w:themeFill="background1" w:themeFillShade="D9"/>
          </w:tcPr>
          <w:p w14:paraId="79A483B4" w14:textId="77777777" w:rsidR="00FB0310" w:rsidRPr="00691E11" w:rsidRDefault="00FB0310" w:rsidP="00FB0310">
            <w:pPr>
              <w:contextualSpacing/>
              <w:jc w:val="center"/>
              <w:rPr>
                <w:rFonts w:eastAsia="MS Mincho" w:cs="Open Sans"/>
                <w:b/>
                <w:color w:val="FFFFFF" w:themeColor="background1"/>
                <w:sz w:val="20"/>
                <w:szCs w:val="20"/>
              </w:rPr>
            </w:pPr>
          </w:p>
        </w:tc>
        <w:tc>
          <w:tcPr>
            <w:tcW w:w="1521" w:type="dxa"/>
            <w:shd w:val="clear" w:color="auto" w:fill="D9D9D9" w:themeFill="background1" w:themeFillShade="D9"/>
          </w:tcPr>
          <w:p w14:paraId="375D9623" w14:textId="77777777" w:rsidR="00FB0310" w:rsidRPr="00691E11" w:rsidRDefault="00FB0310" w:rsidP="00FB0310">
            <w:pPr>
              <w:contextualSpacing/>
              <w:jc w:val="center"/>
              <w:rPr>
                <w:rFonts w:eastAsia="MS Mincho" w:cs="Open Sans"/>
                <w:b/>
                <w:color w:val="FFFFFF" w:themeColor="background1"/>
                <w:sz w:val="20"/>
                <w:szCs w:val="20"/>
              </w:rPr>
            </w:pPr>
          </w:p>
        </w:tc>
        <w:tc>
          <w:tcPr>
            <w:tcW w:w="1469" w:type="dxa"/>
            <w:shd w:val="clear" w:color="auto" w:fill="D9D9D9" w:themeFill="background1" w:themeFillShade="D9"/>
          </w:tcPr>
          <w:p w14:paraId="1C559F66" w14:textId="77777777" w:rsidR="00FB0310" w:rsidRPr="00691E11" w:rsidRDefault="00FB0310" w:rsidP="00FB0310">
            <w:pPr>
              <w:contextualSpacing/>
              <w:jc w:val="center"/>
              <w:rPr>
                <w:rFonts w:eastAsia="MS Mincho" w:cs="Open Sans"/>
                <w:b/>
                <w:color w:val="FFFFFF" w:themeColor="background1"/>
                <w:sz w:val="20"/>
                <w:szCs w:val="20"/>
              </w:rPr>
            </w:pPr>
          </w:p>
        </w:tc>
      </w:tr>
      <w:tr w:rsidR="004B155F" w:rsidRPr="00691E11" w14:paraId="2502C546" w14:textId="77777777" w:rsidTr="00A61A74">
        <w:trPr>
          <w:trHeight w:val="1989"/>
        </w:trPr>
        <w:tc>
          <w:tcPr>
            <w:tcW w:w="3119" w:type="dxa"/>
            <w:shd w:val="clear" w:color="auto" w:fill="D9D9D9" w:themeFill="background1" w:themeFillShade="D9"/>
          </w:tcPr>
          <w:p w14:paraId="7D0A0EE0" w14:textId="14B88AE1" w:rsidR="00A12946" w:rsidRPr="00691E11" w:rsidRDefault="00A12946" w:rsidP="00D63DE3">
            <w:pPr>
              <w:jc w:val="left"/>
              <w:rPr>
                <w:rFonts w:eastAsia="Calibri" w:cs="Open Sans"/>
                <w:b/>
                <w:bCs/>
                <w:color w:val="000000" w:themeColor="text1"/>
                <w:sz w:val="20"/>
                <w:szCs w:val="20"/>
              </w:rPr>
            </w:pPr>
            <w:r w:rsidRPr="00691E11">
              <w:rPr>
                <w:rFonts w:eastAsia="Calibri" w:cs="Open Sans"/>
                <w:b/>
                <w:bCs/>
                <w:color w:val="000000" w:themeColor="text1"/>
                <w:sz w:val="20"/>
                <w:szCs w:val="20"/>
              </w:rPr>
              <w:t>Upper-air stations operated in Exclusive Economic Zones</w:t>
            </w:r>
            <w:r w:rsidRPr="00691E11">
              <w:rPr>
                <w:rFonts w:eastAsia="Calibri" w:cs="Open Sans"/>
                <w:color w:val="000000" w:themeColor="text1"/>
                <w:sz w:val="20"/>
                <w:szCs w:val="20"/>
              </w:rPr>
              <w:t>:</w:t>
            </w:r>
            <w:r w:rsidR="00164EF3" w:rsidRPr="00691E11">
              <w:rPr>
                <w:rFonts w:eastAsia="Calibri" w:cs="Open Sans"/>
                <w:b/>
                <w:bCs/>
                <w:color w:val="000000" w:themeColor="text1"/>
                <w:sz w:val="20"/>
                <w:szCs w:val="20"/>
                <w:vertAlign w:val="superscript"/>
                <w:lang w:val="fr-FR"/>
              </w:rPr>
              <w:fldChar w:fldCharType="begin"/>
            </w:r>
            <w:r w:rsidR="00164EF3" w:rsidRPr="00691E11">
              <w:rPr>
                <w:rFonts w:eastAsia="Calibri" w:cs="Open Sans"/>
                <w:color w:val="000000" w:themeColor="text1"/>
                <w:sz w:val="20"/>
                <w:szCs w:val="20"/>
              </w:rPr>
              <w:instrText xml:space="preserve"> NOTEREF _Ref189212212 \f \p \h </w:instrText>
            </w:r>
            <w:r w:rsidR="00433D75" w:rsidRPr="00484CE6">
              <w:rPr>
                <w:rFonts w:eastAsia="Calibri" w:cs="Open Sans"/>
                <w:b/>
                <w:bCs/>
                <w:color w:val="000000" w:themeColor="text1"/>
                <w:sz w:val="20"/>
                <w:szCs w:val="20"/>
                <w:vertAlign w:val="superscript"/>
              </w:rPr>
              <w:instrText xml:space="preserve"> \* MERGEFORMAT </w:instrText>
            </w:r>
            <w:r w:rsidR="00164EF3" w:rsidRPr="00691E11">
              <w:rPr>
                <w:rFonts w:eastAsia="Calibri" w:cs="Open Sans"/>
                <w:b/>
                <w:bCs/>
                <w:color w:val="000000" w:themeColor="text1"/>
                <w:sz w:val="20"/>
                <w:szCs w:val="20"/>
                <w:vertAlign w:val="superscript"/>
                <w:lang w:val="fr-FR"/>
              </w:rPr>
            </w:r>
            <w:r w:rsidR="00164EF3" w:rsidRPr="00691E11">
              <w:rPr>
                <w:rFonts w:eastAsia="Calibri" w:cs="Open Sans"/>
                <w:b/>
                <w:bCs/>
                <w:color w:val="000000" w:themeColor="text1"/>
                <w:sz w:val="20"/>
                <w:szCs w:val="20"/>
                <w:vertAlign w:val="superscript"/>
                <w:lang w:val="fr-FR"/>
              </w:rPr>
              <w:fldChar w:fldCharType="separate"/>
            </w:r>
            <w:r w:rsidR="003E3E24" w:rsidRPr="003E3E24">
              <w:rPr>
                <w:rStyle w:val="FootnoteReference"/>
                <w:rFonts w:cs="Open Sans"/>
                <w:sz w:val="20"/>
                <w:szCs w:val="20"/>
              </w:rPr>
              <w:t>4</w:t>
            </w:r>
            <w:r w:rsidR="003E3E24">
              <w:rPr>
                <w:rFonts w:eastAsia="Calibri" w:cs="Open Sans"/>
                <w:color w:val="000000" w:themeColor="text1"/>
                <w:sz w:val="20"/>
                <w:szCs w:val="20"/>
              </w:rPr>
              <w:t xml:space="preserve"> above</w:t>
            </w:r>
            <w:r w:rsidR="00164EF3" w:rsidRPr="00691E11">
              <w:rPr>
                <w:rFonts w:eastAsia="Calibri" w:cs="Open Sans"/>
                <w:b/>
                <w:bCs/>
                <w:color w:val="000000" w:themeColor="text1"/>
                <w:sz w:val="20"/>
                <w:szCs w:val="20"/>
                <w:vertAlign w:val="superscript"/>
                <w:lang w:val="fr-FR"/>
              </w:rPr>
              <w:fldChar w:fldCharType="end"/>
            </w:r>
            <w:r w:rsidRPr="00691E11">
              <w:rPr>
                <w:rFonts w:eastAsia="Calibri" w:cs="Open Sans"/>
                <w:color w:val="000000" w:themeColor="text1"/>
                <w:sz w:val="20"/>
                <w:szCs w:val="20"/>
              </w:rPr>
              <w:t xml:space="preserve"> 1000 km.</w:t>
            </w:r>
          </w:p>
          <w:p w14:paraId="05E996DF" w14:textId="7136AF17" w:rsidR="00A12946" w:rsidRPr="00691E11" w:rsidRDefault="00A12946" w:rsidP="00D63DE3">
            <w:pPr>
              <w:jc w:val="left"/>
              <w:rPr>
                <w:rFonts w:eastAsia="Calibri" w:cs="Open Sans"/>
                <w:color w:val="000000" w:themeColor="text1"/>
                <w:sz w:val="20"/>
                <w:szCs w:val="20"/>
              </w:rPr>
            </w:pPr>
            <w:r w:rsidRPr="00691E11">
              <w:rPr>
                <w:rFonts w:eastAsia="Calibri" w:cs="Open Sans"/>
                <w:color w:val="000000" w:themeColor="text1"/>
                <w:sz w:val="20"/>
                <w:szCs w:val="20"/>
              </w:rPr>
              <w:t xml:space="preserve">Vertical resolution: 100m, up to 30 </w:t>
            </w:r>
            <w:proofErr w:type="spellStart"/>
            <w:r w:rsidRPr="00691E11">
              <w:rPr>
                <w:rFonts w:eastAsia="Calibri" w:cs="Open Sans"/>
                <w:color w:val="000000" w:themeColor="text1"/>
                <w:sz w:val="20"/>
                <w:szCs w:val="20"/>
              </w:rPr>
              <w:t>hPa</w:t>
            </w:r>
            <w:proofErr w:type="spellEnd"/>
          </w:p>
          <w:p w14:paraId="04F5E20F" w14:textId="77777777" w:rsidR="00A12946" w:rsidRPr="00691E11" w:rsidRDefault="00A12946" w:rsidP="00D63DE3">
            <w:pPr>
              <w:jc w:val="left"/>
              <w:rPr>
                <w:rFonts w:eastAsia="Calibri" w:cs="Open Sans"/>
                <w:b/>
                <w:bCs/>
                <w:color w:val="000000" w:themeColor="text1"/>
                <w:sz w:val="20"/>
                <w:szCs w:val="20"/>
              </w:rPr>
            </w:pPr>
            <w:r w:rsidRPr="00691E11">
              <w:rPr>
                <w:rFonts w:eastAsia="Calibri" w:cs="Open Sans"/>
                <w:color w:val="000000" w:themeColor="text1"/>
                <w:sz w:val="20"/>
                <w:szCs w:val="20"/>
              </w:rPr>
              <w:t>Variables: T, H, W</w:t>
            </w:r>
          </w:p>
        </w:tc>
        <w:tc>
          <w:tcPr>
            <w:tcW w:w="1723" w:type="dxa"/>
            <w:shd w:val="clear" w:color="auto" w:fill="D9D9D9" w:themeFill="background1" w:themeFillShade="D9"/>
          </w:tcPr>
          <w:p w14:paraId="67EE0A4D" w14:textId="77777777" w:rsidR="00A12946" w:rsidRPr="00691E11" w:rsidRDefault="00A12946" w:rsidP="00FB0310">
            <w:pPr>
              <w:contextualSpacing/>
              <w:jc w:val="center"/>
              <w:rPr>
                <w:rFonts w:eastAsia="MS Mincho" w:cs="Open Sans"/>
                <w:b/>
                <w:color w:val="FFFFFF" w:themeColor="background1"/>
                <w:sz w:val="20"/>
                <w:szCs w:val="20"/>
              </w:rPr>
            </w:pPr>
          </w:p>
        </w:tc>
        <w:tc>
          <w:tcPr>
            <w:tcW w:w="1522" w:type="dxa"/>
            <w:shd w:val="clear" w:color="auto" w:fill="D9D9D9" w:themeFill="background1" w:themeFillShade="D9"/>
          </w:tcPr>
          <w:p w14:paraId="320E164C" w14:textId="77777777" w:rsidR="00A12946" w:rsidRPr="00691E11" w:rsidRDefault="00A12946" w:rsidP="00FB0310">
            <w:pPr>
              <w:contextualSpacing/>
              <w:jc w:val="center"/>
              <w:rPr>
                <w:rFonts w:eastAsia="MS Mincho" w:cs="Open Sans"/>
                <w:b/>
                <w:color w:val="FFFFFF" w:themeColor="background1"/>
                <w:sz w:val="20"/>
                <w:szCs w:val="20"/>
              </w:rPr>
            </w:pPr>
          </w:p>
        </w:tc>
        <w:tc>
          <w:tcPr>
            <w:tcW w:w="1521" w:type="dxa"/>
            <w:shd w:val="clear" w:color="auto" w:fill="D9D9D9" w:themeFill="background1" w:themeFillShade="D9"/>
          </w:tcPr>
          <w:p w14:paraId="617A31C8" w14:textId="77777777" w:rsidR="00A12946" w:rsidRPr="00691E11" w:rsidRDefault="00A12946" w:rsidP="00FB0310">
            <w:pPr>
              <w:contextualSpacing/>
              <w:jc w:val="center"/>
              <w:rPr>
                <w:rFonts w:eastAsia="MS Mincho" w:cs="Open Sans"/>
                <w:b/>
                <w:color w:val="FFFFFF" w:themeColor="background1"/>
                <w:sz w:val="20"/>
                <w:szCs w:val="20"/>
              </w:rPr>
            </w:pPr>
          </w:p>
        </w:tc>
        <w:tc>
          <w:tcPr>
            <w:tcW w:w="1469" w:type="dxa"/>
            <w:shd w:val="clear" w:color="auto" w:fill="D9D9D9" w:themeFill="background1" w:themeFillShade="D9"/>
          </w:tcPr>
          <w:p w14:paraId="27D4AD22" w14:textId="77777777" w:rsidR="00A12946" w:rsidRPr="00691E11" w:rsidRDefault="00A12946" w:rsidP="00FB0310">
            <w:pPr>
              <w:contextualSpacing/>
              <w:jc w:val="center"/>
              <w:rPr>
                <w:rFonts w:eastAsia="MS Mincho" w:cs="Open Sans"/>
                <w:b/>
                <w:color w:val="FFFFFF" w:themeColor="background1"/>
                <w:sz w:val="20"/>
                <w:szCs w:val="20"/>
              </w:rPr>
            </w:pPr>
          </w:p>
        </w:tc>
      </w:tr>
      <w:bookmarkEnd w:id="60"/>
    </w:tbl>
    <w:p w14:paraId="3F359EA8" w14:textId="77777777" w:rsidR="002711E0" w:rsidRDefault="002711E0" w:rsidP="002711E0">
      <w:pPr>
        <w:rPr>
          <w:rFonts w:eastAsia="Verdana"/>
          <w:lang w:val="en-GB"/>
        </w:rPr>
      </w:pPr>
    </w:p>
    <w:p w14:paraId="016CBA3A" w14:textId="239250E1" w:rsidR="00540ECD" w:rsidRPr="002711E0" w:rsidRDefault="00FB0310" w:rsidP="002711E0">
      <w:pPr>
        <w:rPr>
          <w:rFonts w:eastAsia="Verdana"/>
          <w:lang w:val="en-GB"/>
        </w:rPr>
      </w:pPr>
      <w:r w:rsidRPr="00433D75">
        <w:rPr>
          <w:rFonts w:eastAsia="Verdana"/>
          <w:lang w:val="en-GB"/>
        </w:rPr>
        <w:t>Secondly, the status of the existing stations is analysed in terms of the GBON variables and international reporting cycle requirements. The reporting cycle is assessed per station with respect to one-hour reporting frequency for surface stations and twice a day for upper-air stations.</w:t>
      </w:r>
    </w:p>
    <w:p w14:paraId="34CF756D" w14:textId="11C1A6D0" w:rsidR="00FB0310" w:rsidRPr="00367C56" w:rsidRDefault="00540ECD" w:rsidP="002711E0">
      <w:pPr>
        <w:pStyle w:val="Caption"/>
      </w:pPr>
      <w:bookmarkStart w:id="62" w:name="_Toc196401373"/>
      <w:bookmarkStart w:id="63" w:name="_Toc198109195"/>
      <w:r w:rsidRPr="00930443">
        <w:rPr>
          <w:b/>
        </w:rPr>
        <w:t xml:space="preserve">Table </w:t>
      </w:r>
      <w:r w:rsidRPr="00930443">
        <w:rPr>
          <w:b/>
          <w:color w:val="2B579A"/>
          <w:shd w:val="clear" w:color="auto" w:fill="E6E6E6"/>
        </w:rPr>
        <w:fldChar w:fldCharType="begin"/>
      </w:r>
      <w:r w:rsidRPr="00930443">
        <w:rPr>
          <w:b/>
        </w:rPr>
        <w:instrText>SEQ Table \* ARABIC</w:instrText>
      </w:r>
      <w:r w:rsidRPr="00930443">
        <w:rPr>
          <w:b/>
          <w:color w:val="2B579A"/>
          <w:shd w:val="clear" w:color="auto" w:fill="E6E6E6"/>
        </w:rPr>
        <w:fldChar w:fldCharType="separate"/>
      </w:r>
      <w:r w:rsidR="003E3E24">
        <w:rPr>
          <w:b/>
          <w:noProof/>
        </w:rPr>
        <w:t>4</w:t>
      </w:r>
      <w:r w:rsidRPr="00930443">
        <w:rPr>
          <w:b/>
          <w:color w:val="2B579A"/>
          <w:shd w:val="clear" w:color="auto" w:fill="E6E6E6"/>
        </w:rPr>
        <w:fldChar w:fldCharType="end"/>
      </w:r>
      <w:r w:rsidRPr="00930443">
        <w:rPr>
          <w:b/>
        </w:rPr>
        <w:t>.</w:t>
      </w:r>
      <w:r w:rsidRPr="00462BC2">
        <w:rPr>
          <w:b/>
          <w:bCs w:val="0"/>
        </w:rPr>
        <w:t xml:space="preserve"> </w:t>
      </w:r>
      <w:r w:rsidRPr="00367C56">
        <w:t>Assessment of existing GBON stations per station characteristics.</w:t>
      </w:r>
      <w:bookmarkEnd w:id="62"/>
      <w:bookmarkEnd w:id="63"/>
      <w:r w:rsidRPr="00367C56">
        <w:t xml:space="preserve"> </w:t>
      </w:r>
    </w:p>
    <w:tbl>
      <w:tblPr>
        <w:tblStyle w:val="TableGrid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992"/>
        <w:gridCol w:w="992"/>
        <w:gridCol w:w="567"/>
        <w:gridCol w:w="284"/>
        <w:gridCol w:w="283"/>
        <w:gridCol w:w="284"/>
        <w:gridCol w:w="283"/>
        <w:gridCol w:w="425"/>
        <w:gridCol w:w="567"/>
        <w:gridCol w:w="1276"/>
        <w:gridCol w:w="1276"/>
      </w:tblGrid>
      <w:tr w:rsidR="00E24FA5" w:rsidRPr="00691E11" w14:paraId="75724CBE" w14:textId="77777777" w:rsidTr="0064290F">
        <w:trPr>
          <w:trHeight w:val="802"/>
        </w:trPr>
        <w:tc>
          <w:tcPr>
            <w:tcW w:w="988" w:type="dxa"/>
            <w:vMerge w:val="restart"/>
            <w:shd w:val="clear" w:color="auto" w:fill="1C3353" w:themeFill="accent1"/>
            <w:vAlign w:val="center"/>
          </w:tcPr>
          <w:p w14:paraId="15D8AE57" w14:textId="77777777" w:rsidR="00FC5AF7" w:rsidRPr="00691E11" w:rsidRDefault="00FC5AF7" w:rsidP="00FB0310">
            <w:pPr>
              <w:jc w:val="center"/>
              <w:rPr>
                <w:rFonts w:eastAsia="Calibri" w:cs="Open Sans"/>
                <w:b/>
                <w:bCs/>
                <w:color w:val="FFFFFF"/>
                <w:sz w:val="20"/>
                <w:szCs w:val="20"/>
              </w:rPr>
            </w:pPr>
            <w:r w:rsidRPr="00691E11">
              <w:rPr>
                <w:rFonts w:eastAsia="Calibri" w:cs="Open Sans"/>
                <w:b/>
                <w:bCs/>
                <w:color w:val="FFFFFF"/>
                <w:sz w:val="20"/>
                <w:szCs w:val="20"/>
              </w:rPr>
              <w:t>Station name</w:t>
            </w:r>
          </w:p>
        </w:tc>
        <w:tc>
          <w:tcPr>
            <w:tcW w:w="1134" w:type="dxa"/>
            <w:vMerge w:val="restart"/>
            <w:shd w:val="clear" w:color="auto" w:fill="006F6A"/>
            <w:vAlign w:val="center"/>
          </w:tcPr>
          <w:p w14:paraId="34A50DFB" w14:textId="77777777" w:rsidR="00FC5AF7" w:rsidRPr="00691E11" w:rsidRDefault="00FC5AF7" w:rsidP="00FB0310">
            <w:pPr>
              <w:jc w:val="center"/>
              <w:rPr>
                <w:rFonts w:eastAsia="Calibri" w:cs="Open Sans"/>
                <w:b/>
                <w:bCs/>
                <w:color w:val="FFFFFF"/>
                <w:sz w:val="20"/>
                <w:szCs w:val="20"/>
              </w:rPr>
            </w:pPr>
            <w:r w:rsidRPr="00691E11">
              <w:rPr>
                <w:rFonts w:eastAsia="Calibri" w:cs="Open Sans"/>
                <w:b/>
                <w:bCs/>
                <w:color w:val="FFFFFF"/>
                <w:sz w:val="20"/>
                <w:szCs w:val="20"/>
              </w:rPr>
              <w:t>Station type (S/UA/M</w:t>
            </w:r>
            <w:r w:rsidRPr="00691E11">
              <w:rPr>
                <w:rFonts w:eastAsia="Calibri" w:cs="Open Sans"/>
                <w:b/>
                <w:bCs/>
                <w:color w:val="FFFFFF"/>
                <w:sz w:val="20"/>
                <w:szCs w:val="20"/>
                <w:vertAlign w:val="superscript"/>
              </w:rPr>
              <w:footnoteReference w:id="7"/>
            </w:r>
            <w:r w:rsidRPr="00691E11">
              <w:rPr>
                <w:rFonts w:eastAsia="Calibri" w:cs="Open Sans"/>
                <w:b/>
                <w:bCs/>
                <w:color w:val="FFFFFF"/>
                <w:sz w:val="20"/>
                <w:szCs w:val="20"/>
              </w:rPr>
              <w:t>)</w:t>
            </w:r>
          </w:p>
        </w:tc>
        <w:tc>
          <w:tcPr>
            <w:tcW w:w="992" w:type="dxa"/>
            <w:vMerge w:val="restart"/>
            <w:shd w:val="clear" w:color="auto" w:fill="006F6A"/>
            <w:vAlign w:val="center"/>
          </w:tcPr>
          <w:p w14:paraId="3B162FE0" w14:textId="77777777" w:rsidR="00FC5AF7" w:rsidRPr="00691E11" w:rsidRDefault="00FC5AF7" w:rsidP="00FB0310">
            <w:pPr>
              <w:jc w:val="center"/>
              <w:rPr>
                <w:rFonts w:eastAsia="Calibri" w:cs="Open Sans"/>
                <w:b/>
                <w:bCs/>
                <w:color w:val="FFFFFF"/>
                <w:sz w:val="20"/>
                <w:szCs w:val="20"/>
              </w:rPr>
            </w:pPr>
            <w:r w:rsidRPr="00691E11">
              <w:rPr>
                <w:rFonts w:eastAsia="Calibri" w:cs="Open Sans"/>
                <w:b/>
                <w:bCs/>
                <w:color w:val="FFFFFF"/>
                <w:sz w:val="20"/>
                <w:szCs w:val="20"/>
              </w:rPr>
              <w:t>Owner (NMHS/3rd party)</w:t>
            </w:r>
          </w:p>
        </w:tc>
        <w:tc>
          <w:tcPr>
            <w:tcW w:w="992" w:type="dxa"/>
            <w:vMerge w:val="restart"/>
            <w:shd w:val="clear" w:color="auto" w:fill="006F6A"/>
            <w:vAlign w:val="center"/>
          </w:tcPr>
          <w:p w14:paraId="5D37681C" w14:textId="77777777" w:rsidR="00FC5AF7" w:rsidRPr="00691E11" w:rsidRDefault="00FC5AF7" w:rsidP="00FB0310">
            <w:pPr>
              <w:jc w:val="center"/>
              <w:rPr>
                <w:rFonts w:eastAsia="Calibri" w:cs="Open Sans"/>
                <w:b/>
                <w:bCs/>
                <w:color w:val="FFFFFF"/>
                <w:sz w:val="20"/>
                <w:szCs w:val="20"/>
              </w:rPr>
            </w:pPr>
            <w:r w:rsidRPr="00691E11">
              <w:rPr>
                <w:rFonts w:eastAsia="Calibri" w:cs="Open Sans"/>
                <w:b/>
                <w:bCs/>
                <w:color w:val="FFFFFF"/>
                <w:sz w:val="20"/>
                <w:szCs w:val="20"/>
              </w:rPr>
              <w:t>Funding source</w:t>
            </w:r>
          </w:p>
        </w:tc>
        <w:tc>
          <w:tcPr>
            <w:tcW w:w="2693" w:type="dxa"/>
            <w:gridSpan w:val="7"/>
            <w:shd w:val="clear" w:color="auto" w:fill="006F6A"/>
            <w:vAlign w:val="center"/>
          </w:tcPr>
          <w:p w14:paraId="5F11C40C" w14:textId="21DE44F8" w:rsidR="00FC5AF7" w:rsidRPr="00691E11" w:rsidRDefault="00FC5AF7" w:rsidP="00FB0310">
            <w:pPr>
              <w:jc w:val="center"/>
              <w:rPr>
                <w:rFonts w:eastAsia="Calibri" w:cs="Open Sans"/>
                <w:b/>
                <w:color w:val="FFFFFF" w:themeColor="background1"/>
                <w:sz w:val="20"/>
                <w:szCs w:val="20"/>
              </w:rPr>
            </w:pPr>
            <w:r w:rsidRPr="00691E11">
              <w:rPr>
                <w:rFonts w:eastAsia="Calibri" w:cs="Open Sans"/>
                <w:b/>
                <w:bCs/>
                <w:color w:val="FFFFFF"/>
                <w:sz w:val="20"/>
                <w:szCs w:val="20"/>
              </w:rPr>
              <w:t>GBON variable measured</w:t>
            </w:r>
          </w:p>
        </w:tc>
        <w:tc>
          <w:tcPr>
            <w:tcW w:w="1276" w:type="dxa"/>
            <w:vMerge w:val="restart"/>
            <w:shd w:val="clear" w:color="auto" w:fill="006F6A"/>
            <w:vAlign w:val="center"/>
          </w:tcPr>
          <w:p w14:paraId="3F70AA37" w14:textId="3F76FEC9" w:rsidR="0056721E" w:rsidRPr="00691E11" w:rsidRDefault="002F65AB" w:rsidP="00FB0310">
            <w:pPr>
              <w:jc w:val="center"/>
              <w:rPr>
                <w:rFonts w:eastAsia="Calibri" w:cs="Open Sans"/>
                <w:b/>
                <w:color w:val="FFFFFF" w:themeColor="background1"/>
                <w:sz w:val="20"/>
                <w:szCs w:val="20"/>
              </w:rPr>
            </w:pPr>
            <w:r w:rsidRPr="00691E11">
              <w:rPr>
                <w:rFonts w:eastAsia="Calibri" w:cs="Open Sans"/>
                <w:b/>
                <w:bCs/>
                <w:color w:val="FFFFFF" w:themeColor="background1"/>
                <w:sz w:val="20"/>
                <w:szCs w:val="20"/>
              </w:rPr>
              <w:t>Reporting cycle</w:t>
            </w:r>
            <w:r w:rsidRPr="00691E11">
              <w:rPr>
                <w:rFonts w:eastAsia="Calibri" w:cs="Open Sans"/>
                <w:b/>
                <w:color w:val="FFFFFF" w:themeColor="background1"/>
                <w:sz w:val="20"/>
                <w:szCs w:val="20"/>
              </w:rPr>
              <w:t xml:space="preserve"> (</w:t>
            </w:r>
            <w:proofErr w:type="spellStart"/>
            <w:r w:rsidRPr="00691E11">
              <w:rPr>
                <w:rFonts w:eastAsia="Calibri" w:cs="Open Sans"/>
                <w:b/>
                <w:color w:val="FFFFFF" w:themeColor="background1"/>
                <w:sz w:val="20"/>
                <w:szCs w:val="20"/>
              </w:rPr>
              <w:t>obs</w:t>
            </w:r>
            <w:proofErr w:type="spellEnd"/>
            <w:r w:rsidRPr="00691E11">
              <w:rPr>
                <w:rFonts w:eastAsia="Calibri" w:cs="Open Sans"/>
                <w:b/>
                <w:color w:val="FFFFFF" w:themeColor="background1"/>
                <w:sz w:val="20"/>
                <w:szCs w:val="20"/>
              </w:rPr>
              <w:t>/day)</w:t>
            </w:r>
          </w:p>
        </w:tc>
        <w:tc>
          <w:tcPr>
            <w:tcW w:w="1276" w:type="dxa"/>
            <w:shd w:val="clear" w:color="auto" w:fill="006F6A"/>
            <w:vAlign w:val="center"/>
          </w:tcPr>
          <w:p w14:paraId="77015C46" w14:textId="5A054030" w:rsidR="0056721E" w:rsidRPr="00691E11" w:rsidRDefault="0056721E" w:rsidP="00FB0310">
            <w:pPr>
              <w:jc w:val="center"/>
              <w:rPr>
                <w:rFonts w:eastAsia="Calibri" w:cs="Open Sans"/>
                <w:b/>
                <w:bCs/>
                <w:color w:val="FF0000"/>
                <w:sz w:val="20"/>
                <w:szCs w:val="20"/>
              </w:rPr>
            </w:pPr>
            <w:r w:rsidRPr="00691E11">
              <w:rPr>
                <w:rFonts w:eastAsia="Calibri" w:cs="Open Sans"/>
                <w:b/>
                <w:color w:val="FFFFFF" w:themeColor="background1"/>
                <w:sz w:val="20"/>
                <w:szCs w:val="20"/>
              </w:rPr>
              <w:t>GBON Compliant (Y/N)</w:t>
            </w:r>
          </w:p>
        </w:tc>
      </w:tr>
      <w:tr w:rsidR="007D5460" w:rsidRPr="00691E11" w14:paraId="48251978" w14:textId="77777777" w:rsidTr="0064290F">
        <w:trPr>
          <w:trHeight w:val="445"/>
        </w:trPr>
        <w:tc>
          <w:tcPr>
            <w:tcW w:w="988" w:type="dxa"/>
            <w:vMerge/>
            <w:shd w:val="clear" w:color="auto" w:fill="1C3353" w:themeFill="accent1"/>
            <w:vAlign w:val="center"/>
          </w:tcPr>
          <w:p w14:paraId="3CF71886" w14:textId="77777777" w:rsidR="005F3952" w:rsidRPr="00691E11" w:rsidRDefault="005F3952" w:rsidP="00FB0310">
            <w:pPr>
              <w:jc w:val="center"/>
              <w:rPr>
                <w:rFonts w:eastAsia="Calibri" w:cs="Open Sans"/>
                <w:sz w:val="20"/>
                <w:szCs w:val="20"/>
              </w:rPr>
            </w:pPr>
          </w:p>
        </w:tc>
        <w:tc>
          <w:tcPr>
            <w:tcW w:w="1134" w:type="dxa"/>
            <w:vMerge/>
            <w:shd w:val="clear" w:color="auto" w:fill="008B85" w:themeFill="accent3"/>
            <w:vAlign w:val="center"/>
          </w:tcPr>
          <w:p w14:paraId="6E749E20" w14:textId="77777777" w:rsidR="005F3952" w:rsidRPr="00691E11" w:rsidRDefault="005F3952" w:rsidP="00FB0310">
            <w:pPr>
              <w:jc w:val="center"/>
              <w:rPr>
                <w:rFonts w:eastAsia="Calibri" w:cs="Open Sans"/>
                <w:sz w:val="20"/>
                <w:szCs w:val="20"/>
              </w:rPr>
            </w:pPr>
          </w:p>
        </w:tc>
        <w:tc>
          <w:tcPr>
            <w:tcW w:w="992" w:type="dxa"/>
            <w:vMerge/>
            <w:shd w:val="clear" w:color="auto" w:fill="008B85" w:themeFill="accent3"/>
          </w:tcPr>
          <w:p w14:paraId="0AE31C7A" w14:textId="77777777" w:rsidR="005F3952" w:rsidRPr="00691E11" w:rsidRDefault="005F3952" w:rsidP="00FB0310">
            <w:pPr>
              <w:jc w:val="center"/>
              <w:rPr>
                <w:rFonts w:cs="Open Sans"/>
                <w:color w:val="FFFFFF"/>
                <w:sz w:val="20"/>
                <w:szCs w:val="20"/>
              </w:rPr>
            </w:pPr>
          </w:p>
        </w:tc>
        <w:tc>
          <w:tcPr>
            <w:tcW w:w="992" w:type="dxa"/>
            <w:vMerge/>
            <w:shd w:val="clear" w:color="auto" w:fill="008B85" w:themeFill="accent3"/>
          </w:tcPr>
          <w:p w14:paraId="45C828B2" w14:textId="77777777" w:rsidR="005F3952" w:rsidRPr="00691E11" w:rsidRDefault="005F3952" w:rsidP="00FB0310">
            <w:pPr>
              <w:jc w:val="center"/>
              <w:rPr>
                <w:rFonts w:cs="Open Sans"/>
                <w:color w:val="FFFFFF"/>
                <w:sz w:val="20"/>
                <w:szCs w:val="20"/>
              </w:rPr>
            </w:pPr>
          </w:p>
        </w:tc>
        <w:tc>
          <w:tcPr>
            <w:tcW w:w="567" w:type="dxa"/>
            <w:shd w:val="clear" w:color="auto" w:fill="008B85" w:themeFill="accent3"/>
            <w:vAlign w:val="center"/>
          </w:tcPr>
          <w:p w14:paraId="2ACE0D3B" w14:textId="77777777" w:rsidR="005F3952" w:rsidRPr="00691E11" w:rsidRDefault="005F3952" w:rsidP="007E52F1">
            <w:pPr>
              <w:jc w:val="center"/>
              <w:rPr>
                <w:rFonts w:eastAsia="Calibri" w:cs="Open Sans"/>
                <w:b/>
                <w:bCs/>
                <w:color w:val="FFFFFF"/>
                <w:sz w:val="20"/>
                <w:szCs w:val="20"/>
              </w:rPr>
            </w:pPr>
            <w:r w:rsidRPr="00691E11">
              <w:rPr>
                <w:rFonts w:eastAsia="Calibri" w:cs="Open Sans"/>
                <w:b/>
                <w:bCs/>
                <w:color w:val="FFFFFF"/>
                <w:sz w:val="20"/>
                <w:szCs w:val="20"/>
              </w:rPr>
              <w:t>SLP</w:t>
            </w:r>
          </w:p>
        </w:tc>
        <w:tc>
          <w:tcPr>
            <w:tcW w:w="284" w:type="dxa"/>
            <w:shd w:val="clear" w:color="auto" w:fill="008B85" w:themeFill="accent3"/>
            <w:vAlign w:val="center"/>
          </w:tcPr>
          <w:p w14:paraId="3DDE5EBC" w14:textId="77777777" w:rsidR="005F3952" w:rsidRPr="00691E11" w:rsidRDefault="005F3952" w:rsidP="007E52F1">
            <w:pPr>
              <w:jc w:val="center"/>
              <w:rPr>
                <w:rFonts w:eastAsia="Calibri" w:cs="Open Sans"/>
                <w:b/>
                <w:bCs/>
                <w:color w:val="FFFFFF"/>
                <w:sz w:val="20"/>
                <w:szCs w:val="20"/>
              </w:rPr>
            </w:pPr>
            <w:r w:rsidRPr="00691E11">
              <w:rPr>
                <w:rFonts w:eastAsia="Calibri" w:cs="Open Sans"/>
                <w:b/>
                <w:bCs/>
                <w:color w:val="FFFFFF"/>
                <w:sz w:val="20"/>
                <w:szCs w:val="20"/>
              </w:rPr>
              <w:t>T</w:t>
            </w:r>
          </w:p>
        </w:tc>
        <w:tc>
          <w:tcPr>
            <w:tcW w:w="283" w:type="dxa"/>
            <w:shd w:val="clear" w:color="auto" w:fill="008B85" w:themeFill="accent3"/>
            <w:vAlign w:val="center"/>
          </w:tcPr>
          <w:p w14:paraId="16E52505" w14:textId="77777777" w:rsidR="005F3952" w:rsidRPr="00691E11" w:rsidRDefault="005F3952" w:rsidP="007E52F1">
            <w:pPr>
              <w:jc w:val="center"/>
              <w:rPr>
                <w:rFonts w:eastAsia="Calibri" w:cs="Open Sans"/>
                <w:b/>
                <w:bCs/>
                <w:color w:val="FFFFFF"/>
                <w:sz w:val="20"/>
                <w:szCs w:val="20"/>
              </w:rPr>
            </w:pPr>
            <w:r w:rsidRPr="00691E11">
              <w:rPr>
                <w:rFonts w:eastAsia="Calibri" w:cs="Open Sans"/>
                <w:b/>
                <w:bCs/>
                <w:color w:val="FFFFFF"/>
                <w:sz w:val="20"/>
                <w:szCs w:val="20"/>
              </w:rPr>
              <w:t>H</w:t>
            </w:r>
          </w:p>
        </w:tc>
        <w:tc>
          <w:tcPr>
            <w:tcW w:w="284" w:type="dxa"/>
            <w:shd w:val="clear" w:color="auto" w:fill="008B85" w:themeFill="accent3"/>
            <w:vAlign w:val="center"/>
          </w:tcPr>
          <w:p w14:paraId="6FC9F8AC" w14:textId="77777777" w:rsidR="005F3952" w:rsidRPr="00691E11" w:rsidRDefault="005F3952" w:rsidP="007E52F1">
            <w:pPr>
              <w:ind w:left="-793" w:firstLine="793"/>
              <w:jc w:val="center"/>
              <w:rPr>
                <w:rFonts w:eastAsia="Calibri" w:cs="Open Sans"/>
                <w:b/>
                <w:bCs/>
                <w:color w:val="FFFFFF"/>
                <w:sz w:val="20"/>
                <w:szCs w:val="20"/>
              </w:rPr>
            </w:pPr>
            <w:r w:rsidRPr="00691E11">
              <w:rPr>
                <w:rFonts w:eastAsia="Calibri" w:cs="Open Sans"/>
                <w:b/>
                <w:bCs/>
                <w:color w:val="FFFFFF"/>
                <w:sz w:val="20"/>
                <w:szCs w:val="20"/>
              </w:rPr>
              <w:t>W</w:t>
            </w:r>
          </w:p>
        </w:tc>
        <w:tc>
          <w:tcPr>
            <w:tcW w:w="283" w:type="dxa"/>
            <w:shd w:val="clear" w:color="auto" w:fill="008B85" w:themeFill="accent3"/>
            <w:vAlign w:val="center"/>
          </w:tcPr>
          <w:p w14:paraId="3255BFBE" w14:textId="77777777" w:rsidR="005F3952" w:rsidRPr="00691E11" w:rsidRDefault="005F3952" w:rsidP="007E52F1">
            <w:pPr>
              <w:jc w:val="center"/>
              <w:rPr>
                <w:rFonts w:eastAsia="Calibri" w:cs="Open Sans"/>
                <w:b/>
                <w:bCs/>
                <w:color w:val="FFFFFF"/>
                <w:sz w:val="20"/>
                <w:szCs w:val="20"/>
              </w:rPr>
            </w:pPr>
            <w:r w:rsidRPr="00691E11">
              <w:rPr>
                <w:rFonts w:eastAsia="Calibri" w:cs="Open Sans"/>
                <w:b/>
                <w:bCs/>
                <w:color w:val="FFFFFF"/>
                <w:sz w:val="20"/>
                <w:szCs w:val="20"/>
              </w:rPr>
              <w:t>P</w:t>
            </w:r>
          </w:p>
        </w:tc>
        <w:tc>
          <w:tcPr>
            <w:tcW w:w="425" w:type="dxa"/>
            <w:shd w:val="clear" w:color="auto" w:fill="008B85" w:themeFill="accent3"/>
            <w:vAlign w:val="center"/>
          </w:tcPr>
          <w:p w14:paraId="1EA9AD2C" w14:textId="77777777" w:rsidR="005F3952" w:rsidRPr="00691E11" w:rsidRDefault="005F3952" w:rsidP="007E52F1">
            <w:pPr>
              <w:jc w:val="center"/>
              <w:rPr>
                <w:rFonts w:eastAsia="Calibri" w:cs="Open Sans"/>
                <w:b/>
                <w:bCs/>
                <w:color w:val="FFFFFF"/>
                <w:sz w:val="20"/>
                <w:szCs w:val="20"/>
              </w:rPr>
            </w:pPr>
            <w:r w:rsidRPr="00691E11">
              <w:rPr>
                <w:rFonts w:eastAsia="Calibri" w:cs="Open Sans"/>
                <w:b/>
                <w:bCs/>
                <w:color w:val="FFFFFF"/>
                <w:sz w:val="20"/>
                <w:szCs w:val="20"/>
              </w:rPr>
              <w:t>SD</w:t>
            </w:r>
          </w:p>
        </w:tc>
        <w:tc>
          <w:tcPr>
            <w:tcW w:w="567" w:type="dxa"/>
            <w:shd w:val="clear" w:color="auto" w:fill="008B85" w:themeFill="accent3"/>
            <w:vAlign w:val="center"/>
          </w:tcPr>
          <w:p w14:paraId="54654CDD" w14:textId="130B2240" w:rsidR="005F3952" w:rsidRPr="00691E11" w:rsidRDefault="005F3952" w:rsidP="007E52F1">
            <w:pPr>
              <w:jc w:val="center"/>
              <w:rPr>
                <w:rFonts w:eastAsia="Calibri" w:cs="Open Sans"/>
                <w:b/>
                <w:bCs/>
                <w:color w:val="FFFFFF"/>
                <w:sz w:val="20"/>
                <w:szCs w:val="20"/>
              </w:rPr>
            </w:pPr>
            <w:r w:rsidRPr="00691E11">
              <w:rPr>
                <w:rFonts w:eastAsia="Calibri" w:cs="Open Sans"/>
                <w:b/>
                <w:bCs/>
                <w:color w:val="FFFFFF"/>
                <w:sz w:val="20"/>
                <w:szCs w:val="20"/>
              </w:rPr>
              <w:t>SST</w:t>
            </w:r>
          </w:p>
        </w:tc>
        <w:tc>
          <w:tcPr>
            <w:tcW w:w="1276" w:type="dxa"/>
            <w:vMerge/>
            <w:shd w:val="clear" w:color="auto" w:fill="EA2400" w:themeFill="accent5" w:themeFillShade="BF"/>
          </w:tcPr>
          <w:p w14:paraId="561C3798" w14:textId="77777777" w:rsidR="0056721E" w:rsidRPr="00691E11" w:rsidRDefault="0056721E" w:rsidP="004309E9">
            <w:pPr>
              <w:rPr>
                <w:rFonts w:eastAsia="Calibri" w:cs="Open Sans"/>
                <w:b/>
                <w:bCs/>
                <w:color w:val="FFFFFF"/>
                <w:sz w:val="20"/>
                <w:szCs w:val="20"/>
              </w:rPr>
            </w:pPr>
          </w:p>
        </w:tc>
        <w:tc>
          <w:tcPr>
            <w:tcW w:w="1276" w:type="dxa"/>
            <w:shd w:val="clear" w:color="auto" w:fill="008B85" w:themeFill="accent3"/>
          </w:tcPr>
          <w:p w14:paraId="5224AEAE" w14:textId="77777777" w:rsidR="0056721E" w:rsidRPr="00691E11" w:rsidRDefault="0056721E" w:rsidP="004309E9">
            <w:pPr>
              <w:rPr>
                <w:rFonts w:eastAsia="Calibri" w:cs="Open Sans"/>
                <w:b/>
                <w:bCs/>
                <w:color w:val="FFFFFF"/>
                <w:sz w:val="20"/>
                <w:szCs w:val="20"/>
              </w:rPr>
            </w:pPr>
          </w:p>
        </w:tc>
      </w:tr>
      <w:tr w:rsidR="005F3952" w:rsidRPr="00691E11" w14:paraId="51A47967" w14:textId="77777777" w:rsidTr="00A61A74">
        <w:trPr>
          <w:trHeight w:val="149"/>
        </w:trPr>
        <w:tc>
          <w:tcPr>
            <w:tcW w:w="988" w:type="dxa"/>
            <w:shd w:val="clear" w:color="auto" w:fill="1C3353" w:themeFill="accent1"/>
          </w:tcPr>
          <w:p w14:paraId="524EFC31" w14:textId="77777777" w:rsidR="005F3952" w:rsidRPr="00691E11" w:rsidRDefault="005F3952" w:rsidP="00FB0310">
            <w:pPr>
              <w:rPr>
                <w:rFonts w:cs="Open Sans"/>
                <w:b/>
                <w:bCs/>
                <w:sz w:val="20"/>
                <w:szCs w:val="20"/>
              </w:rPr>
            </w:pPr>
          </w:p>
        </w:tc>
        <w:tc>
          <w:tcPr>
            <w:tcW w:w="1134" w:type="dxa"/>
            <w:vAlign w:val="center"/>
          </w:tcPr>
          <w:p w14:paraId="3B2DB759" w14:textId="77777777" w:rsidR="005F3952" w:rsidRPr="00691E11" w:rsidRDefault="005F3952" w:rsidP="00A61A74">
            <w:pPr>
              <w:jc w:val="center"/>
              <w:rPr>
                <w:rFonts w:cs="Open Sans"/>
                <w:sz w:val="20"/>
                <w:szCs w:val="20"/>
              </w:rPr>
            </w:pPr>
          </w:p>
        </w:tc>
        <w:tc>
          <w:tcPr>
            <w:tcW w:w="992" w:type="dxa"/>
            <w:vAlign w:val="center"/>
          </w:tcPr>
          <w:p w14:paraId="63DF991D" w14:textId="77777777" w:rsidR="005F3952" w:rsidRPr="00691E11" w:rsidRDefault="005F3952" w:rsidP="00A61A74">
            <w:pPr>
              <w:jc w:val="center"/>
              <w:rPr>
                <w:rFonts w:cs="Open Sans"/>
                <w:sz w:val="20"/>
                <w:szCs w:val="20"/>
              </w:rPr>
            </w:pPr>
          </w:p>
        </w:tc>
        <w:tc>
          <w:tcPr>
            <w:tcW w:w="992" w:type="dxa"/>
            <w:vAlign w:val="center"/>
          </w:tcPr>
          <w:p w14:paraId="1401C7D4" w14:textId="77777777" w:rsidR="005F3952" w:rsidRPr="00691E11" w:rsidRDefault="005F3952" w:rsidP="00A61A74">
            <w:pPr>
              <w:jc w:val="center"/>
              <w:rPr>
                <w:rFonts w:cs="Open Sans"/>
                <w:sz w:val="20"/>
                <w:szCs w:val="20"/>
              </w:rPr>
            </w:pPr>
          </w:p>
        </w:tc>
        <w:tc>
          <w:tcPr>
            <w:tcW w:w="567" w:type="dxa"/>
            <w:vAlign w:val="center"/>
          </w:tcPr>
          <w:p w14:paraId="235BBEC6" w14:textId="547BE456" w:rsidR="005F3952" w:rsidRPr="00691E11" w:rsidRDefault="005F3952" w:rsidP="00A61A74">
            <w:pPr>
              <w:jc w:val="center"/>
              <w:rPr>
                <w:rFonts w:eastAsia="Calibri" w:cs="Open Sans"/>
                <w:sz w:val="20"/>
                <w:szCs w:val="20"/>
              </w:rPr>
            </w:pPr>
          </w:p>
        </w:tc>
        <w:tc>
          <w:tcPr>
            <w:tcW w:w="284" w:type="dxa"/>
            <w:vAlign w:val="center"/>
          </w:tcPr>
          <w:p w14:paraId="11B27299" w14:textId="77777777" w:rsidR="005F3952" w:rsidRPr="00691E11" w:rsidRDefault="005F3952" w:rsidP="00A61A74">
            <w:pPr>
              <w:jc w:val="center"/>
              <w:rPr>
                <w:rFonts w:cs="Open Sans"/>
                <w:sz w:val="20"/>
                <w:szCs w:val="20"/>
              </w:rPr>
            </w:pPr>
          </w:p>
        </w:tc>
        <w:tc>
          <w:tcPr>
            <w:tcW w:w="283" w:type="dxa"/>
            <w:vAlign w:val="center"/>
          </w:tcPr>
          <w:p w14:paraId="05E301B2" w14:textId="77777777" w:rsidR="005F3952" w:rsidRPr="00691E11" w:rsidRDefault="005F3952" w:rsidP="00A61A74">
            <w:pPr>
              <w:jc w:val="center"/>
              <w:rPr>
                <w:rFonts w:cs="Open Sans"/>
                <w:sz w:val="20"/>
                <w:szCs w:val="20"/>
              </w:rPr>
            </w:pPr>
          </w:p>
        </w:tc>
        <w:tc>
          <w:tcPr>
            <w:tcW w:w="284" w:type="dxa"/>
            <w:vAlign w:val="center"/>
          </w:tcPr>
          <w:p w14:paraId="70C4C049" w14:textId="77777777" w:rsidR="005F3952" w:rsidRPr="00691E11" w:rsidRDefault="005F3952" w:rsidP="00A61A74">
            <w:pPr>
              <w:jc w:val="center"/>
              <w:rPr>
                <w:rFonts w:cs="Open Sans"/>
                <w:sz w:val="20"/>
                <w:szCs w:val="20"/>
              </w:rPr>
            </w:pPr>
          </w:p>
        </w:tc>
        <w:tc>
          <w:tcPr>
            <w:tcW w:w="283" w:type="dxa"/>
            <w:vAlign w:val="center"/>
          </w:tcPr>
          <w:p w14:paraId="47119A51" w14:textId="77777777" w:rsidR="005F3952" w:rsidRPr="00691E11" w:rsidRDefault="005F3952" w:rsidP="00A61A74">
            <w:pPr>
              <w:jc w:val="center"/>
              <w:rPr>
                <w:rFonts w:cs="Open Sans"/>
                <w:sz w:val="20"/>
                <w:szCs w:val="20"/>
              </w:rPr>
            </w:pPr>
          </w:p>
        </w:tc>
        <w:tc>
          <w:tcPr>
            <w:tcW w:w="425" w:type="dxa"/>
            <w:vAlign w:val="center"/>
          </w:tcPr>
          <w:p w14:paraId="095A018D" w14:textId="77777777" w:rsidR="005F3952" w:rsidRPr="00691E11" w:rsidRDefault="005F3952" w:rsidP="00A61A74">
            <w:pPr>
              <w:jc w:val="center"/>
              <w:rPr>
                <w:rFonts w:cs="Open Sans"/>
                <w:sz w:val="20"/>
                <w:szCs w:val="20"/>
              </w:rPr>
            </w:pPr>
          </w:p>
        </w:tc>
        <w:tc>
          <w:tcPr>
            <w:tcW w:w="567" w:type="dxa"/>
            <w:vAlign w:val="center"/>
          </w:tcPr>
          <w:p w14:paraId="34896448" w14:textId="77777777" w:rsidR="005F3952" w:rsidRPr="00691E11" w:rsidRDefault="005F3952" w:rsidP="00A61A74">
            <w:pPr>
              <w:jc w:val="center"/>
              <w:rPr>
                <w:rFonts w:cs="Open Sans"/>
                <w:sz w:val="20"/>
                <w:szCs w:val="20"/>
              </w:rPr>
            </w:pPr>
          </w:p>
        </w:tc>
        <w:tc>
          <w:tcPr>
            <w:tcW w:w="1276" w:type="dxa"/>
            <w:vAlign w:val="center"/>
          </w:tcPr>
          <w:p w14:paraId="071B3CB5" w14:textId="77777777" w:rsidR="0056721E" w:rsidRPr="00691E11" w:rsidRDefault="0056721E" w:rsidP="00A61A74">
            <w:pPr>
              <w:jc w:val="center"/>
              <w:rPr>
                <w:rFonts w:cs="Open Sans"/>
                <w:sz w:val="20"/>
                <w:szCs w:val="20"/>
              </w:rPr>
            </w:pPr>
          </w:p>
        </w:tc>
        <w:tc>
          <w:tcPr>
            <w:tcW w:w="1276" w:type="dxa"/>
            <w:vAlign w:val="center"/>
          </w:tcPr>
          <w:p w14:paraId="5420FA8F" w14:textId="77777777" w:rsidR="0056721E" w:rsidRPr="00691E11" w:rsidRDefault="0056721E" w:rsidP="00A61A74">
            <w:pPr>
              <w:jc w:val="center"/>
              <w:rPr>
                <w:rFonts w:cs="Open Sans"/>
                <w:sz w:val="20"/>
                <w:szCs w:val="20"/>
              </w:rPr>
            </w:pPr>
          </w:p>
        </w:tc>
      </w:tr>
      <w:tr w:rsidR="005F3952" w:rsidRPr="00691E11" w14:paraId="74B83E4A" w14:textId="77777777" w:rsidTr="00A61A74">
        <w:trPr>
          <w:trHeight w:val="35"/>
        </w:trPr>
        <w:tc>
          <w:tcPr>
            <w:tcW w:w="988" w:type="dxa"/>
            <w:shd w:val="clear" w:color="auto" w:fill="1C3353" w:themeFill="accent1"/>
          </w:tcPr>
          <w:p w14:paraId="2DD24740" w14:textId="77777777" w:rsidR="005F3952" w:rsidRPr="00691E11" w:rsidRDefault="005F3952" w:rsidP="00FB0310">
            <w:pPr>
              <w:rPr>
                <w:rFonts w:cs="Open Sans"/>
                <w:b/>
                <w:bCs/>
                <w:sz w:val="20"/>
                <w:szCs w:val="20"/>
              </w:rPr>
            </w:pPr>
          </w:p>
        </w:tc>
        <w:tc>
          <w:tcPr>
            <w:tcW w:w="1134" w:type="dxa"/>
            <w:vAlign w:val="center"/>
          </w:tcPr>
          <w:p w14:paraId="77042C20" w14:textId="77777777" w:rsidR="005F3952" w:rsidRPr="00691E11" w:rsidRDefault="005F3952" w:rsidP="00A61A74">
            <w:pPr>
              <w:jc w:val="center"/>
              <w:rPr>
                <w:rFonts w:cs="Open Sans"/>
                <w:sz w:val="20"/>
                <w:szCs w:val="20"/>
              </w:rPr>
            </w:pPr>
          </w:p>
        </w:tc>
        <w:tc>
          <w:tcPr>
            <w:tcW w:w="992" w:type="dxa"/>
            <w:vAlign w:val="center"/>
          </w:tcPr>
          <w:p w14:paraId="761DCB92" w14:textId="77777777" w:rsidR="005F3952" w:rsidRPr="00691E11" w:rsidRDefault="005F3952" w:rsidP="00A61A74">
            <w:pPr>
              <w:jc w:val="center"/>
              <w:rPr>
                <w:rFonts w:cs="Open Sans"/>
                <w:sz w:val="20"/>
                <w:szCs w:val="20"/>
              </w:rPr>
            </w:pPr>
          </w:p>
        </w:tc>
        <w:tc>
          <w:tcPr>
            <w:tcW w:w="992" w:type="dxa"/>
            <w:vAlign w:val="center"/>
          </w:tcPr>
          <w:p w14:paraId="70179B4B" w14:textId="77777777" w:rsidR="005F3952" w:rsidRPr="00691E11" w:rsidRDefault="005F3952" w:rsidP="00A61A74">
            <w:pPr>
              <w:jc w:val="center"/>
              <w:rPr>
                <w:rFonts w:cs="Open Sans"/>
                <w:sz w:val="20"/>
                <w:szCs w:val="20"/>
              </w:rPr>
            </w:pPr>
          </w:p>
        </w:tc>
        <w:tc>
          <w:tcPr>
            <w:tcW w:w="567" w:type="dxa"/>
            <w:vAlign w:val="center"/>
          </w:tcPr>
          <w:p w14:paraId="54AD84CE" w14:textId="77777777" w:rsidR="005F3952" w:rsidRPr="00691E11" w:rsidRDefault="005F3952" w:rsidP="00A61A74">
            <w:pPr>
              <w:jc w:val="center"/>
              <w:rPr>
                <w:rFonts w:cs="Open Sans"/>
                <w:sz w:val="20"/>
                <w:szCs w:val="20"/>
              </w:rPr>
            </w:pPr>
          </w:p>
        </w:tc>
        <w:tc>
          <w:tcPr>
            <w:tcW w:w="284" w:type="dxa"/>
            <w:vAlign w:val="center"/>
          </w:tcPr>
          <w:p w14:paraId="1FCCB6B8" w14:textId="77777777" w:rsidR="005F3952" w:rsidRPr="00691E11" w:rsidRDefault="005F3952" w:rsidP="00A61A74">
            <w:pPr>
              <w:jc w:val="center"/>
              <w:rPr>
                <w:rFonts w:cs="Open Sans"/>
                <w:sz w:val="20"/>
                <w:szCs w:val="20"/>
              </w:rPr>
            </w:pPr>
          </w:p>
        </w:tc>
        <w:tc>
          <w:tcPr>
            <w:tcW w:w="283" w:type="dxa"/>
            <w:vAlign w:val="center"/>
          </w:tcPr>
          <w:p w14:paraId="0B8A6931" w14:textId="77777777" w:rsidR="005F3952" w:rsidRPr="00691E11" w:rsidRDefault="005F3952" w:rsidP="00A61A74">
            <w:pPr>
              <w:jc w:val="center"/>
              <w:rPr>
                <w:rFonts w:cs="Open Sans"/>
                <w:sz w:val="20"/>
                <w:szCs w:val="20"/>
              </w:rPr>
            </w:pPr>
          </w:p>
        </w:tc>
        <w:tc>
          <w:tcPr>
            <w:tcW w:w="284" w:type="dxa"/>
            <w:vAlign w:val="center"/>
          </w:tcPr>
          <w:p w14:paraId="57F2470E" w14:textId="77777777" w:rsidR="005F3952" w:rsidRPr="00691E11" w:rsidRDefault="005F3952" w:rsidP="00A61A74">
            <w:pPr>
              <w:jc w:val="center"/>
              <w:rPr>
                <w:rFonts w:cs="Open Sans"/>
                <w:sz w:val="20"/>
                <w:szCs w:val="20"/>
              </w:rPr>
            </w:pPr>
          </w:p>
        </w:tc>
        <w:tc>
          <w:tcPr>
            <w:tcW w:w="283" w:type="dxa"/>
            <w:vAlign w:val="center"/>
          </w:tcPr>
          <w:p w14:paraId="049CBE27" w14:textId="77777777" w:rsidR="005F3952" w:rsidRPr="00691E11" w:rsidRDefault="005F3952" w:rsidP="00A61A74">
            <w:pPr>
              <w:jc w:val="center"/>
              <w:rPr>
                <w:rFonts w:cs="Open Sans"/>
                <w:sz w:val="20"/>
                <w:szCs w:val="20"/>
              </w:rPr>
            </w:pPr>
          </w:p>
        </w:tc>
        <w:tc>
          <w:tcPr>
            <w:tcW w:w="425" w:type="dxa"/>
            <w:vAlign w:val="center"/>
          </w:tcPr>
          <w:p w14:paraId="0C379E63" w14:textId="77777777" w:rsidR="005F3952" w:rsidRPr="00691E11" w:rsidRDefault="005F3952" w:rsidP="00A61A74">
            <w:pPr>
              <w:jc w:val="center"/>
              <w:rPr>
                <w:rFonts w:cs="Open Sans"/>
                <w:sz w:val="20"/>
                <w:szCs w:val="20"/>
              </w:rPr>
            </w:pPr>
          </w:p>
        </w:tc>
        <w:tc>
          <w:tcPr>
            <w:tcW w:w="567" w:type="dxa"/>
            <w:vAlign w:val="center"/>
          </w:tcPr>
          <w:p w14:paraId="4955B67E" w14:textId="77777777" w:rsidR="005F3952" w:rsidRPr="00691E11" w:rsidRDefault="005F3952" w:rsidP="00A61A74">
            <w:pPr>
              <w:jc w:val="center"/>
              <w:rPr>
                <w:rFonts w:cs="Open Sans"/>
                <w:sz w:val="20"/>
                <w:szCs w:val="20"/>
              </w:rPr>
            </w:pPr>
          </w:p>
        </w:tc>
        <w:tc>
          <w:tcPr>
            <w:tcW w:w="1276" w:type="dxa"/>
            <w:vAlign w:val="center"/>
          </w:tcPr>
          <w:p w14:paraId="62BEE3A4" w14:textId="77777777" w:rsidR="0056721E" w:rsidRPr="00691E11" w:rsidRDefault="0056721E" w:rsidP="00A61A74">
            <w:pPr>
              <w:jc w:val="center"/>
              <w:rPr>
                <w:rFonts w:cs="Open Sans"/>
                <w:sz w:val="20"/>
                <w:szCs w:val="20"/>
              </w:rPr>
            </w:pPr>
          </w:p>
        </w:tc>
        <w:tc>
          <w:tcPr>
            <w:tcW w:w="1276" w:type="dxa"/>
            <w:vAlign w:val="center"/>
          </w:tcPr>
          <w:p w14:paraId="70FDBB9F" w14:textId="77777777" w:rsidR="0056721E" w:rsidRPr="00691E11" w:rsidRDefault="0056721E" w:rsidP="00A61A74">
            <w:pPr>
              <w:jc w:val="center"/>
              <w:rPr>
                <w:rFonts w:cs="Open Sans"/>
                <w:sz w:val="20"/>
                <w:szCs w:val="20"/>
              </w:rPr>
            </w:pPr>
          </w:p>
        </w:tc>
      </w:tr>
      <w:tr w:rsidR="005F3952" w:rsidRPr="00691E11" w14:paraId="0EF9A55F" w14:textId="77777777" w:rsidTr="00A61A74">
        <w:trPr>
          <w:trHeight w:val="180"/>
        </w:trPr>
        <w:tc>
          <w:tcPr>
            <w:tcW w:w="988" w:type="dxa"/>
            <w:shd w:val="clear" w:color="auto" w:fill="1C3353" w:themeFill="accent1"/>
          </w:tcPr>
          <w:p w14:paraId="5B3A9E22" w14:textId="77777777" w:rsidR="005F3952" w:rsidRPr="00691E11" w:rsidRDefault="005F3952" w:rsidP="00FB0310">
            <w:pPr>
              <w:rPr>
                <w:rFonts w:cs="Open Sans"/>
                <w:b/>
                <w:bCs/>
                <w:sz w:val="20"/>
                <w:szCs w:val="20"/>
              </w:rPr>
            </w:pPr>
          </w:p>
        </w:tc>
        <w:tc>
          <w:tcPr>
            <w:tcW w:w="1134" w:type="dxa"/>
            <w:vAlign w:val="center"/>
          </w:tcPr>
          <w:p w14:paraId="72D164ED" w14:textId="77777777" w:rsidR="005F3952" w:rsidRPr="00691E11" w:rsidRDefault="005F3952" w:rsidP="00A61A74">
            <w:pPr>
              <w:jc w:val="center"/>
              <w:rPr>
                <w:rFonts w:cs="Open Sans"/>
                <w:sz w:val="20"/>
                <w:szCs w:val="20"/>
              </w:rPr>
            </w:pPr>
          </w:p>
        </w:tc>
        <w:tc>
          <w:tcPr>
            <w:tcW w:w="992" w:type="dxa"/>
            <w:vAlign w:val="center"/>
          </w:tcPr>
          <w:p w14:paraId="6619CB7C" w14:textId="77777777" w:rsidR="005F3952" w:rsidRPr="00691E11" w:rsidRDefault="005F3952" w:rsidP="00A61A74">
            <w:pPr>
              <w:jc w:val="center"/>
              <w:rPr>
                <w:rFonts w:cs="Open Sans"/>
                <w:sz w:val="20"/>
                <w:szCs w:val="20"/>
              </w:rPr>
            </w:pPr>
          </w:p>
        </w:tc>
        <w:tc>
          <w:tcPr>
            <w:tcW w:w="992" w:type="dxa"/>
            <w:vAlign w:val="center"/>
          </w:tcPr>
          <w:p w14:paraId="06A049C3" w14:textId="77777777" w:rsidR="005F3952" w:rsidRPr="00691E11" w:rsidRDefault="005F3952" w:rsidP="00A61A74">
            <w:pPr>
              <w:jc w:val="center"/>
              <w:rPr>
                <w:rFonts w:cs="Open Sans"/>
                <w:sz w:val="20"/>
                <w:szCs w:val="20"/>
              </w:rPr>
            </w:pPr>
          </w:p>
        </w:tc>
        <w:tc>
          <w:tcPr>
            <w:tcW w:w="567" w:type="dxa"/>
            <w:vAlign w:val="center"/>
          </w:tcPr>
          <w:p w14:paraId="4E3A7F07" w14:textId="77777777" w:rsidR="005F3952" w:rsidRPr="00691E11" w:rsidRDefault="005F3952" w:rsidP="00A61A74">
            <w:pPr>
              <w:jc w:val="center"/>
              <w:rPr>
                <w:rFonts w:cs="Open Sans"/>
                <w:sz w:val="20"/>
                <w:szCs w:val="20"/>
              </w:rPr>
            </w:pPr>
          </w:p>
        </w:tc>
        <w:tc>
          <w:tcPr>
            <w:tcW w:w="284" w:type="dxa"/>
            <w:vAlign w:val="center"/>
          </w:tcPr>
          <w:p w14:paraId="35280A6F" w14:textId="77777777" w:rsidR="005F3952" w:rsidRPr="00691E11" w:rsidRDefault="005F3952" w:rsidP="00A61A74">
            <w:pPr>
              <w:jc w:val="center"/>
              <w:rPr>
                <w:rFonts w:cs="Open Sans"/>
                <w:sz w:val="20"/>
                <w:szCs w:val="20"/>
              </w:rPr>
            </w:pPr>
          </w:p>
        </w:tc>
        <w:tc>
          <w:tcPr>
            <w:tcW w:w="283" w:type="dxa"/>
            <w:vAlign w:val="center"/>
          </w:tcPr>
          <w:p w14:paraId="5C250476" w14:textId="77777777" w:rsidR="005F3952" w:rsidRPr="00691E11" w:rsidRDefault="005F3952" w:rsidP="00A61A74">
            <w:pPr>
              <w:jc w:val="center"/>
              <w:rPr>
                <w:rFonts w:cs="Open Sans"/>
                <w:sz w:val="20"/>
                <w:szCs w:val="20"/>
              </w:rPr>
            </w:pPr>
          </w:p>
        </w:tc>
        <w:tc>
          <w:tcPr>
            <w:tcW w:w="284" w:type="dxa"/>
            <w:vAlign w:val="center"/>
          </w:tcPr>
          <w:p w14:paraId="13290F4B" w14:textId="77777777" w:rsidR="005F3952" w:rsidRPr="00691E11" w:rsidRDefault="005F3952" w:rsidP="00A61A74">
            <w:pPr>
              <w:jc w:val="center"/>
              <w:rPr>
                <w:rFonts w:cs="Open Sans"/>
                <w:sz w:val="20"/>
                <w:szCs w:val="20"/>
              </w:rPr>
            </w:pPr>
          </w:p>
        </w:tc>
        <w:tc>
          <w:tcPr>
            <w:tcW w:w="283" w:type="dxa"/>
            <w:vAlign w:val="center"/>
          </w:tcPr>
          <w:p w14:paraId="293C5D5B" w14:textId="77777777" w:rsidR="005F3952" w:rsidRPr="00691E11" w:rsidRDefault="005F3952" w:rsidP="00A61A74">
            <w:pPr>
              <w:jc w:val="center"/>
              <w:rPr>
                <w:rFonts w:cs="Open Sans"/>
                <w:sz w:val="20"/>
                <w:szCs w:val="20"/>
              </w:rPr>
            </w:pPr>
          </w:p>
        </w:tc>
        <w:tc>
          <w:tcPr>
            <w:tcW w:w="425" w:type="dxa"/>
            <w:vAlign w:val="center"/>
          </w:tcPr>
          <w:p w14:paraId="0BD62CE0" w14:textId="77777777" w:rsidR="005F3952" w:rsidRPr="00691E11" w:rsidRDefault="005F3952" w:rsidP="00A61A74">
            <w:pPr>
              <w:jc w:val="center"/>
              <w:rPr>
                <w:rFonts w:cs="Open Sans"/>
                <w:sz w:val="20"/>
                <w:szCs w:val="20"/>
              </w:rPr>
            </w:pPr>
          </w:p>
        </w:tc>
        <w:tc>
          <w:tcPr>
            <w:tcW w:w="567" w:type="dxa"/>
            <w:vAlign w:val="center"/>
          </w:tcPr>
          <w:p w14:paraId="7165F652" w14:textId="77777777" w:rsidR="005F3952" w:rsidRPr="00691E11" w:rsidRDefault="005F3952" w:rsidP="00A61A74">
            <w:pPr>
              <w:jc w:val="center"/>
              <w:rPr>
                <w:rFonts w:cs="Open Sans"/>
                <w:sz w:val="20"/>
                <w:szCs w:val="20"/>
              </w:rPr>
            </w:pPr>
          </w:p>
        </w:tc>
        <w:tc>
          <w:tcPr>
            <w:tcW w:w="1276" w:type="dxa"/>
            <w:vAlign w:val="center"/>
          </w:tcPr>
          <w:p w14:paraId="26C751D7" w14:textId="77777777" w:rsidR="0056721E" w:rsidRPr="00691E11" w:rsidRDefault="0056721E" w:rsidP="00A61A74">
            <w:pPr>
              <w:jc w:val="center"/>
              <w:rPr>
                <w:rFonts w:cs="Open Sans"/>
                <w:sz w:val="20"/>
                <w:szCs w:val="20"/>
              </w:rPr>
            </w:pPr>
          </w:p>
        </w:tc>
        <w:tc>
          <w:tcPr>
            <w:tcW w:w="1276" w:type="dxa"/>
            <w:vAlign w:val="center"/>
          </w:tcPr>
          <w:p w14:paraId="224A4897" w14:textId="77777777" w:rsidR="0056721E" w:rsidRPr="00691E11" w:rsidRDefault="0056721E" w:rsidP="00A61A74">
            <w:pPr>
              <w:jc w:val="center"/>
              <w:rPr>
                <w:rFonts w:cs="Open Sans"/>
                <w:sz w:val="20"/>
                <w:szCs w:val="20"/>
              </w:rPr>
            </w:pPr>
          </w:p>
        </w:tc>
      </w:tr>
    </w:tbl>
    <w:p w14:paraId="6B4099E3" w14:textId="52A37027" w:rsidR="002711E0" w:rsidRPr="002711E0" w:rsidRDefault="00FB0310" w:rsidP="00724934">
      <w:pPr>
        <w:pStyle w:val="Caption"/>
      </w:pPr>
      <w:r w:rsidRPr="00433D75">
        <w:lastRenderedPageBreak/>
        <w:t>Station type: S: Surface, U</w:t>
      </w:r>
      <w:r w:rsidR="00527989" w:rsidRPr="00433D75">
        <w:t>A</w:t>
      </w:r>
      <w:r w:rsidRPr="00433D75">
        <w:t xml:space="preserve">: Upper-Air; </w:t>
      </w:r>
      <w:r w:rsidR="00527989" w:rsidRPr="00433D75">
        <w:t>M</w:t>
      </w:r>
      <w:r w:rsidR="00D8627C" w:rsidRPr="00433D75">
        <w:t xml:space="preserve">: Marine; </w:t>
      </w:r>
      <w:r w:rsidRPr="00433D75">
        <w:t xml:space="preserve">Owner of the station: NMHS or name of third-party; GBON variables: SLP: Atmospheric pressure; T: Temperature; H: Humidity; W: </w:t>
      </w:r>
      <w:r w:rsidR="004309E9" w:rsidRPr="00433D75">
        <w:t>W</w:t>
      </w:r>
      <w:r w:rsidRPr="00433D75">
        <w:t xml:space="preserve">ind; P: Precipitation; SD: Snow depth; </w:t>
      </w:r>
      <w:r w:rsidR="00895B23" w:rsidRPr="00433D75">
        <w:t>SST: Sea surface temperature</w:t>
      </w:r>
      <w:r w:rsidR="001D01C5" w:rsidRPr="00433D75">
        <w:t xml:space="preserve">; </w:t>
      </w:r>
      <w:r w:rsidRPr="00433D75">
        <w:t>Reporting cycle: Number of observation reports exchanged internationally per day (0-24); GBON compliance: weather the station is GBON compliant or not (</w:t>
      </w:r>
      <w:r w:rsidR="003D049C" w:rsidRPr="00433D75">
        <w:t>GBON Chapter of the Guide to WIGOS (WMO</w:t>
      </w:r>
      <w:r w:rsidR="003D049C" w:rsidRPr="00433D75">
        <w:noBreakHyphen/>
        <w:t>No. 1165)</w:t>
      </w:r>
      <w:r w:rsidRPr="00433D75">
        <w:rPr>
          <w:vertAlign w:val="superscript"/>
        </w:rPr>
        <w:footnoteReference w:id="8"/>
      </w:r>
      <w:r w:rsidRPr="00433D75">
        <w:t xml:space="preserve"> on compliance criteria).</w:t>
      </w:r>
    </w:p>
    <w:bookmarkStart w:id="64" w:name="_Toc127192179"/>
    <w:bookmarkStart w:id="65" w:name="_Toc128496426"/>
    <w:bookmarkStart w:id="66" w:name="_Toc138867570"/>
    <w:p w14:paraId="6FF6081D" w14:textId="4AAF2106" w:rsidR="00FB0310" w:rsidRPr="00433D75" w:rsidRDefault="00FB0310" w:rsidP="00724934">
      <w:pPr>
        <w:pStyle w:val="Heading2"/>
        <w:rPr>
          <w:lang w:val="en-GB"/>
        </w:rPr>
      </w:pPr>
      <w:r w:rsidRPr="00433D75">
        <w:rPr>
          <w:lang w:val="en-GB"/>
        </w:rPr>
        <w:fldChar w:fldCharType="begin"/>
      </w:r>
      <w:r w:rsidRPr="00433D75">
        <w:rPr>
          <w:lang w:val="en-GB"/>
        </w:rPr>
        <w:instrText xml:space="preserve"> TC</w:instrText>
      </w:r>
      <w:r w:rsidR="00EB4E44">
        <w:rPr>
          <w:lang w:val="en-GB"/>
        </w:rPr>
        <w:instrText xml:space="preserve">  </w:instrText>
      </w:r>
      <w:r w:rsidRPr="00433D75">
        <w:rPr>
          <w:lang w:val="en-GB"/>
        </w:rPr>
        <w:instrText>“</w:instrText>
      </w:r>
      <w:bookmarkStart w:id="67" w:name="_Toc196395357"/>
      <w:bookmarkStart w:id="68" w:name="_Toc199340252"/>
      <w:r w:rsidRPr="00433D75">
        <w:rPr>
          <w:lang w:val="en-GB"/>
        </w:rPr>
        <w:instrText>4.3 Step 3 - GBON National Gap Analysis results</w:instrText>
      </w:r>
      <w:bookmarkEnd w:id="67"/>
      <w:bookmarkEnd w:id="68"/>
      <w:r w:rsidR="00EB4E44">
        <w:rPr>
          <w:lang w:val="en-GB"/>
        </w:rPr>
        <w:instrText xml:space="preserve">  </w:instrText>
      </w:r>
      <w:r w:rsidRPr="00433D75">
        <w:rPr>
          <w:lang w:val="en-GB"/>
        </w:rPr>
        <w:instrText xml:space="preserve">” \f a\l 2 </w:instrText>
      </w:r>
      <w:r w:rsidRPr="00433D75">
        <w:rPr>
          <w:lang w:val="en-GB"/>
        </w:rPr>
        <w:fldChar w:fldCharType="end"/>
      </w:r>
      <w:bookmarkStart w:id="69" w:name="_Toc196398152"/>
      <w:r w:rsidRPr="00433D75">
        <w:rPr>
          <w:lang w:val="en-GB"/>
        </w:rPr>
        <w:t>Step 3 - National Gap Analysis results</w:t>
      </w:r>
      <w:bookmarkEnd w:id="64"/>
      <w:bookmarkEnd w:id="65"/>
      <w:bookmarkEnd w:id="66"/>
      <w:bookmarkEnd w:id="69"/>
      <w:r w:rsidRPr="00433D75">
        <w:rPr>
          <w:lang w:val="en-GB"/>
        </w:rPr>
        <w:t xml:space="preserve"> </w:t>
      </w:r>
    </w:p>
    <w:p w14:paraId="09E1FEF0" w14:textId="18BD865F" w:rsidR="00FB0310" w:rsidRPr="00433D75" w:rsidRDefault="00FB0310" w:rsidP="002711E0">
      <w:r w:rsidRPr="00433D75">
        <w:t xml:space="preserve">In step 3, the peer </w:t>
      </w:r>
      <w:r w:rsidR="00CA0693" w:rsidRPr="00433D75">
        <w:t>advis</w:t>
      </w:r>
      <w:r w:rsidR="00021105" w:rsidRPr="00433D75">
        <w:t>o</w:t>
      </w:r>
      <w:r w:rsidR="00CA0693" w:rsidRPr="00433D75">
        <w:t xml:space="preserve">r </w:t>
      </w:r>
      <w:r w:rsidRPr="00433D75">
        <w:t xml:space="preserve">compares the information provided by WMO in the Global Gap Analysis with the results of the in-country assessment performed in step 2. </w:t>
      </w:r>
    </w:p>
    <w:p w14:paraId="3DFDFBE7" w14:textId="5405A178" w:rsidR="00FB0310" w:rsidRPr="00433D75" w:rsidRDefault="00FB0310" w:rsidP="002711E0">
      <w:r w:rsidRPr="00433D75">
        <w:t xml:space="preserve">As a result, step 3 defines the GBON national stations gap against the target number of GBON stations as provided by the WMO in the Global Gap Analysis. </w:t>
      </w:r>
    </w:p>
    <w:p w14:paraId="53B5A808" w14:textId="34CB6E6B" w:rsidR="00FB0310" w:rsidRPr="00433D75" w:rsidDel="00700CD9" w:rsidRDefault="00540ECD" w:rsidP="002711E0">
      <w:pPr>
        <w:pStyle w:val="Caption"/>
        <w:rPr>
          <w:b/>
        </w:rPr>
      </w:pPr>
      <w:bookmarkStart w:id="70" w:name="_Toc198109196"/>
      <w:bookmarkStart w:id="71" w:name="_Toc196401374"/>
      <w:r w:rsidRPr="00F87979">
        <w:rPr>
          <w:b/>
        </w:rPr>
        <w:t xml:space="preserve">Table </w:t>
      </w:r>
      <w:r w:rsidRPr="00F87979">
        <w:rPr>
          <w:b/>
          <w:color w:val="2B579A"/>
          <w:shd w:val="clear" w:color="auto" w:fill="E6E6E6"/>
        </w:rPr>
        <w:fldChar w:fldCharType="begin"/>
      </w:r>
      <w:r w:rsidRPr="00F87979">
        <w:rPr>
          <w:b/>
        </w:rPr>
        <w:instrText>SEQ Table \* ARABIC</w:instrText>
      </w:r>
      <w:r w:rsidRPr="00F87979">
        <w:rPr>
          <w:b/>
          <w:color w:val="2B579A"/>
          <w:shd w:val="clear" w:color="auto" w:fill="E6E6E6"/>
        </w:rPr>
        <w:fldChar w:fldCharType="separate"/>
      </w:r>
      <w:r w:rsidR="003E3E24">
        <w:rPr>
          <w:b/>
          <w:noProof/>
        </w:rPr>
        <w:t>5</w:t>
      </w:r>
      <w:r w:rsidRPr="00F87979">
        <w:rPr>
          <w:b/>
          <w:color w:val="2B579A"/>
          <w:shd w:val="clear" w:color="auto" w:fill="E6E6E6"/>
        </w:rPr>
        <w:fldChar w:fldCharType="end"/>
      </w:r>
      <w:r w:rsidRPr="00F87979">
        <w:rPr>
          <w:b/>
        </w:rPr>
        <w:t>.</w:t>
      </w:r>
      <w:r w:rsidRPr="00433D75">
        <w:rPr>
          <w:b/>
        </w:rPr>
        <w:t xml:space="preserve"> </w:t>
      </w:r>
      <w:r w:rsidRPr="00367C56">
        <w:rPr>
          <w:bCs w:val="0"/>
        </w:rPr>
        <w:t>Results of the GBON national gap analysis.</w:t>
      </w:r>
      <w:bookmarkEnd w:id="70"/>
      <w:r w:rsidRPr="00433D75">
        <w:rPr>
          <w:b/>
        </w:rPr>
        <w:t xml:space="preserve"> </w:t>
      </w:r>
      <w:bookmarkEnd w:id="71"/>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1365"/>
        <w:gridCol w:w="1603"/>
        <w:gridCol w:w="1480"/>
        <w:gridCol w:w="1360"/>
        <w:gridCol w:w="738"/>
        <w:gridCol w:w="9"/>
      </w:tblGrid>
      <w:tr w:rsidR="00691131" w:rsidRPr="00691E11" w14:paraId="083113CD" w14:textId="6B3E651C" w:rsidTr="0064290F">
        <w:trPr>
          <w:gridAfter w:val="1"/>
          <w:wAfter w:w="5" w:type="pct"/>
          <w:trHeight w:val="564"/>
        </w:trPr>
        <w:tc>
          <w:tcPr>
            <w:tcW w:w="1365" w:type="pct"/>
            <w:vMerge w:val="restart"/>
            <w:shd w:val="clear" w:color="auto" w:fill="1C3353" w:themeFill="accent1"/>
            <w:vAlign w:val="center"/>
          </w:tcPr>
          <w:p w14:paraId="7AFC0FF2" w14:textId="77777777" w:rsidR="00691131" w:rsidRPr="00691E11" w:rsidRDefault="00691131" w:rsidP="00A61A74">
            <w:pPr>
              <w:jc w:val="left"/>
              <w:rPr>
                <w:rFonts w:cs="Open Sans"/>
                <w:b/>
                <w:sz w:val="20"/>
                <w:szCs w:val="20"/>
              </w:rPr>
            </w:pPr>
            <w:bookmarkStart w:id="72" w:name="_Hlk135037849"/>
            <w:r w:rsidRPr="00691E11">
              <w:rPr>
                <w:rFonts w:cs="Open Sans"/>
                <w:b/>
                <w:sz w:val="20"/>
                <w:szCs w:val="20"/>
              </w:rPr>
              <w:t>GBON requirements</w:t>
            </w:r>
          </w:p>
        </w:tc>
        <w:tc>
          <w:tcPr>
            <w:tcW w:w="757" w:type="pct"/>
            <w:vMerge w:val="restart"/>
            <w:shd w:val="clear" w:color="auto" w:fill="006F6A"/>
          </w:tcPr>
          <w:p w14:paraId="1B63E195" w14:textId="77777777" w:rsidR="00AB1E46" w:rsidRPr="00691E11" w:rsidRDefault="00AB1E46" w:rsidP="00691131">
            <w:pPr>
              <w:shd w:val="clear" w:color="auto" w:fill="417A84"/>
              <w:jc w:val="center"/>
              <w:rPr>
                <w:rFonts w:eastAsia="Calibri" w:cs="Open Sans"/>
                <w:b/>
                <w:color w:val="FFFFFF"/>
                <w:sz w:val="20"/>
                <w:szCs w:val="20"/>
              </w:rPr>
            </w:pPr>
          </w:p>
          <w:p w14:paraId="269EDBC0" w14:textId="1404E8CE" w:rsidR="00691131" w:rsidRPr="00691E11" w:rsidRDefault="00691131" w:rsidP="00691131">
            <w:pPr>
              <w:shd w:val="clear" w:color="auto" w:fill="417A84"/>
              <w:jc w:val="center"/>
              <w:rPr>
                <w:rFonts w:eastAsia="Calibri" w:cs="Open Sans"/>
                <w:b/>
                <w:color w:val="FFFFFF"/>
                <w:sz w:val="20"/>
                <w:szCs w:val="20"/>
              </w:rPr>
            </w:pPr>
            <w:r w:rsidRPr="00691E11">
              <w:rPr>
                <w:rFonts w:eastAsia="Calibri" w:cs="Open Sans"/>
                <w:b/>
                <w:color w:val="FFFFFF"/>
                <w:sz w:val="20"/>
                <w:szCs w:val="20"/>
              </w:rPr>
              <w:t>GBON target</w:t>
            </w:r>
          </w:p>
          <w:p w14:paraId="36B1B084" w14:textId="77777777" w:rsidR="00691131" w:rsidRPr="00691E11" w:rsidRDefault="00691131" w:rsidP="00FB0310">
            <w:pPr>
              <w:shd w:val="clear" w:color="auto" w:fill="417A84"/>
              <w:jc w:val="center"/>
              <w:rPr>
                <w:rFonts w:eastAsia="Calibri" w:cs="Open Sans"/>
                <w:b/>
                <w:color w:val="FFFFFF"/>
                <w:sz w:val="20"/>
                <w:szCs w:val="20"/>
              </w:rPr>
            </w:pPr>
          </w:p>
        </w:tc>
        <w:tc>
          <w:tcPr>
            <w:tcW w:w="889" w:type="pct"/>
            <w:vMerge w:val="restart"/>
            <w:shd w:val="clear" w:color="auto" w:fill="006F6A"/>
            <w:vAlign w:val="center"/>
          </w:tcPr>
          <w:p w14:paraId="32FCBD56" w14:textId="5E48D95E" w:rsidR="00691131" w:rsidRPr="00691E11" w:rsidRDefault="001E0E33" w:rsidP="00FB0310">
            <w:pPr>
              <w:shd w:val="clear" w:color="auto" w:fill="417A84"/>
              <w:jc w:val="center"/>
              <w:rPr>
                <w:rFonts w:cs="Open Sans"/>
                <w:b/>
                <w:smallCaps/>
                <w:color w:val="FFFFFF"/>
                <w:sz w:val="20"/>
                <w:szCs w:val="20"/>
              </w:rPr>
            </w:pPr>
            <w:r w:rsidRPr="00691E11">
              <w:rPr>
                <w:rFonts w:eastAsia="Calibri" w:cs="Open Sans"/>
                <w:b/>
                <w:color w:val="FFFFFF"/>
                <w:sz w:val="20"/>
                <w:szCs w:val="20"/>
              </w:rPr>
              <w:t>A</w:t>
            </w:r>
            <w:r w:rsidR="00AF4E65" w:rsidRPr="00691E11">
              <w:rPr>
                <w:rFonts w:eastAsia="Calibri" w:cs="Open Sans"/>
                <w:b/>
                <w:color w:val="FFFFFF"/>
                <w:sz w:val="20"/>
                <w:szCs w:val="20"/>
              </w:rPr>
              <w:t>pp</w:t>
            </w:r>
            <w:r w:rsidR="00740873" w:rsidRPr="00691E11">
              <w:rPr>
                <w:rFonts w:eastAsia="Calibri" w:cs="Open Sans"/>
                <w:b/>
                <w:color w:val="FFFFFF"/>
                <w:sz w:val="20"/>
                <w:szCs w:val="20"/>
              </w:rPr>
              <w:t>r</w:t>
            </w:r>
            <w:r w:rsidR="0081152A" w:rsidRPr="00691E11">
              <w:rPr>
                <w:rFonts w:eastAsia="Calibri" w:cs="Open Sans"/>
                <w:b/>
                <w:color w:val="FFFFFF"/>
                <w:sz w:val="20"/>
                <w:szCs w:val="20"/>
              </w:rPr>
              <w:t xml:space="preserve">oved </w:t>
            </w:r>
            <w:r w:rsidR="00592381" w:rsidRPr="00691E11">
              <w:rPr>
                <w:rFonts w:eastAsia="Calibri" w:cs="Open Sans"/>
                <w:b/>
                <w:color w:val="FFFFFF"/>
                <w:sz w:val="20"/>
                <w:szCs w:val="20"/>
              </w:rPr>
              <w:t>national target</w:t>
            </w:r>
            <w:r w:rsidR="00592381" w:rsidRPr="00691E11">
              <w:rPr>
                <w:rFonts w:cs="Open Sans"/>
                <w:b/>
                <w:smallCaps/>
                <w:color w:val="FFFFFF"/>
                <w:sz w:val="20"/>
                <w:szCs w:val="20"/>
              </w:rPr>
              <w:t xml:space="preserve"> </w:t>
            </w:r>
          </w:p>
        </w:tc>
        <w:tc>
          <w:tcPr>
            <w:tcW w:w="821" w:type="pct"/>
            <w:vMerge w:val="restart"/>
            <w:shd w:val="clear" w:color="auto" w:fill="006F6A"/>
            <w:vAlign w:val="center"/>
          </w:tcPr>
          <w:p w14:paraId="24F860FD" w14:textId="2A6B7724" w:rsidR="00691131" w:rsidRPr="00691E11" w:rsidRDefault="00691131" w:rsidP="00FB0310">
            <w:pPr>
              <w:jc w:val="center"/>
              <w:rPr>
                <w:rFonts w:cs="Open Sans"/>
                <w:b/>
                <w:bCs/>
                <w:smallCaps/>
                <w:color w:val="FFFFFF"/>
                <w:sz w:val="20"/>
                <w:szCs w:val="20"/>
              </w:rPr>
            </w:pPr>
            <w:r w:rsidRPr="00691E11">
              <w:rPr>
                <w:rFonts w:eastAsia="Calibri" w:cs="Open Sans"/>
                <w:b/>
                <w:bCs/>
                <w:color w:val="FFFFFF"/>
                <w:sz w:val="20"/>
                <w:szCs w:val="20"/>
              </w:rPr>
              <w:t xml:space="preserve">GBON Compliant </w:t>
            </w:r>
          </w:p>
        </w:tc>
        <w:tc>
          <w:tcPr>
            <w:tcW w:w="1163" w:type="pct"/>
            <w:gridSpan w:val="2"/>
            <w:shd w:val="clear" w:color="auto" w:fill="006F6A"/>
            <w:vAlign w:val="center"/>
          </w:tcPr>
          <w:p w14:paraId="67AD8E18" w14:textId="77777777" w:rsidR="00691131" w:rsidRPr="00691E11" w:rsidRDefault="00691131" w:rsidP="007B54EF">
            <w:pPr>
              <w:ind w:right="624"/>
              <w:jc w:val="center"/>
              <w:rPr>
                <w:rFonts w:eastAsia="Calibri" w:cs="Open Sans"/>
                <w:smallCaps/>
                <w:color w:val="FFFFFF"/>
                <w:sz w:val="20"/>
                <w:szCs w:val="20"/>
              </w:rPr>
            </w:pPr>
            <w:r w:rsidRPr="00691E11">
              <w:rPr>
                <w:rFonts w:eastAsia="Calibri" w:cs="Open Sans"/>
                <w:b/>
                <w:color w:val="FFFFFF"/>
                <w:sz w:val="20"/>
                <w:szCs w:val="20"/>
              </w:rPr>
              <w:t xml:space="preserve">Stations gap </w:t>
            </w:r>
          </w:p>
        </w:tc>
      </w:tr>
      <w:tr w:rsidR="00691131" w:rsidRPr="00691E11" w14:paraId="54078540" w14:textId="3A0B6D8C" w:rsidTr="0064290F">
        <w:trPr>
          <w:gridAfter w:val="1"/>
          <w:wAfter w:w="5" w:type="pct"/>
          <w:trHeight w:val="468"/>
        </w:trPr>
        <w:tc>
          <w:tcPr>
            <w:tcW w:w="1365" w:type="pct"/>
            <w:vMerge/>
            <w:shd w:val="clear" w:color="auto" w:fill="1C3353" w:themeFill="accent1"/>
            <w:vAlign w:val="center"/>
          </w:tcPr>
          <w:p w14:paraId="5DD15438" w14:textId="77777777" w:rsidR="00691131" w:rsidRPr="00691E11" w:rsidRDefault="00691131" w:rsidP="00A61A74">
            <w:pPr>
              <w:jc w:val="left"/>
              <w:rPr>
                <w:rFonts w:cs="Open Sans"/>
                <w:b/>
                <w:sz w:val="20"/>
                <w:szCs w:val="20"/>
              </w:rPr>
            </w:pPr>
          </w:p>
        </w:tc>
        <w:tc>
          <w:tcPr>
            <w:tcW w:w="757" w:type="pct"/>
            <w:vMerge/>
            <w:shd w:val="clear" w:color="auto" w:fill="006F6A"/>
          </w:tcPr>
          <w:p w14:paraId="2EBB6A19" w14:textId="77777777" w:rsidR="00691131" w:rsidRPr="00691E11" w:rsidRDefault="00691131" w:rsidP="00FB0310">
            <w:pPr>
              <w:shd w:val="clear" w:color="auto" w:fill="417A84"/>
              <w:jc w:val="center"/>
              <w:rPr>
                <w:rFonts w:eastAsia="Calibri" w:cs="Open Sans"/>
                <w:b/>
                <w:color w:val="FFFFFF"/>
                <w:sz w:val="20"/>
                <w:szCs w:val="20"/>
              </w:rPr>
            </w:pPr>
          </w:p>
        </w:tc>
        <w:tc>
          <w:tcPr>
            <w:tcW w:w="889" w:type="pct"/>
            <w:vMerge/>
            <w:shd w:val="clear" w:color="auto" w:fill="006F6A"/>
            <w:vAlign w:val="center"/>
          </w:tcPr>
          <w:p w14:paraId="4298E3C0" w14:textId="1F9192DA" w:rsidR="00691131" w:rsidRPr="00691E11" w:rsidRDefault="00691131" w:rsidP="00FB0310">
            <w:pPr>
              <w:shd w:val="clear" w:color="auto" w:fill="417A84"/>
              <w:jc w:val="center"/>
              <w:rPr>
                <w:rFonts w:eastAsia="Calibri" w:cs="Open Sans"/>
                <w:b/>
                <w:color w:val="FFFFFF"/>
                <w:sz w:val="20"/>
                <w:szCs w:val="20"/>
              </w:rPr>
            </w:pPr>
          </w:p>
        </w:tc>
        <w:tc>
          <w:tcPr>
            <w:tcW w:w="821" w:type="pct"/>
            <w:vMerge/>
            <w:shd w:val="clear" w:color="auto" w:fill="006F6A"/>
          </w:tcPr>
          <w:p w14:paraId="7E661CCE" w14:textId="77777777" w:rsidR="00691131" w:rsidRPr="00691E11" w:rsidRDefault="00691131" w:rsidP="00FB0310">
            <w:pPr>
              <w:rPr>
                <w:rFonts w:eastAsia="Calibri" w:cs="Open Sans"/>
                <w:color w:val="FFFFFF"/>
                <w:sz w:val="20"/>
                <w:szCs w:val="20"/>
              </w:rPr>
            </w:pPr>
          </w:p>
        </w:tc>
        <w:tc>
          <w:tcPr>
            <w:tcW w:w="754" w:type="pct"/>
            <w:shd w:val="clear" w:color="auto" w:fill="006F6A"/>
            <w:vAlign w:val="center"/>
          </w:tcPr>
          <w:p w14:paraId="01271970" w14:textId="1D45B93D" w:rsidR="00691131" w:rsidRPr="00691E11" w:rsidRDefault="00691131" w:rsidP="00616A28">
            <w:pPr>
              <w:jc w:val="center"/>
              <w:rPr>
                <w:rFonts w:eastAsia="Calibri" w:cs="Open Sans"/>
                <w:smallCaps/>
                <w:color w:val="FFFFFF"/>
                <w:sz w:val="20"/>
                <w:szCs w:val="20"/>
              </w:rPr>
            </w:pPr>
            <w:r w:rsidRPr="00691E11">
              <w:rPr>
                <w:rFonts w:eastAsia="Calibri" w:cs="Open Sans"/>
                <w:b/>
                <w:color w:val="FFFFFF"/>
                <w:sz w:val="20"/>
                <w:szCs w:val="20"/>
              </w:rPr>
              <w:t>To improve</w:t>
            </w:r>
          </w:p>
        </w:tc>
        <w:tc>
          <w:tcPr>
            <w:tcW w:w="409" w:type="pct"/>
            <w:shd w:val="clear" w:color="auto" w:fill="006F6A"/>
            <w:vAlign w:val="center"/>
          </w:tcPr>
          <w:p w14:paraId="63766814" w14:textId="048C97E9" w:rsidR="00691131" w:rsidRPr="00691E11" w:rsidRDefault="00691131" w:rsidP="00672A2C">
            <w:pPr>
              <w:jc w:val="center"/>
              <w:rPr>
                <w:rFonts w:eastAsia="Calibri" w:cs="Open Sans"/>
                <w:b/>
                <w:color w:val="FFFFFF"/>
                <w:sz w:val="20"/>
                <w:szCs w:val="20"/>
              </w:rPr>
            </w:pPr>
            <w:r w:rsidRPr="00691E11">
              <w:rPr>
                <w:rFonts w:eastAsia="Calibri" w:cs="Open Sans"/>
                <w:b/>
                <w:color w:val="FFFFFF"/>
                <w:sz w:val="20"/>
                <w:szCs w:val="20"/>
              </w:rPr>
              <w:t>New</w:t>
            </w:r>
          </w:p>
        </w:tc>
      </w:tr>
      <w:tr w:rsidR="008224A7" w:rsidRPr="00691E11" w14:paraId="242802B8" w14:textId="77777777" w:rsidTr="0064290F">
        <w:trPr>
          <w:trHeight w:val="468"/>
        </w:trPr>
        <w:tc>
          <w:tcPr>
            <w:tcW w:w="1365" w:type="pct"/>
            <w:vMerge/>
            <w:shd w:val="clear" w:color="auto" w:fill="1C3353" w:themeFill="accent1"/>
            <w:vAlign w:val="center"/>
          </w:tcPr>
          <w:p w14:paraId="38BB90D8" w14:textId="77777777" w:rsidR="008224A7" w:rsidRPr="00691E11" w:rsidRDefault="008224A7" w:rsidP="00A61A74">
            <w:pPr>
              <w:jc w:val="left"/>
              <w:rPr>
                <w:rFonts w:cs="Open Sans"/>
                <w:b/>
                <w:sz w:val="20"/>
                <w:szCs w:val="20"/>
              </w:rPr>
            </w:pPr>
          </w:p>
        </w:tc>
        <w:tc>
          <w:tcPr>
            <w:tcW w:w="3635" w:type="pct"/>
            <w:gridSpan w:val="6"/>
            <w:shd w:val="clear" w:color="auto" w:fill="008B85" w:themeFill="accent3"/>
          </w:tcPr>
          <w:p w14:paraId="0A095C56" w14:textId="3E0A9AD0" w:rsidR="008224A7" w:rsidRPr="00691E11" w:rsidRDefault="008224A7" w:rsidP="00672A2C">
            <w:pPr>
              <w:jc w:val="center"/>
              <w:rPr>
                <w:rFonts w:eastAsia="Calibri" w:cs="Open Sans"/>
                <w:b/>
                <w:color w:val="FFFFFF"/>
                <w:sz w:val="20"/>
                <w:szCs w:val="20"/>
              </w:rPr>
            </w:pPr>
            <w:r w:rsidRPr="00691E11">
              <w:rPr>
                <w:rFonts w:eastAsia="Calibri" w:cs="Open Sans"/>
                <w:b/>
                <w:bCs/>
                <w:color w:val="FFFFFF" w:themeColor="background1"/>
                <w:sz w:val="20"/>
                <w:szCs w:val="20"/>
                <w:u w:val="single"/>
              </w:rPr>
              <w:t>[# of stations]</w:t>
            </w:r>
            <w:r w:rsidRPr="00691E11">
              <w:rPr>
                <w:rFonts w:eastAsia="Calibri" w:cs="Open Sans"/>
                <w:b/>
                <w:color w:val="FFFFFF" w:themeColor="background1"/>
                <w:sz w:val="20"/>
                <w:szCs w:val="20"/>
              </w:rPr>
              <w:t> </w:t>
            </w:r>
          </w:p>
        </w:tc>
      </w:tr>
      <w:tr w:rsidR="007B54EF" w:rsidRPr="00691E11" w14:paraId="55A7ECE1" w14:textId="1569C0DC" w:rsidTr="00691E11">
        <w:trPr>
          <w:gridAfter w:val="1"/>
          <w:wAfter w:w="5" w:type="pct"/>
          <w:trHeight w:val="38"/>
        </w:trPr>
        <w:tc>
          <w:tcPr>
            <w:tcW w:w="1365" w:type="pct"/>
            <w:shd w:val="clear" w:color="auto" w:fill="1C3353" w:themeFill="accent1"/>
          </w:tcPr>
          <w:p w14:paraId="088BCFB4" w14:textId="738C1683" w:rsidR="007B54EF" w:rsidRPr="00691E11" w:rsidRDefault="007B54EF" w:rsidP="00A61A74">
            <w:pPr>
              <w:jc w:val="left"/>
              <w:rPr>
                <w:rFonts w:cs="Open Sans"/>
                <w:bCs/>
                <w:sz w:val="20"/>
                <w:szCs w:val="20"/>
              </w:rPr>
            </w:pPr>
            <w:r w:rsidRPr="00691E11">
              <w:rPr>
                <w:rFonts w:eastAsia="Calibri" w:cs="Open Sans"/>
                <w:b/>
                <w:bCs/>
                <w:color w:val="FFFFFF"/>
                <w:sz w:val="20"/>
                <w:szCs w:val="20"/>
              </w:rPr>
              <w:t>Surface land stations</w:t>
            </w:r>
            <w:r w:rsidRPr="00691E11" w:rsidDel="000B08CD">
              <w:rPr>
                <w:rFonts w:eastAsia="Calibri" w:cs="Open Sans"/>
                <w:b/>
                <w:bCs/>
                <w:color w:val="FFFFFF"/>
                <w:sz w:val="20"/>
                <w:szCs w:val="20"/>
              </w:rPr>
              <w:t xml:space="preserve"> </w:t>
            </w:r>
            <w:r w:rsidRPr="00691E11">
              <w:rPr>
                <w:rFonts w:eastAsia="Calibri" w:cs="Open Sans"/>
                <w:bCs/>
                <w:sz w:val="20"/>
                <w:szCs w:val="20"/>
              </w:rPr>
              <w:t>Standard density</w:t>
            </w:r>
            <w:bookmarkStart w:id="73" w:name="_Ref135038489"/>
            <w:r w:rsidRPr="00691E11">
              <w:rPr>
                <w:rFonts w:eastAsia="Calibri" w:cs="Open Sans"/>
                <w:bCs/>
                <w:sz w:val="20"/>
                <w:szCs w:val="20"/>
                <w:vertAlign w:val="superscript"/>
              </w:rPr>
              <w:fldChar w:fldCharType="begin"/>
            </w:r>
            <w:r w:rsidRPr="00691E11">
              <w:rPr>
                <w:rFonts w:eastAsia="Calibri" w:cs="Open Sans"/>
                <w:bCs/>
                <w:sz w:val="20"/>
                <w:szCs w:val="20"/>
                <w:vertAlign w:val="superscript"/>
              </w:rPr>
              <w:instrText xml:space="preserve"> NOTEREF _Ref135042392 \h  \* MERGEFORMAT </w:instrText>
            </w:r>
            <w:r w:rsidRPr="00691E11">
              <w:rPr>
                <w:rFonts w:eastAsia="Calibri" w:cs="Open Sans"/>
                <w:bCs/>
                <w:sz w:val="20"/>
                <w:szCs w:val="20"/>
                <w:vertAlign w:val="superscript"/>
              </w:rPr>
            </w:r>
            <w:r w:rsidRPr="00691E11">
              <w:rPr>
                <w:rFonts w:eastAsia="Calibri" w:cs="Open Sans"/>
                <w:bCs/>
                <w:sz w:val="20"/>
                <w:szCs w:val="20"/>
                <w:vertAlign w:val="superscript"/>
              </w:rPr>
              <w:fldChar w:fldCharType="separate"/>
            </w:r>
            <w:r w:rsidR="003E3E24">
              <w:rPr>
                <w:rFonts w:eastAsia="Calibri" w:cs="Open Sans"/>
                <w:bCs/>
                <w:sz w:val="20"/>
                <w:szCs w:val="20"/>
                <w:vertAlign w:val="superscript"/>
              </w:rPr>
              <w:t>3</w:t>
            </w:r>
            <w:r w:rsidRPr="00691E11">
              <w:rPr>
                <w:rFonts w:eastAsia="Calibri" w:cs="Open Sans"/>
                <w:bCs/>
                <w:sz w:val="20"/>
                <w:szCs w:val="20"/>
                <w:vertAlign w:val="superscript"/>
              </w:rPr>
              <w:fldChar w:fldCharType="end"/>
            </w:r>
            <w:bookmarkEnd w:id="73"/>
            <w:r w:rsidRPr="00691E11">
              <w:rPr>
                <w:rFonts w:eastAsia="Calibri" w:cs="Open Sans"/>
                <w:bCs/>
                <w:sz w:val="20"/>
                <w:szCs w:val="20"/>
              </w:rPr>
              <w:t xml:space="preserve"> </w:t>
            </w:r>
            <w:r w:rsidRPr="00691E11">
              <w:rPr>
                <w:rFonts w:cs="Open Sans"/>
                <w:bCs/>
                <w:sz w:val="20"/>
                <w:szCs w:val="20"/>
              </w:rPr>
              <w:t xml:space="preserve">200km </w:t>
            </w:r>
          </w:p>
          <w:p w14:paraId="76ABDD64" w14:textId="77777777" w:rsidR="007B54EF" w:rsidRPr="00E15A8F" w:rsidRDefault="007B54EF" w:rsidP="00A61A74">
            <w:pPr>
              <w:jc w:val="left"/>
              <w:rPr>
                <w:rFonts w:cs="Open Sans"/>
                <w:sz w:val="20"/>
                <w:szCs w:val="20"/>
              </w:rPr>
            </w:pPr>
            <w:r w:rsidRPr="00E15A8F">
              <w:rPr>
                <w:rFonts w:cs="Open Sans"/>
                <w:sz w:val="20"/>
                <w:szCs w:val="20"/>
              </w:rPr>
              <w:t>Variables: SLP, T, H, W, SD</w:t>
            </w:r>
          </w:p>
          <w:p w14:paraId="3A593D97" w14:textId="77777777" w:rsidR="007B54EF" w:rsidRPr="00691E11" w:rsidRDefault="007B54EF" w:rsidP="00A61A74">
            <w:pPr>
              <w:jc w:val="left"/>
              <w:rPr>
                <w:rFonts w:eastAsia="MS Mincho" w:cs="Open Sans"/>
                <w:b/>
                <w:sz w:val="20"/>
                <w:szCs w:val="20"/>
              </w:rPr>
            </w:pPr>
            <w:r w:rsidRPr="00691E11">
              <w:rPr>
                <w:rFonts w:eastAsia="Calibri" w:cs="Open Sans"/>
                <w:bCs/>
                <w:sz w:val="20"/>
                <w:szCs w:val="20"/>
              </w:rPr>
              <w:t>Observing cycle</w:t>
            </w:r>
            <w:r w:rsidRPr="00691E11">
              <w:rPr>
                <w:rFonts w:eastAsia="Calibri" w:cs="Open Sans"/>
                <w:sz w:val="20"/>
                <w:szCs w:val="20"/>
              </w:rPr>
              <w:t xml:space="preserve">: </w:t>
            </w:r>
            <w:r w:rsidRPr="00691E11">
              <w:rPr>
                <w:rFonts w:cs="Open Sans"/>
                <w:sz w:val="20"/>
                <w:szCs w:val="20"/>
              </w:rPr>
              <w:t>1h</w:t>
            </w:r>
          </w:p>
        </w:tc>
        <w:tc>
          <w:tcPr>
            <w:tcW w:w="757" w:type="pct"/>
          </w:tcPr>
          <w:p w14:paraId="78E9C6C0" w14:textId="77777777" w:rsidR="007B54EF" w:rsidRPr="00691E11" w:rsidRDefault="007B54EF" w:rsidP="00FB0310">
            <w:pPr>
              <w:jc w:val="center"/>
              <w:rPr>
                <w:rFonts w:cs="Open Sans"/>
                <w:sz w:val="20"/>
                <w:szCs w:val="20"/>
              </w:rPr>
            </w:pPr>
          </w:p>
        </w:tc>
        <w:tc>
          <w:tcPr>
            <w:tcW w:w="889" w:type="pct"/>
          </w:tcPr>
          <w:p w14:paraId="0C9C91DD" w14:textId="78C6AD0D" w:rsidR="007B54EF" w:rsidRPr="00691E11" w:rsidRDefault="007B54EF" w:rsidP="00FB0310">
            <w:pPr>
              <w:jc w:val="center"/>
              <w:rPr>
                <w:rFonts w:cs="Open Sans"/>
                <w:sz w:val="20"/>
                <w:szCs w:val="20"/>
              </w:rPr>
            </w:pPr>
          </w:p>
          <w:p w14:paraId="6D94941D" w14:textId="77777777" w:rsidR="007B54EF" w:rsidRPr="00691E11" w:rsidRDefault="007B54EF" w:rsidP="00FB0310">
            <w:pPr>
              <w:jc w:val="center"/>
              <w:rPr>
                <w:rFonts w:cs="Open Sans"/>
                <w:sz w:val="20"/>
                <w:szCs w:val="20"/>
              </w:rPr>
            </w:pPr>
          </w:p>
          <w:p w14:paraId="78030BA7" w14:textId="77777777" w:rsidR="007B54EF" w:rsidRPr="00691E11" w:rsidRDefault="007B54EF" w:rsidP="00FB0310">
            <w:pPr>
              <w:jc w:val="center"/>
              <w:rPr>
                <w:rFonts w:cs="Open Sans"/>
                <w:sz w:val="20"/>
                <w:szCs w:val="20"/>
              </w:rPr>
            </w:pPr>
          </w:p>
          <w:p w14:paraId="27E2EDE5" w14:textId="77777777" w:rsidR="007B54EF" w:rsidRPr="00691E11" w:rsidRDefault="007B54EF" w:rsidP="00FB0310">
            <w:pPr>
              <w:rPr>
                <w:rFonts w:cs="Open Sans"/>
                <w:sz w:val="20"/>
                <w:szCs w:val="20"/>
              </w:rPr>
            </w:pPr>
          </w:p>
        </w:tc>
        <w:tc>
          <w:tcPr>
            <w:tcW w:w="821" w:type="pct"/>
          </w:tcPr>
          <w:p w14:paraId="47CD3725" w14:textId="77777777" w:rsidR="007B54EF" w:rsidRPr="00691E11" w:rsidRDefault="007B54EF" w:rsidP="00FB0310">
            <w:pPr>
              <w:jc w:val="center"/>
              <w:rPr>
                <w:rFonts w:cs="Open Sans"/>
                <w:sz w:val="20"/>
                <w:szCs w:val="20"/>
              </w:rPr>
            </w:pPr>
          </w:p>
        </w:tc>
        <w:tc>
          <w:tcPr>
            <w:tcW w:w="754" w:type="pct"/>
          </w:tcPr>
          <w:p w14:paraId="2E556923" w14:textId="77777777" w:rsidR="007B54EF" w:rsidRPr="00691E11" w:rsidRDefault="007B54EF" w:rsidP="00FB0310">
            <w:pPr>
              <w:jc w:val="center"/>
              <w:rPr>
                <w:rFonts w:eastAsia="Calibri" w:cs="Open Sans"/>
                <w:b/>
                <w:sz w:val="20"/>
                <w:szCs w:val="20"/>
              </w:rPr>
            </w:pPr>
          </w:p>
        </w:tc>
        <w:tc>
          <w:tcPr>
            <w:tcW w:w="409" w:type="pct"/>
          </w:tcPr>
          <w:p w14:paraId="1518772A" w14:textId="77777777" w:rsidR="007B54EF" w:rsidRPr="00691E11" w:rsidRDefault="007B54EF" w:rsidP="00FB0310">
            <w:pPr>
              <w:jc w:val="center"/>
              <w:rPr>
                <w:rFonts w:eastAsia="Calibri" w:cs="Open Sans"/>
                <w:b/>
                <w:sz w:val="20"/>
                <w:szCs w:val="20"/>
              </w:rPr>
            </w:pPr>
          </w:p>
        </w:tc>
      </w:tr>
      <w:tr w:rsidR="007B54EF" w:rsidRPr="00691E11" w14:paraId="3E17ED36" w14:textId="266E346E" w:rsidTr="00691E11">
        <w:trPr>
          <w:gridAfter w:val="1"/>
          <w:wAfter w:w="5" w:type="pct"/>
          <w:trHeight w:val="1911"/>
        </w:trPr>
        <w:tc>
          <w:tcPr>
            <w:tcW w:w="1365" w:type="pct"/>
            <w:shd w:val="clear" w:color="auto" w:fill="1C3353" w:themeFill="accent1"/>
          </w:tcPr>
          <w:p w14:paraId="3514DC81" w14:textId="66D607A4" w:rsidR="007B54EF" w:rsidRPr="00691E11" w:rsidRDefault="007B54EF" w:rsidP="00A61A74">
            <w:pPr>
              <w:jc w:val="left"/>
              <w:rPr>
                <w:rFonts w:eastAsia="Calibri" w:cs="Open Sans"/>
                <w:bCs/>
                <w:sz w:val="20"/>
                <w:szCs w:val="20"/>
              </w:rPr>
            </w:pPr>
            <w:r w:rsidRPr="00691E11">
              <w:rPr>
                <w:rFonts w:eastAsia="Calibri" w:cs="Open Sans"/>
                <w:b/>
                <w:bCs/>
                <w:color w:val="FFFFFF"/>
                <w:sz w:val="20"/>
                <w:szCs w:val="20"/>
              </w:rPr>
              <w:t>Upper-air stations operated from land</w:t>
            </w:r>
            <w:r w:rsidRPr="00691E11" w:rsidDel="000B08CD">
              <w:rPr>
                <w:rFonts w:eastAsia="Calibri" w:cs="Open Sans"/>
                <w:b/>
                <w:bCs/>
                <w:color w:val="FFFFFF"/>
                <w:sz w:val="20"/>
                <w:szCs w:val="20"/>
              </w:rPr>
              <w:t xml:space="preserve"> </w:t>
            </w:r>
            <w:r w:rsidRPr="00691E11">
              <w:rPr>
                <w:rFonts w:eastAsia="Calibri" w:cs="Open Sans"/>
                <w:bCs/>
                <w:sz w:val="20"/>
                <w:szCs w:val="20"/>
              </w:rPr>
              <w:t>Standard density</w:t>
            </w:r>
            <w:r w:rsidRPr="00691E11">
              <w:rPr>
                <w:rFonts w:eastAsia="Calibri" w:cs="Open Sans"/>
                <w:sz w:val="20"/>
                <w:szCs w:val="20"/>
                <w:vertAlign w:val="superscript"/>
              </w:rPr>
              <w:t xml:space="preserve">3 </w:t>
            </w:r>
            <w:r w:rsidRPr="00691E11">
              <w:rPr>
                <w:rFonts w:cs="Open Sans"/>
                <w:bCs/>
                <w:sz w:val="20"/>
                <w:szCs w:val="20"/>
              </w:rPr>
              <w:t>500km.</w:t>
            </w:r>
            <w:r w:rsidRPr="00691E11">
              <w:rPr>
                <w:rFonts w:eastAsia="Calibri" w:cs="Open Sans"/>
                <w:bCs/>
                <w:sz w:val="20"/>
                <w:szCs w:val="20"/>
              </w:rPr>
              <w:t xml:space="preserve"> </w:t>
            </w:r>
          </w:p>
          <w:p w14:paraId="7C5C1275" w14:textId="77777777" w:rsidR="007B54EF" w:rsidRPr="00691E11" w:rsidRDefault="007B54EF" w:rsidP="00A61A74">
            <w:pPr>
              <w:jc w:val="left"/>
              <w:rPr>
                <w:rFonts w:cs="Open Sans"/>
                <w:bCs/>
                <w:sz w:val="20"/>
                <w:szCs w:val="20"/>
              </w:rPr>
            </w:pPr>
            <w:r w:rsidRPr="00691E11">
              <w:rPr>
                <w:rFonts w:eastAsia="Calibri" w:cs="Open Sans"/>
                <w:bCs/>
                <w:sz w:val="20"/>
                <w:szCs w:val="20"/>
              </w:rPr>
              <w:t xml:space="preserve">Vertical resolution: </w:t>
            </w:r>
            <w:r w:rsidRPr="00691E11">
              <w:rPr>
                <w:rFonts w:cs="Open Sans"/>
                <w:bCs/>
                <w:sz w:val="20"/>
                <w:szCs w:val="20"/>
              </w:rPr>
              <w:t xml:space="preserve">100m, </w:t>
            </w:r>
          </w:p>
          <w:p w14:paraId="733D0B49" w14:textId="77777777" w:rsidR="007B54EF" w:rsidRPr="00691E11" w:rsidRDefault="007B54EF" w:rsidP="00A61A74">
            <w:pPr>
              <w:jc w:val="left"/>
              <w:rPr>
                <w:rFonts w:cs="Open Sans"/>
                <w:bCs/>
                <w:sz w:val="20"/>
                <w:szCs w:val="20"/>
              </w:rPr>
            </w:pPr>
            <w:r w:rsidRPr="00691E11">
              <w:rPr>
                <w:rFonts w:cs="Open Sans"/>
                <w:bCs/>
                <w:sz w:val="20"/>
                <w:szCs w:val="20"/>
              </w:rPr>
              <w:t xml:space="preserve">up to 30 </w:t>
            </w:r>
            <w:proofErr w:type="spellStart"/>
            <w:r w:rsidRPr="00691E11">
              <w:rPr>
                <w:rFonts w:cs="Open Sans"/>
                <w:bCs/>
                <w:sz w:val="20"/>
                <w:szCs w:val="20"/>
              </w:rPr>
              <w:t>hpa</w:t>
            </w:r>
            <w:proofErr w:type="spellEnd"/>
          </w:p>
          <w:p w14:paraId="07E6E83C" w14:textId="77777777" w:rsidR="007B54EF" w:rsidRPr="00691E11" w:rsidRDefault="007B54EF" w:rsidP="00A61A74">
            <w:pPr>
              <w:jc w:val="left"/>
              <w:rPr>
                <w:rFonts w:cs="Open Sans"/>
                <w:bCs/>
                <w:sz w:val="20"/>
                <w:szCs w:val="20"/>
              </w:rPr>
            </w:pPr>
            <w:r w:rsidRPr="00691E11">
              <w:rPr>
                <w:rFonts w:cs="Open Sans"/>
                <w:bCs/>
                <w:sz w:val="20"/>
                <w:szCs w:val="20"/>
              </w:rPr>
              <w:t>Variables: T, H, W</w:t>
            </w:r>
          </w:p>
          <w:p w14:paraId="4067EAE3" w14:textId="77777777" w:rsidR="007B54EF" w:rsidRPr="00691E11" w:rsidRDefault="007B54EF" w:rsidP="00A61A74">
            <w:pPr>
              <w:jc w:val="left"/>
              <w:rPr>
                <w:rFonts w:cs="Open Sans"/>
                <w:sz w:val="20"/>
                <w:szCs w:val="20"/>
              </w:rPr>
            </w:pPr>
            <w:r w:rsidRPr="00691E11">
              <w:rPr>
                <w:rFonts w:eastAsia="Calibri" w:cs="Open Sans"/>
                <w:bCs/>
                <w:sz w:val="20"/>
                <w:szCs w:val="20"/>
              </w:rPr>
              <w:t xml:space="preserve">Observing cycle: </w:t>
            </w:r>
            <w:r w:rsidRPr="00691E11">
              <w:rPr>
                <w:rFonts w:cs="Open Sans"/>
                <w:bCs/>
                <w:sz w:val="20"/>
                <w:szCs w:val="20"/>
              </w:rPr>
              <w:t>twice a day</w:t>
            </w:r>
          </w:p>
        </w:tc>
        <w:tc>
          <w:tcPr>
            <w:tcW w:w="757" w:type="pct"/>
          </w:tcPr>
          <w:p w14:paraId="3FE5242C" w14:textId="77777777" w:rsidR="007B54EF" w:rsidRPr="00691E11" w:rsidRDefault="007B54EF" w:rsidP="00FB0310">
            <w:pPr>
              <w:jc w:val="center"/>
              <w:rPr>
                <w:rFonts w:cs="Open Sans"/>
                <w:sz w:val="20"/>
                <w:szCs w:val="20"/>
              </w:rPr>
            </w:pPr>
          </w:p>
        </w:tc>
        <w:tc>
          <w:tcPr>
            <w:tcW w:w="889" w:type="pct"/>
          </w:tcPr>
          <w:p w14:paraId="6DAADCEE" w14:textId="036474E5" w:rsidR="007B54EF" w:rsidRPr="00691E11" w:rsidRDefault="007B54EF" w:rsidP="00FB0310">
            <w:pPr>
              <w:jc w:val="center"/>
              <w:rPr>
                <w:rFonts w:cs="Open Sans"/>
                <w:sz w:val="20"/>
                <w:szCs w:val="20"/>
              </w:rPr>
            </w:pPr>
          </w:p>
          <w:p w14:paraId="4EEA87D4" w14:textId="77777777" w:rsidR="007B54EF" w:rsidRPr="00691E11" w:rsidRDefault="007B54EF" w:rsidP="00FB0310">
            <w:pPr>
              <w:jc w:val="center"/>
              <w:rPr>
                <w:rFonts w:cs="Open Sans"/>
                <w:sz w:val="20"/>
                <w:szCs w:val="20"/>
              </w:rPr>
            </w:pPr>
          </w:p>
          <w:p w14:paraId="1669A31D" w14:textId="77777777" w:rsidR="007B54EF" w:rsidRPr="00691E11" w:rsidRDefault="007B54EF" w:rsidP="00FB0310">
            <w:pPr>
              <w:jc w:val="center"/>
              <w:rPr>
                <w:rFonts w:cs="Open Sans"/>
                <w:sz w:val="20"/>
                <w:szCs w:val="20"/>
              </w:rPr>
            </w:pPr>
          </w:p>
          <w:p w14:paraId="6DA353DE" w14:textId="77777777" w:rsidR="007B54EF" w:rsidRPr="00691E11" w:rsidRDefault="007B54EF" w:rsidP="00FB0310">
            <w:pPr>
              <w:jc w:val="center"/>
              <w:rPr>
                <w:rFonts w:cs="Open Sans"/>
                <w:sz w:val="20"/>
                <w:szCs w:val="20"/>
              </w:rPr>
            </w:pPr>
          </w:p>
        </w:tc>
        <w:tc>
          <w:tcPr>
            <w:tcW w:w="821" w:type="pct"/>
          </w:tcPr>
          <w:p w14:paraId="2DD55EAA" w14:textId="77777777" w:rsidR="007B54EF" w:rsidRPr="00691E11" w:rsidRDefault="007B54EF" w:rsidP="00FB0310">
            <w:pPr>
              <w:jc w:val="center"/>
              <w:rPr>
                <w:rFonts w:cs="Open Sans"/>
                <w:sz w:val="20"/>
                <w:szCs w:val="20"/>
              </w:rPr>
            </w:pPr>
          </w:p>
        </w:tc>
        <w:tc>
          <w:tcPr>
            <w:tcW w:w="754" w:type="pct"/>
          </w:tcPr>
          <w:p w14:paraId="4C464027" w14:textId="77777777" w:rsidR="007B54EF" w:rsidRPr="00691E11" w:rsidRDefault="007B54EF" w:rsidP="00FB0310">
            <w:pPr>
              <w:jc w:val="center"/>
              <w:rPr>
                <w:rFonts w:eastAsia="Calibri" w:cs="Open Sans"/>
                <w:b/>
                <w:sz w:val="20"/>
                <w:szCs w:val="20"/>
              </w:rPr>
            </w:pPr>
          </w:p>
        </w:tc>
        <w:tc>
          <w:tcPr>
            <w:tcW w:w="409" w:type="pct"/>
          </w:tcPr>
          <w:p w14:paraId="1B3011D3" w14:textId="77777777" w:rsidR="007B54EF" w:rsidRPr="00691E11" w:rsidRDefault="007B54EF" w:rsidP="00FB0310">
            <w:pPr>
              <w:jc w:val="center"/>
              <w:rPr>
                <w:rFonts w:cs="Open Sans"/>
                <w:sz w:val="20"/>
                <w:szCs w:val="20"/>
              </w:rPr>
            </w:pPr>
          </w:p>
        </w:tc>
      </w:tr>
      <w:tr w:rsidR="007B54EF" w:rsidRPr="00691E11" w14:paraId="20C46899" w14:textId="2FB56392" w:rsidTr="00691E11">
        <w:trPr>
          <w:gridAfter w:val="1"/>
          <w:wAfter w:w="5" w:type="pct"/>
          <w:trHeight w:val="416"/>
        </w:trPr>
        <w:tc>
          <w:tcPr>
            <w:tcW w:w="1365" w:type="pct"/>
            <w:shd w:val="clear" w:color="auto" w:fill="D9D9D9"/>
          </w:tcPr>
          <w:p w14:paraId="36F410AD" w14:textId="5ABA1C6D" w:rsidR="007B54EF" w:rsidRPr="00691E11" w:rsidRDefault="007B54EF" w:rsidP="00A61A74">
            <w:pPr>
              <w:jc w:val="left"/>
              <w:rPr>
                <w:rFonts w:eastAsia="Calibri" w:cs="Open Sans"/>
                <w:b/>
                <w:bCs/>
                <w:color w:val="000000"/>
                <w:sz w:val="20"/>
                <w:szCs w:val="20"/>
              </w:rPr>
            </w:pPr>
            <w:r w:rsidRPr="00691E11">
              <w:rPr>
                <w:rFonts w:eastAsia="Calibri" w:cs="Open Sans"/>
                <w:b/>
                <w:bCs/>
                <w:color w:val="000000"/>
                <w:sz w:val="20"/>
                <w:szCs w:val="20"/>
              </w:rPr>
              <w:t>Surface marine stations in Exclusive Economic Zones:</w:t>
            </w:r>
            <w:r w:rsidR="00D64421" w:rsidRPr="00691E11">
              <w:rPr>
                <w:rFonts w:eastAsia="Calibri" w:cs="Open Sans"/>
                <w:b/>
                <w:bCs/>
                <w:color w:val="000000"/>
                <w:sz w:val="20"/>
                <w:szCs w:val="20"/>
                <w:vertAlign w:val="superscript"/>
                <w:lang w:val="fr-FR"/>
              </w:rPr>
              <w:fldChar w:fldCharType="begin"/>
            </w:r>
            <w:r w:rsidR="00D64421" w:rsidRPr="00691E11">
              <w:rPr>
                <w:rFonts w:eastAsia="Calibri" w:cs="Open Sans"/>
                <w:b/>
                <w:bCs/>
                <w:color w:val="000000"/>
                <w:sz w:val="20"/>
                <w:szCs w:val="20"/>
              </w:rPr>
              <w:instrText xml:space="preserve"> NOTEREF _Ref189212212 \f \h </w:instrText>
            </w:r>
            <w:r w:rsidR="00A61A74" w:rsidRPr="00691E11">
              <w:rPr>
                <w:rFonts w:eastAsia="Calibri" w:cs="Open Sans"/>
                <w:b/>
                <w:bCs/>
                <w:color w:val="000000"/>
                <w:sz w:val="20"/>
                <w:szCs w:val="20"/>
                <w:vertAlign w:val="superscript"/>
                <w:lang w:val="fr-FR"/>
              </w:rPr>
              <w:instrText xml:space="preserve"> \* MERGEFORMAT </w:instrText>
            </w:r>
            <w:r w:rsidR="00D64421" w:rsidRPr="00691E11">
              <w:rPr>
                <w:rFonts w:eastAsia="Calibri" w:cs="Open Sans"/>
                <w:b/>
                <w:bCs/>
                <w:color w:val="000000"/>
                <w:sz w:val="20"/>
                <w:szCs w:val="20"/>
                <w:vertAlign w:val="superscript"/>
                <w:lang w:val="fr-FR"/>
              </w:rPr>
            </w:r>
            <w:r w:rsidR="00D64421" w:rsidRPr="00691E11">
              <w:rPr>
                <w:rFonts w:eastAsia="Calibri" w:cs="Open Sans"/>
                <w:b/>
                <w:bCs/>
                <w:color w:val="000000"/>
                <w:sz w:val="20"/>
                <w:szCs w:val="20"/>
                <w:vertAlign w:val="superscript"/>
                <w:lang w:val="fr-FR"/>
              </w:rPr>
              <w:fldChar w:fldCharType="separate"/>
            </w:r>
            <w:r w:rsidR="003E3E24" w:rsidRPr="003E3E24">
              <w:rPr>
                <w:rStyle w:val="FootnoteReference"/>
                <w:rFonts w:cs="Open Sans"/>
                <w:sz w:val="20"/>
                <w:szCs w:val="20"/>
              </w:rPr>
              <w:t>4</w:t>
            </w:r>
            <w:r w:rsidR="00D64421" w:rsidRPr="00691E11">
              <w:rPr>
                <w:rFonts w:eastAsia="Calibri" w:cs="Open Sans"/>
                <w:b/>
                <w:bCs/>
                <w:color w:val="000000"/>
                <w:sz w:val="20"/>
                <w:szCs w:val="20"/>
                <w:vertAlign w:val="superscript"/>
                <w:lang w:val="fr-FR"/>
              </w:rPr>
              <w:fldChar w:fldCharType="end"/>
            </w:r>
          </w:p>
          <w:p w14:paraId="4C309171" w14:textId="71B3262F" w:rsidR="007B54EF" w:rsidRPr="00691E11" w:rsidRDefault="007B54EF" w:rsidP="00A61A74">
            <w:pPr>
              <w:jc w:val="left"/>
              <w:rPr>
                <w:rFonts w:eastAsia="Calibri" w:cs="Open Sans"/>
                <w:color w:val="000000"/>
                <w:sz w:val="20"/>
                <w:szCs w:val="20"/>
              </w:rPr>
            </w:pPr>
            <w:r w:rsidRPr="00691E11">
              <w:rPr>
                <w:rFonts w:eastAsia="Calibri" w:cs="Open Sans"/>
                <w:color w:val="000000"/>
                <w:sz w:val="20"/>
                <w:szCs w:val="20"/>
              </w:rPr>
              <w:t>Density: 500 km</w:t>
            </w:r>
          </w:p>
          <w:p w14:paraId="7E4878A9" w14:textId="77777777" w:rsidR="007B54EF" w:rsidRPr="00691E11" w:rsidRDefault="007B54EF" w:rsidP="00A61A74">
            <w:pPr>
              <w:jc w:val="left"/>
              <w:rPr>
                <w:rFonts w:eastAsia="Calibri" w:cs="Open Sans"/>
                <w:color w:val="000000"/>
                <w:sz w:val="20"/>
                <w:szCs w:val="20"/>
              </w:rPr>
            </w:pPr>
            <w:r w:rsidRPr="00691E11">
              <w:rPr>
                <w:rFonts w:eastAsia="Calibri" w:cs="Open Sans"/>
                <w:color w:val="000000"/>
                <w:sz w:val="20"/>
                <w:szCs w:val="20"/>
              </w:rPr>
              <w:t>Variables: SLP, SST</w:t>
            </w:r>
          </w:p>
          <w:p w14:paraId="3D49D8B7" w14:textId="6360E6BD" w:rsidR="007B54EF" w:rsidRPr="00691E11" w:rsidRDefault="007B54EF" w:rsidP="00A61A74">
            <w:pPr>
              <w:jc w:val="left"/>
              <w:rPr>
                <w:rFonts w:eastAsia="Calibri" w:cs="Open Sans"/>
                <w:sz w:val="20"/>
                <w:szCs w:val="20"/>
              </w:rPr>
            </w:pPr>
            <w:r w:rsidRPr="00691E11">
              <w:rPr>
                <w:rFonts w:eastAsia="Calibri" w:cs="Open Sans"/>
                <w:bCs/>
                <w:sz w:val="20"/>
                <w:szCs w:val="20"/>
              </w:rPr>
              <w:t>Observing cycle</w:t>
            </w:r>
            <w:r w:rsidRPr="00691E11">
              <w:rPr>
                <w:rFonts w:eastAsia="Calibri" w:cs="Open Sans"/>
                <w:sz w:val="20"/>
                <w:szCs w:val="20"/>
              </w:rPr>
              <w:t xml:space="preserve">: </w:t>
            </w:r>
            <w:r w:rsidRPr="00691E11">
              <w:rPr>
                <w:rFonts w:cs="Open Sans"/>
                <w:sz w:val="20"/>
                <w:szCs w:val="20"/>
              </w:rPr>
              <w:t>1h</w:t>
            </w:r>
          </w:p>
        </w:tc>
        <w:tc>
          <w:tcPr>
            <w:tcW w:w="757" w:type="pct"/>
            <w:shd w:val="clear" w:color="auto" w:fill="D9D9D9"/>
          </w:tcPr>
          <w:p w14:paraId="62F4D529" w14:textId="77777777" w:rsidR="007B54EF" w:rsidRPr="00691E11" w:rsidRDefault="007B54EF" w:rsidP="00A61A74">
            <w:pPr>
              <w:jc w:val="left"/>
              <w:rPr>
                <w:rFonts w:cs="Open Sans"/>
                <w:sz w:val="20"/>
                <w:szCs w:val="20"/>
              </w:rPr>
            </w:pPr>
          </w:p>
        </w:tc>
        <w:tc>
          <w:tcPr>
            <w:tcW w:w="889" w:type="pct"/>
            <w:shd w:val="clear" w:color="auto" w:fill="D9D9D9"/>
          </w:tcPr>
          <w:p w14:paraId="550BBEEB" w14:textId="607AD2C6" w:rsidR="007B54EF" w:rsidRPr="00691E11" w:rsidRDefault="007B54EF" w:rsidP="00A61A74">
            <w:pPr>
              <w:jc w:val="left"/>
              <w:rPr>
                <w:rFonts w:cs="Open Sans"/>
                <w:sz w:val="20"/>
                <w:szCs w:val="20"/>
              </w:rPr>
            </w:pPr>
          </w:p>
        </w:tc>
        <w:tc>
          <w:tcPr>
            <w:tcW w:w="821" w:type="pct"/>
            <w:shd w:val="clear" w:color="auto" w:fill="D9D9D9"/>
          </w:tcPr>
          <w:p w14:paraId="3EA8206D" w14:textId="77777777" w:rsidR="007B54EF" w:rsidRPr="00691E11" w:rsidRDefault="007B54EF" w:rsidP="00A61A74">
            <w:pPr>
              <w:jc w:val="left"/>
              <w:rPr>
                <w:rFonts w:cs="Open Sans"/>
                <w:sz w:val="20"/>
                <w:szCs w:val="20"/>
              </w:rPr>
            </w:pPr>
          </w:p>
        </w:tc>
        <w:tc>
          <w:tcPr>
            <w:tcW w:w="754" w:type="pct"/>
            <w:shd w:val="clear" w:color="auto" w:fill="D9D9D9"/>
          </w:tcPr>
          <w:p w14:paraId="7C1084D2" w14:textId="77777777" w:rsidR="007B54EF" w:rsidRPr="00691E11" w:rsidRDefault="007B54EF" w:rsidP="00A61A74">
            <w:pPr>
              <w:jc w:val="left"/>
              <w:rPr>
                <w:rFonts w:eastAsia="Calibri" w:cs="Open Sans"/>
                <w:b/>
                <w:sz w:val="20"/>
                <w:szCs w:val="20"/>
              </w:rPr>
            </w:pPr>
          </w:p>
        </w:tc>
        <w:tc>
          <w:tcPr>
            <w:tcW w:w="409" w:type="pct"/>
            <w:shd w:val="clear" w:color="auto" w:fill="D9D9D9"/>
          </w:tcPr>
          <w:p w14:paraId="11A95423" w14:textId="77777777" w:rsidR="007B54EF" w:rsidRPr="00691E11" w:rsidRDefault="007B54EF" w:rsidP="00A61A74">
            <w:pPr>
              <w:jc w:val="left"/>
              <w:rPr>
                <w:rFonts w:cs="Open Sans"/>
                <w:sz w:val="20"/>
                <w:szCs w:val="20"/>
              </w:rPr>
            </w:pPr>
          </w:p>
        </w:tc>
      </w:tr>
      <w:tr w:rsidR="007B54EF" w:rsidRPr="00691E11" w14:paraId="363AD881" w14:textId="6278ECCF" w:rsidTr="00691E11">
        <w:trPr>
          <w:gridAfter w:val="1"/>
          <w:wAfter w:w="5" w:type="pct"/>
          <w:trHeight w:val="1817"/>
        </w:trPr>
        <w:tc>
          <w:tcPr>
            <w:tcW w:w="1365" w:type="pct"/>
            <w:shd w:val="clear" w:color="auto" w:fill="D9D9D9"/>
          </w:tcPr>
          <w:p w14:paraId="4AA1CE07" w14:textId="52A2B0A8" w:rsidR="007B54EF" w:rsidRPr="00691E11" w:rsidRDefault="007B54EF" w:rsidP="00A61A74">
            <w:pPr>
              <w:jc w:val="left"/>
              <w:rPr>
                <w:rFonts w:eastAsia="Calibri" w:cs="Open Sans"/>
                <w:color w:val="000000"/>
                <w:sz w:val="20"/>
                <w:szCs w:val="20"/>
              </w:rPr>
            </w:pPr>
            <w:r w:rsidRPr="00691E11">
              <w:rPr>
                <w:rFonts w:eastAsia="Calibri" w:cs="Open Sans"/>
                <w:b/>
                <w:bCs/>
                <w:color w:val="000000"/>
                <w:sz w:val="20"/>
                <w:szCs w:val="20"/>
              </w:rPr>
              <w:lastRenderedPageBreak/>
              <w:t>Upper-air stations operated in Exclusive Economic Zones:</w:t>
            </w:r>
            <w:r w:rsidRPr="00691E11">
              <w:rPr>
                <w:rFonts w:eastAsia="Calibri" w:cs="Open Sans"/>
                <w:b/>
                <w:bCs/>
                <w:color w:val="000000"/>
                <w:sz w:val="20"/>
                <w:szCs w:val="20"/>
                <w:vertAlign w:val="superscript"/>
              </w:rPr>
              <w:t xml:space="preserve"> </w:t>
            </w:r>
            <w:r w:rsidR="00D64421" w:rsidRPr="00691E11">
              <w:rPr>
                <w:rFonts w:eastAsia="Calibri" w:cs="Open Sans"/>
                <w:b/>
                <w:bCs/>
                <w:color w:val="000000"/>
                <w:sz w:val="20"/>
                <w:szCs w:val="20"/>
                <w:vertAlign w:val="superscript"/>
                <w:lang w:val="fr-FR"/>
              </w:rPr>
              <w:fldChar w:fldCharType="begin"/>
            </w:r>
            <w:r w:rsidR="00D64421" w:rsidRPr="00691E11">
              <w:rPr>
                <w:rFonts w:eastAsia="Calibri" w:cs="Open Sans"/>
                <w:b/>
                <w:bCs/>
                <w:color w:val="000000"/>
                <w:sz w:val="20"/>
                <w:szCs w:val="20"/>
              </w:rPr>
              <w:instrText xml:space="preserve"> NOTEREF _Ref189212212 \f \h </w:instrText>
            </w:r>
            <w:r w:rsidR="00A61A74" w:rsidRPr="00484CE6">
              <w:rPr>
                <w:rFonts w:eastAsia="Calibri" w:cs="Open Sans"/>
                <w:b/>
                <w:bCs/>
                <w:color w:val="000000"/>
                <w:sz w:val="20"/>
                <w:szCs w:val="20"/>
                <w:vertAlign w:val="superscript"/>
              </w:rPr>
              <w:instrText xml:space="preserve"> \* MERGEFORMAT </w:instrText>
            </w:r>
            <w:r w:rsidR="00D64421" w:rsidRPr="00691E11">
              <w:rPr>
                <w:rFonts w:eastAsia="Calibri" w:cs="Open Sans"/>
                <w:b/>
                <w:bCs/>
                <w:color w:val="000000"/>
                <w:sz w:val="20"/>
                <w:szCs w:val="20"/>
                <w:vertAlign w:val="superscript"/>
                <w:lang w:val="fr-FR"/>
              </w:rPr>
            </w:r>
            <w:r w:rsidR="00D64421" w:rsidRPr="00691E11">
              <w:rPr>
                <w:rFonts w:eastAsia="Calibri" w:cs="Open Sans"/>
                <w:b/>
                <w:bCs/>
                <w:color w:val="000000"/>
                <w:sz w:val="20"/>
                <w:szCs w:val="20"/>
                <w:vertAlign w:val="superscript"/>
                <w:lang w:val="fr-FR"/>
              </w:rPr>
              <w:fldChar w:fldCharType="separate"/>
            </w:r>
            <w:r w:rsidR="003E3E24" w:rsidRPr="003E3E24">
              <w:rPr>
                <w:rStyle w:val="FootnoteReference"/>
                <w:rFonts w:cs="Open Sans"/>
                <w:sz w:val="20"/>
                <w:szCs w:val="20"/>
              </w:rPr>
              <w:t>4</w:t>
            </w:r>
            <w:r w:rsidR="00D64421" w:rsidRPr="00691E11">
              <w:rPr>
                <w:rFonts w:eastAsia="Calibri" w:cs="Open Sans"/>
                <w:b/>
                <w:bCs/>
                <w:color w:val="000000"/>
                <w:sz w:val="20"/>
                <w:szCs w:val="20"/>
                <w:vertAlign w:val="superscript"/>
                <w:lang w:val="fr-FR"/>
              </w:rPr>
              <w:fldChar w:fldCharType="end"/>
            </w:r>
          </w:p>
          <w:p w14:paraId="29ED763F" w14:textId="3C69D0B0" w:rsidR="007B54EF" w:rsidRPr="00691E11" w:rsidRDefault="007B54EF" w:rsidP="00A61A74">
            <w:pPr>
              <w:jc w:val="left"/>
              <w:rPr>
                <w:rFonts w:eastAsia="Calibri" w:cs="Open Sans"/>
                <w:color w:val="000000"/>
                <w:sz w:val="20"/>
                <w:szCs w:val="20"/>
              </w:rPr>
            </w:pPr>
            <w:r w:rsidRPr="00691E11">
              <w:rPr>
                <w:rFonts w:eastAsia="Calibri" w:cs="Open Sans"/>
                <w:color w:val="000000"/>
                <w:sz w:val="20"/>
                <w:szCs w:val="20"/>
              </w:rPr>
              <w:t>Density: 1000 km</w:t>
            </w:r>
          </w:p>
          <w:p w14:paraId="15DE1F5D" w14:textId="534B7F8D" w:rsidR="007B54EF" w:rsidRPr="00691E11" w:rsidRDefault="007B54EF" w:rsidP="00A61A74">
            <w:pPr>
              <w:jc w:val="left"/>
              <w:rPr>
                <w:rFonts w:eastAsia="Calibri" w:cs="Open Sans"/>
                <w:color w:val="000000"/>
                <w:sz w:val="20"/>
                <w:szCs w:val="20"/>
              </w:rPr>
            </w:pPr>
            <w:r w:rsidRPr="00691E11">
              <w:rPr>
                <w:rFonts w:eastAsia="Calibri" w:cs="Open Sans"/>
                <w:color w:val="000000"/>
                <w:sz w:val="20"/>
                <w:szCs w:val="20"/>
              </w:rPr>
              <w:t xml:space="preserve">Vertical resolution: 100 m, up to 30 </w:t>
            </w:r>
            <w:proofErr w:type="spellStart"/>
            <w:r w:rsidRPr="00691E11">
              <w:rPr>
                <w:rFonts w:eastAsia="Calibri" w:cs="Open Sans"/>
                <w:color w:val="000000"/>
                <w:sz w:val="20"/>
                <w:szCs w:val="20"/>
              </w:rPr>
              <w:t>hPa</w:t>
            </w:r>
            <w:proofErr w:type="spellEnd"/>
          </w:p>
          <w:p w14:paraId="0565E969" w14:textId="77777777" w:rsidR="007B54EF" w:rsidRPr="00691E11" w:rsidRDefault="007B54EF" w:rsidP="00A61A74">
            <w:pPr>
              <w:jc w:val="left"/>
              <w:rPr>
                <w:rFonts w:eastAsia="Calibri" w:cs="Open Sans"/>
                <w:color w:val="000000"/>
                <w:sz w:val="20"/>
                <w:szCs w:val="20"/>
              </w:rPr>
            </w:pPr>
            <w:r w:rsidRPr="00691E11">
              <w:rPr>
                <w:rFonts w:eastAsia="Calibri" w:cs="Open Sans"/>
                <w:color w:val="000000"/>
                <w:sz w:val="20"/>
                <w:szCs w:val="20"/>
              </w:rPr>
              <w:t>Variables: T, H, W</w:t>
            </w:r>
          </w:p>
          <w:p w14:paraId="31B82495" w14:textId="77777777" w:rsidR="007B54EF" w:rsidRPr="00691E11" w:rsidRDefault="007B54EF" w:rsidP="00A61A74">
            <w:pPr>
              <w:jc w:val="left"/>
              <w:rPr>
                <w:rFonts w:eastAsia="Calibri" w:cs="Open Sans"/>
                <w:b/>
                <w:bCs/>
                <w:color w:val="000000"/>
                <w:sz w:val="20"/>
                <w:szCs w:val="20"/>
              </w:rPr>
            </w:pPr>
            <w:r w:rsidRPr="00691E11">
              <w:rPr>
                <w:rFonts w:eastAsia="Calibri" w:cs="Open Sans"/>
                <w:sz w:val="20"/>
                <w:szCs w:val="20"/>
              </w:rPr>
              <w:t>Observing cycle: twice a day</w:t>
            </w:r>
          </w:p>
        </w:tc>
        <w:tc>
          <w:tcPr>
            <w:tcW w:w="757" w:type="pct"/>
            <w:shd w:val="clear" w:color="auto" w:fill="D9D9D9"/>
          </w:tcPr>
          <w:p w14:paraId="1A26C41A" w14:textId="77777777" w:rsidR="007B54EF" w:rsidRPr="00691E11" w:rsidRDefault="007B54EF" w:rsidP="00A61A74">
            <w:pPr>
              <w:jc w:val="left"/>
              <w:rPr>
                <w:rFonts w:cs="Open Sans"/>
                <w:sz w:val="20"/>
                <w:szCs w:val="20"/>
              </w:rPr>
            </w:pPr>
          </w:p>
        </w:tc>
        <w:tc>
          <w:tcPr>
            <w:tcW w:w="889" w:type="pct"/>
            <w:shd w:val="clear" w:color="auto" w:fill="D9D9D9"/>
          </w:tcPr>
          <w:p w14:paraId="00602DE4" w14:textId="701CC10B" w:rsidR="007B54EF" w:rsidRPr="00691E11" w:rsidRDefault="007B54EF" w:rsidP="00A61A74">
            <w:pPr>
              <w:jc w:val="left"/>
              <w:rPr>
                <w:rFonts w:cs="Open Sans"/>
                <w:sz w:val="20"/>
                <w:szCs w:val="20"/>
              </w:rPr>
            </w:pPr>
          </w:p>
        </w:tc>
        <w:tc>
          <w:tcPr>
            <w:tcW w:w="821" w:type="pct"/>
            <w:shd w:val="clear" w:color="auto" w:fill="D9D9D9"/>
          </w:tcPr>
          <w:p w14:paraId="04CD3B6E" w14:textId="77777777" w:rsidR="007B54EF" w:rsidRPr="00691E11" w:rsidRDefault="007B54EF" w:rsidP="00A61A74">
            <w:pPr>
              <w:jc w:val="left"/>
              <w:rPr>
                <w:rFonts w:cs="Open Sans"/>
                <w:sz w:val="20"/>
                <w:szCs w:val="20"/>
              </w:rPr>
            </w:pPr>
          </w:p>
        </w:tc>
        <w:tc>
          <w:tcPr>
            <w:tcW w:w="754" w:type="pct"/>
            <w:shd w:val="clear" w:color="auto" w:fill="D9D9D9"/>
          </w:tcPr>
          <w:p w14:paraId="171C5D7A" w14:textId="77777777" w:rsidR="007B54EF" w:rsidRPr="00691E11" w:rsidRDefault="007B54EF" w:rsidP="00A61A74">
            <w:pPr>
              <w:jc w:val="left"/>
              <w:rPr>
                <w:rFonts w:cs="Open Sans"/>
                <w:sz w:val="20"/>
                <w:szCs w:val="20"/>
              </w:rPr>
            </w:pPr>
          </w:p>
        </w:tc>
        <w:tc>
          <w:tcPr>
            <w:tcW w:w="409" w:type="pct"/>
            <w:shd w:val="clear" w:color="auto" w:fill="D9D9D9"/>
          </w:tcPr>
          <w:p w14:paraId="440E3F3E" w14:textId="77777777" w:rsidR="007B54EF" w:rsidRPr="00691E11" w:rsidRDefault="007B54EF" w:rsidP="00A61A74">
            <w:pPr>
              <w:jc w:val="left"/>
              <w:rPr>
                <w:rFonts w:cs="Open Sans"/>
                <w:sz w:val="20"/>
                <w:szCs w:val="20"/>
              </w:rPr>
            </w:pPr>
          </w:p>
        </w:tc>
      </w:tr>
    </w:tbl>
    <w:bookmarkEnd w:id="72"/>
    <w:p w14:paraId="3386519C" w14:textId="1EA06E63" w:rsidR="0014287B" w:rsidRDefault="00367C56" w:rsidP="00E51328">
      <w:pPr>
        <w:pStyle w:val="Caption"/>
      </w:pPr>
      <w:r w:rsidRPr="00433D75">
        <w:t>SLP: Atmospheric pressure; T: Temperature; H: Humidity; W: wind; P: Precipitation; SD: Snow depth; SST: Sea surface temperature.</w:t>
      </w:r>
    </w:p>
    <w:p w14:paraId="1E0D70C5" w14:textId="77777777" w:rsidR="00E51328" w:rsidRPr="00E51328" w:rsidRDefault="00E51328" w:rsidP="00E51328">
      <w:pPr>
        <w:rPr>
          <w:highlight w:val="yellow"/>
        </w:rPr>
      </w:pPr>
    </w:p>
    <w:p w14:paraId="7B27A091" w14:textId="3A9CFC42" w:rsidR="00FB0310" w:rsidRPr="00462BC2" w:rsidRDefault="00FB0310" w:rsidP="002711E0">
      <w:pPr>
        <w:rPr>
          <w:rFonts w:eastAsia="Calibri"/>
        </w:rPr>
      </w:pPr>
      <w:r w:rsidRPr="00433D75">
        <w:rPr>
          <w:rFonts w:eastAsia="Calibri"/>
        </w:rPr>
        <w:t xml:space="preserve">A list of surface, upper-air and marine stations compliant with the GBON regulations and </w:t>
      </w:r>
      <w:r w:rsidRPr="00462BC2">
        <w:rPr>
          <w:rFonts w:eastAsia="Calibri"/>
        </w:rPr>
        <w:t xml:space="preserve">recommended to </w:t>
      </w:r>
      <w:r w:rsidR="00DB2AA5" w:rsidRPr="00462BC2">
        <w:rPr>
          <w:rFonts w:eastAsia="Calibri"/>
        </w:rPr>
        <w:t xml:space="preserve">assign </w:t>
      </w:r>
      <w:r w:rsidRPr="00462BC2">
        <w:rPr>
          <w:rFonts w:eastAsia="Calibri"/>
        </w:rPr>
        <w:t>to GBON should be summarized in Table 6.</w:t>
      </w:r>
    </w:p>
    <w:p w14:paraId="02FBD31F" w14:textId="378FC6F9" w:rsidR="00540ECD" w:rsidRPr="002711E0" w:rsidRDefault="00540ECD" w:rsidP="002711E0">
      <w:pPr>
        <w:pStyle w:val="Caption"/>
        <w:rPr>
          <w:b/>
          <w:bCs w:val="0"/>
          <w:sz w:val="24"/>
          <w:szCs w:val="24"/>
        </w:rPr>
      </w:pPr>
      <w:bookmarkStart w:id="74" w:name="_Ref138859444"/>
      <w:bookmarkStart w:id="75" w:name="_Toc196401375"/>
      <w:bookmarkStart w:id="76" w:name="_Toc198109197"/>
      <w:r w:rsidRPr="00462BC2">
        <w:rPr>
          <w:b/>
          <w:bCs w:val="0"/>
        </w:rPr>
        <w:t xml:space="preserve">Table </w:t>
      </w:r>
      <w:r w:rsidRPr="00462BC2">
        <w:rPr>
          <w:b/>
          <w:bCs w:val="0"/>
        </w:rPr>
        <w:fldChar w:fldCharType="begin"/>
      </w:r>
      <w:r w:rsidRPr="00462BC2">
        <w:rPr>
          <w:b/>
          <w:bCs w:val="0"/>
        </w:rPr>
        <w:instrText xml:space="preserve"> SEQ Table \* ARABIC </w:instrText>
      </w:r>
      <w:r w:rsidRPr="00462BC2">
        <w:rPr>
          <w:b/>
          <w:bCs w:val="0"/>
        </w:rPr>
        <w:fldChar w:fldCharType="separate"/>
      </w:r>
      <w:r w:rsidR="003E3E24">
        <w:rPr>
          <w:b/>
          <w:bCs w:val="0"/>
          <w:noProof/>
        </w:rPr>
        <w:t>6</w:t>
      </w:r>
      <w:r w:rsidRPr="00462BC2">
        <w:rPr>
          <w:b/>
          <w:bCs w:val="0"/>
        </w:rPr>
        <w:fldChar w:fldCharType="end"/>
      </w:r>
      <w:r w:rsidRPr="00462BC2">
        <w:rPr>
          <w:b/>
          <w:bCs w:val="0"/>
        </w:rPr>
        <w:t xml:space="preserve">. </w:t>
      </w:r>
      <w:r w:rsidRPr="00367C56">
        <w:t xml:space="preserve">Recommended existing surface, upper-air and marine stations to be </w:t>
      </w:r>
      <w:r w:rsidR="003545CB" w:rsidRPr="00367C56">
        <w:t xml:space="preserve">assigned </w:t>
      </w:r>
      <w:r w:rsidRPr="00367C56">
        <w:t>to GBON.</w:t>
      </w:r>
      <w:bookmarkEnd w:id="74"/>
      <w:bookmarkEnd w:id="75"/>
      <w:bookmarkEnd w:id="76"/>
    </w:p>
    <w:tbl>
      <w:tblPr>
        <w:tblStyle w:val="TableGrid1"/>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6"/>
        <w:gridCol w:w="5267"/>
      </w:tblGrid>
      <w:tr w:rsidR="00FB0310" w:rsidRPr="00433D75" w14:paraId="4A6927F5" w14:textId="77777777" w:rsidTr="0064290F">
        <w:trPr>
          <w:trHeight w:val="626"/>
        </w:trPr>
        <w:tc>
          <w:tcPr>
            <w:tcW w:w="4256" w:type="dxa"/>
            <w:vMerge w:val="restart"/>
            <w:shd w:val="clear" w:color="auto" w:fill="1C3353" w:themeFill="accent1"/>
            <w:vAlign w:val="center"/>
          </w:tcPr>
          <w:p w14:paraId="3A47C7FF" w14:textId="77777777" w:rsidR="00FB0310" w:rsidRPr="00433D75" w:rsidRDefault="00FB0310" w:rsidP="00FB0310">
            <w:pPr>
              <w:jc w:val="center"/>
              <w:rPr>
                <w:rFonts w:eastAsia="Calibri" w:cs="Open Sans"/>
                <w:b/>
                <w:bCs/>
                <w:color w:val="FFFFFF"/>
                <w:sz w:val="20"/>
                <w:szCs w:val="20"/>
              </w:rPr>
            </w:pPr>
            <w:r w:rsidRPr="00433D75">
              <w:rPr>
                <w:rFonts w:eastAsia="Calibri" w:cs="Open Sans"/>
                <w:b/>
                <w:bCs/>
                <w:color w:val="FFFFFF"/>
                <w:sz w:val="20"/>
                <w:szCs w:val="20"/>
              </w:rPr>
              <w:t>Station name</w:t>
            </w:r>
          </w:p>
        </w:tc>
        <w:tc>
          <w:tcPr>
            <w:tcW w:w="5267" w:type="dxa"/>
            <w:vMerge w:val="restart"/>
            <w:shd w:val="clear" w:color="auto" w:fill="006F6A"/>
            <w:vAlign w:val="center"/>
          </w:tcPr>
          <w:p w14:paraId="6ED05C13" w14:textId="77777777" w:rsidR="00FB0310" w:rsidRPr="00433D75" w:rsidRDefault="00FB0310" w:rsidP="00FB0310">
            <w:pPr>
              <w:jc w:val="center"/>
              <w:rPr>
                <w:rFonts w:eastAsia="Calibri" w:cs="Open Sans"/>
                <w:b/>
                <w:bCs/>
                <w:color w:val="FFFFFF"/>
                <w:sz w:val="20"/>
                <w:szCs w:val="20"/>
              </w:rPr>
            </w:pPr>
            <w:r w:rsidRPr="00433D75">
              <w:rPr>
                <w:rFonts w:eastAsia="Calibri" w:cs="Open Sans"/>
                <w:b/>
                <w:bCs/>
                <w:color w:val="FFFFFF"/>
                <w:sz w:val="20"/>
                <w:szCs w:val="20"/>
              </w:rPr>
              <w:t>Station type (S/UA/M</w:t>
            </w:r>
            <w:r w:rsidRPr="00433D75">
              <w:rPr>
                <w:rFonts w:eastAsia="Calibri" w:cs="Open Sans"/>
                <w:b/>
                <w:bCs/>
                <w:color w:val="FFFFFF"/>
                <w:sz w:val="20"/>
                <w:szCs w:val="20"/>
                <w:vertAlign w:val="superscript"/>
              </w:rPr>
              <w:footnoteReference w:id="9"/>
            </w:r>
            <w:r w:rsidRPr="00433D75">
              <w:rPr>
                <w:rFonts w:eastAsia="Calibri" w:cs="Open Sans"/>
                <w:b/>
                <w:bCs/>
                <w:color w:val="FFFFFF"/>
                <w:sz w:val="20"/>
                <w:szCs w:val="20"/>
              </w:rPr>
              <w:t>)</w:t>
            </w:r>
          </w:p>
        </w:tc>
      </w:tr>
      <w:tr w:rsidR="00FB0310" w:rsidRPr="00433D75" w14:paraId="1B10A209" w14:textId="77777777" w:rsidTr="0064290F">
        <w:trPr>
          <w:trHeight w:val="272"/>
        </w:trPr>
        <w:tc>
          <w:tcPr>
            <w:tcW w:w="4256" w:type="dxa"/>
            <w:vMerge/>
            <w:shd w:val="clear" w:color="auto" w:fill="1C3353" w:themeFill="accent1"/>
            <w:vAlign w:val="center"/>
          </w:tcPr>
          <w:p w14:paraId="3F2EC0F0" w14:textId="77777777" w:rsidR="00FB0310" w:rsidRPr="00433D75" w:rsidRDefault="00FB0310" w:rsidP="00FB0310">
            <w:pPr>
              <w:jc w:val="center"/>
              <w:rPr>
                <w:rFonts w:eastAsia="Calibri" w:cs="Open Sans"/>
                <w:sz w:val="20"/>
                <w:szCs w:val="20"/>
              </w:rPr>
            </w:pPr>
          </w:p>
        </w:tc>
        <w:tc>
          <w:tcPr>
            <w:tcW w:w="5267" w:type="dxa"/>
            <w:vMerge/>
            <w:shd w:val="clear" w:color="auto" w:fill="006F6A"/>
            <w:vAlign w:val="center"/>
          </w:tcPr>
          <w:p w14:paraId="7FAC9658" w14:textId="77777777" w:rsidR="00FB0310" w:rsidRPr="00433D75" w:rsidRDefault="00FB0310" w:rsidP="00FB0310">
            <w:pPr>
              <w:jc w:val="center"/>
              <w:rPr>
                <w:rFonts w:eastAsia="Calibri" w:cs="Open Sans"/>
                <w:sz w:val="20"/>
                <w:szCs w:val="20"/>
              </w:rPr>
            </w:pPr>
          </w:p>
        </w:tc>
      </w:tr>
      <w:tr w:rsidR="00FB0310" w:rsidRPr="00433D75" w14:paraId="5BD2AB80" w14:textId="77777777" w:rsidTr="00A61A74">
        <w:trPr>
          <w:trHeight w:val="115"/>
        </w:trPr>
        <w:tc>
          <w:tcPr>
            <w:tcW w:w="4256" w:type="dxa"/>
            <w:shd w:val="clear" w:color="auto" w:fill="1C3353" w:themeFill="accent1"/>
          </w:tcPr>
          <w:p w14:paraId="6824F4AE" w14:textId="77777777" w:rsidR="00FB0310" w:rsidRPr="00433D75" w:rsidRDefault="00FB0310" w:rsidP="00FB0310">
            <w:pPr>
              <w:rPr>
                <w:rFonts w:cs="Open Sans"/>
                <w:b/>
                <w:bCs/>
              </w:rPr>
            </w:pPr>
          </w:p>
        </w:tc>
        <w:tc>
          <w:tcPr>
            <w:tcW w:w="5267" w:type="dxa"/>
          </w:tcPr>
          <w:p w14:paraId="6CCBA700" w14:textId="77777777" w:rsidR="00FB0310" w:rsidRPr="00433D75" w:rsidRDefault="00FB0310" w:rsidP="00FB0310">
            <w:pPr>
              <w:jc w:val="center"/>
              <w:rPr>
                <w:rFonts w:cs="Open Sans"/>
              </w:rPr>
            </w:pPr>
          </w:p>
        </w:tc>
      </w:tr>
      <w:tr w:rsidR="00FB0310" w:rsidRPr="00433D75" w14:paraId="3E5EDE51" w14:textId="77777777" w:rsidTr="00A61A74">
        <w:trPr>
          <w:trHeight w:val="26"/>
        </w:trPr>
        <w:tc>
          <w:tcPr>
            <w:tcW w:w="4256" w:type="dxa"/>
            <w:shd w:val="clear" w:color="auto" w:fill="1C3353" w:themeFill="accent1"/>
          </w:tcPr>
          <w:p w14:paraId="3C0A3B1F" w14:textId="77777777" w:rsidR="00FB0310" w:rsidRPr="00433D75" w:rsidRDefault="00FB0310" w:rsidP="00FB0310">
            <w:pPr>
              <w:rPr>
                <w:rFonts w:cs="Open Sans"/>
                <w:b/>
                <w:bCs/>
              </w:rPr>
            </w:pPr>
          </w:p>
        </w:tc>
        <w:tc>
          <w:tcPr>
            <w:tcW w:w="5267" w:type="dxa"/>
          </w:tcPr>
          <w:p w14:paraId="6F8AE422" w14:textId="77777777" w:rsidR="00FB0310" w:rsidRPr="00433D75" w:rsidRDefault="00FB0310" w:rsidP="00FB0310">
            <w:pPr>
              <w:jc w:val="center"/>
              <w:rPr>
                <w:rFonts w:cs="Open Sans"/>
              </w:rPr>
            </w:pPr>
          </w:p>
        </w:tc>
      </w:tr>
      <w:tr w:rsidR="00FB0310" w:rsidRPr="00433D75" w14:paraId="5383ADBD" w14:textId="77777777" w:rsidTr="00A61A74">
        <w:trPr>
          <w:trHeight w:val="139"/>
        </w:trPr>
        <w:tc>
          <w:tcPr>
            <w:tcW w:w="4256" w:type="dxa"/>
            <w:shd w:val="clear" w:color="auto" w:fill="1C3353" w:themeFill="accent1"/>
          </w:tcPr>
          <w:p w14:paraId="5883ADE7" w14:textId="77777777" w:rsidR="00FB0310" w:rsidRPr="00433D75" w:rsidRDefault="00FB0310" w:rsidP="00FB0310">
            <w:pPr>
              <w:rPr>
                <w:rFonts w:cs="Open Sans"/>
                <w:b/>
                <w:bCs/>
              </w:rPr>
            </w:pPr>
          </w:p>
        </w:tc>
        <w:tc>
          <w:tcPr>
            <w:tcW w:w="5267" w:type="dxa"/>
          </w:tcPr>
          <w:p w14:paraId="4EB36703" w14:textId="77777777" w:rsidR="00FB0310" w:rsidRPr="00433D75" w:rsidRDefault="00FB0310" w:rsidP="00FB0310">
            <w:pPr>
              <w:rPr>
                <w:rFonts w:cs="Open Sans"/>
              </w:rPr>
            </w:pPr>
          </w:p>
        </w:tc>
      </w:tr>
    </w:tbl>
    <w:bookmarkStart w:id="77" w:name="_Toc127192180"/>
    <w:bookmarkStart w:id="78" w:name="_Toc128496427"/>
    <w:bookmarkStart w:id="79" w:name="_Toc138867571"/>
    <w:p w14:paraId="72346B9C" w14:textId="7459A9F7" w:rsidR="00FB0310" w:rsidRPr="00433D75" w:rsidRDefault="00B1309D" w:rsidP="00724934">
      <w:pPr>
        <w:pStyle w:val="Heading2"/>
        <w:rPr>
          <w:lang w:val="en-GB"/>
        </w:rPr>
      </w:pPr>
      <w:r w:rsidRPr="00433D75">
        <w:rPr>
          <w:lang w:val="en-GB"/>
        </w:rPr>
        <w:fldChar w:fldCharType="begin"/>
      </w:r>
      <w:r w:rsidRPr="00433D75">
        <w:rPr>
          <w:lang w:val="en-GB"/>
        </w:rPr>
        <w:instrText xml:space="preserve"> TC</w:instrText>
      </w:r>
      <w:r w:rsidR="00EB4E44">
        <w:rPr>
          <w:lang w:val="en-GB"/>
        </w:rPr>
        <w:instrText xml:space="preserve">  </w:instrText>
      </w:r>
      <w:r w:rsidRPr="00433D75">
        <w:rPr>
          <w:lang w:val="en-GB"/>
        </w:rPr>
        <w:instrText>“</w:instrText>
      </w:r>
      <w:bookmarkStart w:id="80" w:name="_Toc196395358"/>
      <w:bookmarkStart w:id="81" w:name="_Toc199340253"/>
      <w:r w:rsidR="00076E62" w:rsidRPr="00433D75">
        <w:rPr>
          <w:lang w:val="en-GB"/>
        </w:rPr>
        <w:instrText xml:space="preserve">4.4 </w:instrText>
      </w:r>
      <w:r w:rsidRPr="00433D75">
        <w:rPr>
          <w:lang w:val="en-GB"/>
        </w:rPr>
        <w:instrText>Step 4 – Country endorsement and integration into National Contribution Plan</w:instrText>
      </w:r>
      <w:bookmarkEnd w:id="80"/>
      <w:bookmarkEnd w:id="81"/>
      <w:r w:rsidRPr="00433D75">
        <w:rPr>
          <w:lang w:val="en-GB"/>
        </w:rPr>
        <w:instrText xml:space="preserve">” \f a\l 2 </w:instrText>
      </w:r>
      <w:r w:rsidRPr="00433D75">
        <w:rPr>
          <w:lang w:val="en-GB"/>
        </w:rPr>
        <w:fldChar w:fldCharType="end"/>
      </w:r>
      <w:bookmarkStart w:id="82" w:name="_Toc196398153"/>
      <w:r w:rsidR="00FB0310" w:rsidRPr="00433D75">
        <w:rPr>
          <w:lang w:val="en-GB"/>
        </w:rPr>
        <w:t>Step 4 – Country endorsement and integration into National Contribution Plan</w:t>
      </w:r>
      <w:bookmarkEnd w:id="77"/>
      <w:bookmarkEnd w:id="78"/>
      <w:bookmarkEnd w:id="79"/>
      <w:bookmarkEnd w:id="82"/>
      <w:r w:rsidR="00FB0310" w:rsidRPr="00433D75">
        <w:rPr>
          <w:lang w:val="en-GB"/>
        </w:rPr>
        <w:t xml:space="preserve"> </w:t>
      </w:r>
    </w:p>
    <w:p w14:paraId="0D2EAFC5" w14:textId="4598D096" w:rsidR="00FB0310" w:rsidRPr="00433D75" w:rsidRDefault="00FB0310" w:rsidP="002711E0">
      <w:pPr>
        <w:rPr>
          <w:rFonts w:eastAsia="Segoe UI"/>
          <w:lang w:val="en-GB"/>
        </w:rPr>
      </w:pPr>
      <w:r w:rsidRPr="00433D75">
        <w:rPr>
          <w:color w:val="000000" w:themeColor="text1"/>
        </w:rPr>
        <w:t xml:space="preserve">In step 4, WMO Technical Authority screens the </w:t>
      </w:r>
      <w:r w:rsidR="00FD7F06" w:rsidRPr="00433D75">
        <w:rPr>
          <w:color w:val="000000" w:themeColor="text1"/>
        </w:rPr>
        <w:t xml:space="preserve">draft </w:t>
      </w:r>
      <w:r w:rsidR="000529EA" w:rsidRPr="00433D75">
        <w:rPr>
          <w:color w:val="000000" w:themeColor="text1"/>
        </w:rPr>
        <w:t xml:space="preserve">National </w:t>
      </w:r>
      <w:r w:rsidRPr="00433D75">
        <w:rPr>
          <w:color w:val="000000" w:themeColor="text1"/>
        </w:rPr>
        <w:t xml:space="preserve">Gap Analysis </w:t>
      </w:r>
      <w:r w:rsidRPr="00F87979">
        <w:rPr>
          <w:color w:val="000000" w:themeColor="text1"/>
        </w:rPr>
        <w:t xml:space="preserve">Report </w:t>
      </w:r>
      <w:r w:rsidR="008B02B8" w:rsidRPr="00F87979">
        <w:rPr>
          <w:color w:val="000000" w:themeColor="text1"/>
        </w:rPr>
        <w:t>(Annex I A.</w:t>
      </w:r>
      <w:r w:rsidR="006B743A" w:rsidRPr="00F87979">
        <w:rPr>
          <w:color w:val="000000" w:themeColor="text1"/>
        </w:rPr>
        <w:t>)</w:t>
      </w:r>
      <w:r w:rsidRPr="00F87979">
        <w:rPr>
          <w:color w:val="000000" w:themeColor="text1"/>
        </w:rPr>
        <w:t xml:space="preserve"> t</w:t>
      </w:r>
      <w:r w:rsidRPr="00433D75">
        <w:rPr>
          <w:color w:val="000000" w:themeColor="text1"/>
        </w:rPr>
        <w:t>o ensure consistency with the GBON regulations, provides feedback as needed, and submits a final satisfactory note once the revisions are addressed</w:t>
      </w:r>
      <w:r w:rsidR="007F756A" w:rsidRPr="00433D75">
        <w:rPr>
          <w:color w:val="000000" w:themeColor="text1"/>
        </w:rPr>
        <w:t>.</w:t>
      </w:r>
      <w:r w:rsidRPr="00433D75">
        <w:rPr>
          <w:color w:val="000000" w:themeColor="text1"/>
        </w:rPr>
        <w:t xml:space="preserve"> </w:t>
      </w:r>
    </w:p>
    <w:p w14:paraId="5319C2D3" w14:textId="1A9DE1DF" w:rsidR="00FB0310" w:rsidRPr="00433D75" w:rsidRDefault="00FB0310" w:rsidP="002711E0">
      <w:pPr>
        <w:rPr>
          <w:rFonts w:eastAsia="Segoe UI"/>
          <w:lang w:val="en-GB"/>
        </w:rPr>
      </w:pPr>
      <w:r w:rsidRPr="00433D75">
        <w:rPr>
          <w:rFonts w:eastAsia="Segoe UI"/>
          <w:lang w:val="en-GB"/>
        </w:rPr>
        <w:t xml:space="preserve">The gap analysis results provide the basis and starting point for the development of the GBON National Contribution Plan. As part of the Contribution Plan, the peer advisor and the country further assess </w:t>
      </w:r>
      <w:proofErr w:type="gramStart"/>
      <w:r w:rsidRPr="00433D75">
        <w:rPr>
          <w:rFonts w:eastAsia="Segoe UI"/>
          <w:lang w:val="en-GB"/>
        </w:rPr>
        <w:t>and,</w:t>
      </w:r>
      <w:proofErr w:type="gramEnd"/>
      <w:r w:rsidRPr="00433D75">
        <w:rPr>
          <w:rFonts w:eastAsia="Segoe UI"/>
          <w:lang w:val="en-GB"/>
        </w:rPr>
        <w:t xml:space="preserve"> as needed, adjust the GBON target to consider national circumstances and geography, sub-regional optimization of network design, feasibility, and a phased approach. </w:t>
      </w:r>
    </w:p>
    <w:bookmarkEnd w:id="6"/>
    <w:p w14:paraId="1E540394" w14:textId="77777777" w:rsidR="00FB0310" w:rsidRPr="00433D75" w:rsidRDefault="00FB0310" w:rsidP="002711E0">
      <w:pPr>
        <w:rPr>
          <w:b/>
          <w:bCs/>
          <w:sz w:val="24"/>
          <w:szCs w:val="24"/>
          <w:lang w:val="en-GB"/>
        </w:rPr>
        <w:sectPr w:rsidR="00FB0310" w:rsidRPr="00433D75" w:rsidSect="002D6404">
          <w:footerReference w:type="default" r:id="rId25"/>
          <w:pgSz w:w="11906" w:h="16838" w:code="9"/>
          <w:pgMar w:top="1440" w:right="1440" w:bottom="1440" w:left="1440" w:header="720" w:footer="720" w:gutter="0"/>
          <w:cols w:space="720"/>
          <w:titlePg/>
          <w:docGrid w:linePitch="360"/>
        </w:sectPr>
      </w:pPr>
    </w:p>
    <w:p w14:paraId="09957139" w14:textId="4EF67E59" w:rsidR="00FB0310" w:rsidRPr="00433D75" w:rsidRDefault="00FB0310" w:rsidP="00A302A5">
      <w:pPr>
        <w:pStyle w:val="Metaheading"/>
      </w:pPr>
      <w:bookmarkStart w:id="83" w:name="_Ref138868356"/>
      <w:bookmarkStart w:id="84" w:name="_Toc196395248"/>
      <w:r w:rsidRPr="00433D75">
        <w:lastRenderedPageBreak/>
        <w:t>GBON National Contribution Plan</w:t>
      </w:r>
      <w:bookmarkEnd w:id="83"/>
      <w:bookmarkEnd w:id="84"/>
    </w:p>
    <w:p w14:paraId="008D7537" w14:textId="77777777" w:rsidR="006C409E" w:rsidRPr="00433D75" w:rsidRDefault="006C409E" w:rsidP="00540ECD">
      <w:pPr>
        <w:pStyle w:val="TableofContents"/>
        <w:rPr>
          <w:rFonts w:cs="Open Sans"/>
        </w:rPr>
      </w:pPr>
      <w:r w:rsidRPr="00433D75">
        <w:rPr>
          <w:rFonts w:cs="Open Sans"/>
        </w:rPr>
        <w:t xml:space="preserve">Table of Contents </w:t>
      </w:r>
    </w:p>
    <w:p w14:paraId="2764DFC8" w14:textId="4526801D" w:rsidR="00D0781E" w:rsidRDefault="00CB165B">
      <w:pPr>
        <w:pStyle w:val="TOC1"/>
        <w:rPr>
          <w:rFonts w:asciiTheme="minorHAnsi" w:eastAsiaTheme="minorEastAsia" w:hAnsiTheme="minorHAnsi" w:cstheme="minorBidi"/>
          <w:bCs w:val="0"/>
          <w:kern w:val="2"/>
          <w:sz w:val="24"/>
          <w:szCs w:val="24"/>
          <w:lang w:val="en-GB" w:eastAsia="en-GB"/>
          <w14:ligatures w14:val="standardContextual"/>
        </w:rPr>
      </w:pPr>
      <w:r>
        <w:rPr>
          <w:rFonts w:cs="Open Sans"/>
          <w:bCs w:val="0"/>
          <w:sz w:val="24"/>
          <w:szCs w:val="24"/>
          <w:lang w:val="de-AT"/>
        </w:rPr>
        <w:fldChar w:fldCharType="begin"/>
      </w:r>
      <w:r>
        <w:rPr>
          <w:rFonts w:cs="Open Sans"/>
          <w:bCs w:val="0"/>
          <w:sz w:val="24"/>
          <w:szCs w:val="24"/>
          <w:lang w:val="de-AT"/>
        </w:rPr>
        <w:instrText xml:space="preserve"> TOC \h \f b</w:instrText>
      </w:r>
      <w:r>
        <w:rPr>
          <w:rFonts w:cs="Open Sans"/>
          <w:bCs w:val="0"/>
          <w:sz w:val="24"/>
          <w:szCs w:val="24"/>
          <w:lang w:val="de-AT"/>
        </w:rPr>
        <w:fldChar w:fldCharType="separate"/>
      </w:r>
      <w:hyperlink w:anchor="_Toc196402913" w:history="1">
        <w:r w:rsidR="00D0781E" w:rsidRPr="005578B4">
          <w:rPr>
            <w:rStyle w:val="Hyperlink"/>
          </w:rPr>
          <w:t>Glossary</w:t>
        </w:r>
        <w:r w:rsidR="00D0781E">
          <w:tab/>
        </w:r>
        <w:r w:rsidR="00D0781E">
          <w:fldChar w:fldCharType="begin"/>
        </w:r>
        <w:r w:rsidR="00D0781E">
          <w:instrText xml:space="preserve"> PAGEREF _Toc196402913 \h </w:instrText>
        </w:r>
        <w:r w:rsidR="00D0781E">
          <w:fldChar w:fldCharType="separate"/>
        </w:r>
        <w:r w:rsidR="003E3E24">
          <w:t>16</w:t>
        </w:r>
        <w:r w:rsidR="00D0781E">
          <w:fldChar w:fldCharType="end"/>
        </w:r>
      </w:hyperlink>
    </w:p>
    <w:p w14:paraId="63E9C65C" w14:textId="339DF446"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914" w:history="1">
        <w:r w:rsidRPr="005578B4">
          <w:rPr>
            <w:rStyle w:val="Hyperlink"/>
          </w:rPr>
          <w:t>1. Introduction</w:t>
        </w:r>
        <w:r>
          <w:tab/>
        </w:r>
        <w:r>
          <w:fldChar w:fldCharType="begin"/>
        </w:r>
        <w:r>
          <w:instrText xml:space="preserve"> PAGEREF _Toc196402914 \h </w:instrText>
        </w:r>
        <w:r>
          <w:fldChar w:fldCharType="separate"/>
        </w:r>
        <w:r w:rsidR="003E3E24">
          <w:t>18</w:t>
        </w:r>
        <w:r>
          <w:fldChar w:fldCharType="end"/>
        </w:r>
      </w:hyperlink>
    </w:p>
    <w:p w14:paraId="1A6B94EF" w14:textId="19DDD528"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915" w:history="1">
        <w:r w:rsidRPr="005578B4">
          <w:rPr>
            <w:rStyle w:val="Hyperlink"/>
          </w:rPr>
          <w:t>2. Purpose</w:t>
        </w:r>
        <w:r>
          <w:tab/>
        </w:r>
        <w:r>
          <w:fldChar w:fldCharType="begin"/>
        </w:r>
        <w:r>
          <w:instrText xml:space="preserve"> PAGEREF _Toc196402915 \h </w:instrText>
        </w:r>
        <w:r>
          <w:fldChar w:fldCharType="separate"/>
        </w:r>
        <w:r w:rsidR="003E3E24">
          <w:t>18</w:t>
        </w:r>
        <w:r>
          <w:fldChar w:fldCharType="end"/>
        </w:r>
      </w:hyperlink>
    </w:p>
    <w:p w14:paraId="2C3D62AD" w14:textId="36C55001"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916" w:history="1">
        <w:r w:rsidRPr="005578B4">
          <w:rPr>
            <w:rStyle w:val="Hyperlink"/>
          </w:rPr>
          <w:t>3. Development of the Plan</w:t>
        </w:r>
        <w:r>
          <w:tab/>
        </w:r>
        <w:r>
          <w:fldChar w:fldCharType="begin"/>
        </w:r>
        <w:r>
          <w:instrText xml:space="preserve"> PAGEREF _Toc196402916 \h </w:instrText>
        </w:r>
        <w:r>
          <w:fldChar w:fldCharType="separate"/>
        </w:r>
        <w:r w:rsidR="003E3E24">
          <w:t>19</w:t>
        </w:r>
        <w:r>
          <w:fldChar w:fldCharType="end"/>
        </w:r>
      </w:hyperlink>
    </w:p>
    <w:p w14:paraId="49FF561F" w14:textId="389E7A03"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17" w:history="1">
        <w:r w:rsidRPr="005578B4">
          <w:rPr>
            <w:rStyle w:val="Hyperlink"/>
            <w:noProof/>
          </w:rPr>
          <w:t>3.1 Collaboration</w:t>
        </w:r>
        <w:r>
          <w:rPr>
            <w:noProof/>
          </w:rPr>
          <w:tab/>
        </w:r>
        <w:r>
          <w:rPr>
            <w:noProof/>
          </w:rPr>
          <w:fldChar w:fldCharType="begin"/>
        </w:r>
        <w:r>
          <w:rPr>
            <w:noProof/>
          </w:rPr>
          <w:instrText xml:space="preserve"> PAGEREF _Toc196402917 \h </w:instrText>
        </w:r>
        <w:r>
          <w:rPr>
            <w:noProof/>
          </w:rPr>
        </w:r>
        <w:r>
          <w:rPr>
            <w:noProof/>
          </w:rPr>
          <w:fldChar w:fldCharType="separate"/>
        </w:r>
        <w:r w:rsidR="003E3E24">
          <w:rPr>
            <w:noProof/>
          </w:rPr>
          <w:t>19</w:t>
        </w:r>
        <w:r>
          <w:rPr>
            <w:noProof/>
          </w:rPr>
          <w:fldChar w:fldCharType="end"/>
        </w:r>
      </w:hyperlink>
    </w:p>
    <w:p w14:paraId="6397C3D8" w14:textId="63B89787"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18" w:history="1">
        <w:r w:rsidRPr="005578B4">
          <w:rPr>
            <w:rStyle w:val="Hyperlink"/>
            <w:noProof/>
          </w:rPr>
          <w:t>3.2 Roles and responsibilities</w:t>
        </w:r>
        <w:r>
          <w:rPr>
            <w:noProof/>
          </w:rPr>
          <w:tab/>
        </w:r>
        <w:r>
          <w:rPr>
            <w:noProof/>
          </w:rPr>
          <w:fldChar w:fldCharType="begin"/>
        </w:r>
        <w:r>
          <w:rPr>
            <w:noProof/>
          </w:rPr>
          <w:instrText xml:space="preserve"> PAGEREF _Toc196402918 \h </w:instrText>
        </w:r>
        <w:r>
          <w:rPr>
            <w:noProof/>
          </w:rPr>
        </w:r>
        <w:r>
          <w:rPr>
            <w:noProof/>
          </w:rPr>
          <w:fldChar w:fldCharType="separate"/>
        </w:r>
        <w:r w:rsidR="003E3E24">
          <w:rPr>
            <w:noProof/>
          </w:rPr>
          <w:t>19</w:t>
        </w:r>
        <w:r>
          <w:rPr>
            <w:noProof/>
          </w:rPr>
          <w:fldChar w:fldCharType="end"/>
        </w:r>
      </w:hyperlink>
    </w:p>
    <w:p w14:paraId="5041147A" w14:textId="1C9CF6E1"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19" w:history="1">
        <w:r w:rsidRPr="005578B4">
          <w:rPr>
            <w:rStyle w:val="Hyperlink"/>
            <w:noProof/>
          </w:rPr>
          <w:t>3.3 Modules</w:t>
        </w:r>
        <w:r>
          <w:rPr>
            <w:noProof/>
          </w:rPr>
          <w:tab/>
        </w:r>
        <w:r>
          <w:rPr>
            <w:noProof/>
          </w:rPr>
          <w:fldChar w:fldCharType="begin"/>
        </w:r>
        <w:r>
          <w:rPr>
            <w:noProof/>
          </w:rPr>
          <w:instrText xml:space="preserve"> PAGEREF _Toc196402919 \h </w:instrText>
        </w:r>
        <w:r>
          <w:rPr>
            <w:noProof/>
          </w:rPr>
        </w:r>
        <w:r>
          <w:rPr>
            <w:noProof/>
          </w:rPr>
          <w:fldChar w:fldCharType="separate"/>
        </w:r>
        <w:r w:rsidR="003E3E24">
          <w:rPr>
            <w:noProof/>
          </w:rPr>
          <w:t>21</w:t>
        </w:r>
        <w:r>
          <w:rPr>
            <w:noProof/>
          </w:rPr>
          <w:fldChar w:fldCharType="end"/>
        </w:r>
      </w:hyperlink>
    </w:p>
    <w:p w14:paraId="6BBB7272" w14:textId="424A4DAB"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20" w:history="1">
        <w:r w:rsidRPr="005578B4">
          <w:rPr>
            <w:rStyle w:val="Hyperlink"/>
            <w:noProof/>
          </w:rPr>
          <w:t>3.4 Final report</w:t>
        </w:r>
        <w:r>
          <w:rPr>
            <w:noProof/>
          </w:rPr>
          <w:tab/>
        </w:r>
        <w:r>
          <w:rPr>
            <w:noProof/>
          </w:rPr>
          <w:fldChar w:fldCharType="begin"/>
        </w:r>
        <w:r>
          <w:rPr>
            <w:noProof/>
          </w:rPr>
          <w:instrText xml:space="preserve"> PAGEREF _Toc196402920 \h </w:instrText>
        </w:r>
        <w:r>
          <w:rPr>
            <w:noProof/>
          </w:rPr>
        </w:r>
        <w:r>
          <w:rPr>
            <w:noProof/>
          </w:rPr>
          <w:fldChar w:fldCharType="separate"/>
        </w:r>
        <w:r w:rsidR="003E3E24">
          <w:rPr>
            <w:noProof/>
          </w:rPr>
          <w:t>22</w:t>
        </w:r>
        <w:r>
          <w:rPr>
            <w:noProof/>
          </w:rPr>
          <w:fldChar w:fldCharType="end"/>
        </w:r>
      </w:hyperlink>
    </w:p>
    <w:p w14:paraId="11226F5C" w14:textId="09650CA1"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921" w:history="1">
        <w:r w:rsidRPr="005578B4">
          <w:rPr>
            <w:rStyle w:val="Hyperlink"/>
          </w:rPr>
          <w:t>4. GBON National Contribution Plan</w:t>
        </w:r>
        <w:r>
          <w:tab/>
        </w:r>
        <w:r>
          <w:fldChar w:fldCharType="begin"/>
        </w:r>
        <w:r>
          <w:instrText xml:space="preserve"> PAGEREF _Toc196402921 \h </w:instrText>
        </w:r>
        <w:r>
          <w:fldChar w:fldCharType="separate"/>
        </w:r>
        <w:r w:rsidR="003E3E24">
          <w:t>22</w:t>
        </w:r>
        <w:r>
          <w:fldChar w:fldCharType="end"/>
        </w:r>
      </w:hyperlink>
    </w:p>
    <w:p w14:paraId="7116DE48" w14:textId="5B39BDDE"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22" w:history="1">
        <w:r w:rsidRPr="005578B4">
          <w:rPr>
            <w:rStyle w:val="Hyperlink"/>
            <w:noProof/>
          </w:rPr>
          <w:t>Module 1: National target toward GBON compliance</w:t>
        </w:r>
        <w:r>
          <w:rPr>
            <w:noProof/>
          </w:rPr>
          <w:tab/>
        </w:r>
        <w:r>
          <w:rPr>
            <w:noProof/>
          </w:rPr>
          <w:fldChar w:fldCharType="begin"/>
        </w:r>
        <w:r>
          <w:rPr>
            <w:noProof/>
          </w:rPr>
          <w:instrText xml:space="preserve"> PAGEREF _Toc196402922 \h </w:instrText>
        </w:r>
        <w:r>
          <w:rPr>
            <w:noProof/>
          </w:rPr>
        </w:r>
        <w:r>
          <w:rPr>
            <w:noProof/>
          </w:rPr>
          <w:fldChar w:fldCharType="separate"/>
        </w:r>
        <w:r w:rsidR="003E3E24">
          <w:rPr>
            <w:noProof/>
          </w:rPr>
          <w:t>22</w:t>
        </w:r>
        <w:r>
          <w:rPr>
            <w:noProof/>
          </w:rPr>
          <w:fldChar w:fldCharType="end"/>
        </w:r>
      </w:hyperlink>
    </w:p>
    <w:p w14:paraId="155A6366" w14:textId="1BEA21C5"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23" w:history="1">
        <w:r w:rsidRPr="005578B4">
          <w:rPr>
            <w:rStyle w:val="Hyperlink"/>
            <w:noProof/>
          </w:rPr>
          <w:t>Module 2: GBON business model and institutional development</w:t>
        </w:r>
        <w:r>
          <w:rPr>
            <w:noProof/>
          </w:rPr>
          <w:tab/>
        </w:r>
        <w:r>
          <w:rPr>
            <w:noProof/>
          </w:rPr>
          <w:fldChar w:fldCharType="begin"/>
        </w:r>
        <w:r>
          <w:rPr>
            <w:noProof/>
          </w:rPr>
          <w:instrText xml:space="preserve"> PAGEREF _Toc196402923 \h </w:instrText>
        </w:r>
        <w:r>
          <w:rPr>
            <w:noProof/>
          </w:rPr>
        </w:r>
        <w:r>
          <w:rPr>
            <w:noProof/>
          </w:rPr>
          <w:fldChar w:fldCharType="separate"/>
        </w:r>
        <w:r w:rsidR="003E3E24">
          <w:rPr>
            <w:noProof/>
          </w:rPr>
          <w:t>23</w:t>
        </w:r>
        <w:r>
          <w:rPr>
            <w:noProof/>
          </w:rPr>
          <w:fldChar w:fldCharType="end"/>
        </w:r>
      </w:hyperlink>
    </w:p>
    <w:p w14:paraId="47A4019E" w14:textId="214E5E35"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24" w:history="1">
        <w:r w:rsidRPr="005578B4">
          <w:rPr>
            <w:rStyle w:val="Hyperlink"/>
            <w:noProof/>
          </w:rPr>
          <w:t>Module 3: Infrastructure development</w:t>
        </w:r>
        <w:r>
          <w:rPr>
            <w:noProof/>
          </w:rPr>
          <w:tab/>
        </w:r>
        <w:r>
          <w:rPr>
            <w:noProof/>
          </w:rPr>
          <w:fldChar w:fldCharType="begin"/>
        </w:r>
        <w:r>
          <w:rPr>
            <w:noProof/>
          </w:rPr>
          <w:instrText xml:space="preserve"> PAGEREF _Toc196402924 \h </w:instrText>
        </w:r>
        <w:r>
          <w:rPr>
            <w:noProof/>
          </w:rPr>
        </w:r>
        <w:r>
          <w:rPr>
            <w:noProof/>
          </w:rPr>
          <w:fldChar w:fldCharType="separate"/>
        </w:r>
        <w:r w:rsidR="003E3E24">
          <w:rPr>
            <w:noProof/>
          </w:rPr>
          <w:t>26</w:t>
        </w:r>
        <w:r>
          <w:rPr>
            <w:noProof/>
          </w:rPr>
          <w:fldChar w:fldCharType="end"/>
        </w:r>
      </w:hyperlink>
    </w:p>
    <w:p w14:paraId="79DEE1C3" w14:textId="266142D2"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25" w:history="1">
        <w:r w:rsidRPr="005578B4">
          <w:rPr>
            <w:rStyle w:val="Hyperlink"/>
            <w:noProof/>
          </w:rPr>
          <w:t>Module 4: Human capacity development</w:t>
        </w:r>
        <w:r>
          <w:rPr>
            <w:noProof/>
          </w:rPr>
          <w:tab/>
        </w:r>
        <w:r>
          <w:rPr>
            <w:noProof/>
          </w:rPr>
          <w:fldChar w:fldCharType="begin"/>
        </w:r>
        <w:r>
          <w:rPr>
            <w:noProof/>
          </w:rPr>
          <w:instrText xml:space="preserve"> PAGEREF _Toc196402925 \h </w:instrText>
        </w:r>
        <w:r>
          <w:rPr>
            <w:noProof/>
          </w:rPr>
        </w:r>
        <w:r>
          <w:rPr>
            <w:noProof/>
          </w:rPr>
          <w:fldChar w:fldCharType="separate"/>
        </w:r>
        <w:r w:rsidR="003E3E24">
          <w:rPr>
            <w:noProof/>
          </w:rPr>
          <w:t>30</w:t>
        </w:r>
        <w:r>
          <w:rPr>
            <w:noProof/>
          </w:rPr>
          <w:fldChar w:fldCharType="end"/>
        </w:r>
      </w:hyperlink>
    </w:p>
    <w:p w14:paraId="7687EE19" w14:textId="39F03C5F"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26" w:history="1">
        <w:r w:rsidRPr="005578B4">
          <w:rPr>
            <w:rStyle w:val="Hyperlink"/>
            <w:noProof/>
          </w:rPr>
          <w:t>Module 5. Risk Management Framework</w:t>
        </w:r>
        <w:r>
          <w:rPr>
            <w:noProof/>
          </w:rPr>
          <w:tab/>
        </w:r>
        <w:r>
          <w:rPr>
            <w:noProof/>
          </w:rPr>
          <w:fldChar w:fldCharType="begin"/>
        </w:r>
        <w:r>
          <w:rPr>
            <w:noProof/>
          </w:rPr>
          <w:instrText xml:space="preserve"> PAGEREF _Toc196402926 \h </w:instrText>
        </w:r>
        <w:r>
          <w:rPr>
            <w:noProof/>
          </w:rPr>
        </w:r>
        <w:r>
          <w:rPr>
            <w:noProof/>
          </w:rPr>
          <w:fldChar w:fldCharType="separate"/>
        </w:r>
        <w:r w:rsidR="003E3E24">
          <w:rPr>
            <w:noProof/>
          </w:rPr>
          <w:t>32</w:t>
        </w:r>
        <w:r>
          <w:rPr>
            <w:noProof/>
          </w:rPr>
          <w:fldChar w:fldCharType="end"/>
        </w:r>
      </w:hyperlink>
    </w:p>
    <w:p w14:paraId="57C62373" w14:textId="162EF33C" w:rsidR="00D0781E" w:rsidRDefault="00D0781E">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927" w:history="1">
        <w:r w:rsidRPr="005578B4">
          <w:rPr>
            <w:rStyle w:val="Hyperlink"/>
            <w:noProof/>
          </w:rPr>
          <w:t>Module 6. Transition to SOFF investment phase</w:t>
        </w:r>
        <w:r>
          <w:rPr>
            <w:noProof/>
          </w:rPr>
          <w:tab/>
        </w:r>
        <w:r>
          <w:rPr>
            <w:noProof/>
          </w:rPr>
          <w:fldChar w:fldCharType="begin"/>
        </w:r>
        <w:r>
          <w:rPr>
            <w:noProof/>
          </w:rPr>
          <w:instrText xml:space="preserve"> PAGEREF _Toc196402927 \h </w:instrText>
        </w:r>
        <w:r>
          <w:rPr>
            <w:noProof/>
          </w:rPr>
        </w:r>
        <w:r>
          <w:rPr>
            <w:noProof/>
          </w:rPr>
          <w:fldChar w:fldCharType="separate"/>
        </w:r>
        <w:r w:rsidR="003E3E24">
          <w:rPr>
            <w:noProof/>
          </w:rPr>
          <w:t>33</w:t>
        </w:r>
        <w:r>
          <w:rPr>
            <w:noProof/>
          </w:rPr>
          <w:fldChar w:fldCharType="end"/>
        </w:r>
      </w:hyperlink>
    </w:p>
    <w:p w14:paraId="4DD6615F" w14:textId="674AE20B" w:rsidR="006C409E" w:rsidRPr="00433D75" w:rsidRDefault="00CB165B" w:rsidP="00CB165B">
      <w:pPr>
        <w:spacing w:after="0" w:line="240" w:lineRule="auto"/>
        <w:rPr>
          <w:rFonts w:eastAsia="Calibri" w:cs="Open Sans"/>
        </w:rPr>
      </w:pPr>
      <w:r>
        <w:rPr>
          <w:rFonts w:eastAsia="Calibri" w:cs="Open Sans"/>
          <w:bCs/>
          <w:sz w:val="24"/>
          <w:szCs w:val="24"/>
          <w:lang w:val="de-AT"/>
        </w:rPr>
        <w:fldChar w:fldCharType="end"/>
      </w:r>
    </w:p>
    <w:p w14:paraId="11078DFC" w14:textId="5C1A2ADA" w:rsidR="00627ED3" w:rsidRPr="00433D75" w:rsidRDefault="00AD5F07" w:rsidP="00F12264">
      <w:pPr>
        <w:pStyle w:val="TableofContents"/>
        <w:rPr>
          <w:rFonts w:cs="Open Sans"/>
          <w:lang w:val="en-US"/>
        </w:rPr>
      </w:pPr>
      <w:r w:rsidRPr="00433D75">
        <w:rPr>
          <w:rFonts w:cs="Open Sans"/>
          <w:lang w:val="en-US"/>
        </w:rPr>
        <w:t xml:space="preserve">List of Tables </w:t>
      </w:r>
    </w:p>
    <w:bookmarkStart w:id="85" w:name="_Toc127191305"/>
    <w:bookmarkStart w:id="86" w:name="_Toc127192186"/>
    <w:bookmarkStart w:id="87" w:name="_Toc128496433"/>
    <w:p w14:paraId="58C94368" w14:textId="28ADA630" w:rsidR="00BB3B5D" w:rsidRDefault="00D970BB">
      <w:pPr>
        <w:pStyle w:val="TableofFigures"/>
        <w:tabs>
          <w:tab w:val="right" w:leader="dot" w:pos="9016"/>
        </w:tabs>
        <w:rPr>
          <w:rFonts w:asciiTheme="minorHAnsi" w:eastAsiaTheme="minorEastAsia" w:hAnsiTheme="minorHAnsi"/>
          <w:noProof/>
          <w:kern w:val="2"/>
          <w:sz w:val="24"/>
          <w:szCs w:val="24"/>
          <w:lang w:val="en-GB" w:eastAsia="en-GB"/>
          <w14:ligatures w14:val="standardContextual"/>
        </w:rPr>
      </w:pPr>
      <w:r>
        <w:rPr>
          <w:rFonts w:eastAsia="Calibri"/>
          <w:b/>
          <w:bCs/>
          <w:color w:val="002060"/>
          <w:sz w:val="28"/>
          <w:szCs w:val="28"/>
        </w:rPr>
        <w:fldChar w:fldCharType="begin"/>
      </w:r>
      <w:r>
        <w:rPr>
          <w:rFonts w:eastAsia="Calibri"/>
          <w:b/>
          <w:bCs/>
          <w:color w:val="002060"/>
          <w:sz w:val="28"/>
          <w:szCs w:val="28"/>
        </w:rPr>
        <w:instrText xml:space="preserve"> TOC \h \z \c "Table" \b NCP</w:instrText>
      </w:r>
      <w:r>
        <w:rPr>
          <w:rFonts w:eastAsia="Calibri"/>
          <w:b/>
          <w:bCs/>
          <w:color w:val="002060"/>
          <w:sz w:val="28"/>
          <w:szCs w:val="28"/>
        </w:rPr>
        <w:fldChar w:fldCharType="separate"/>
      </w:r>
      <w:hyperlink w:anchor="_Toc196402758" w:history="1">
        <w:r w:rsidR="00BB3B5D" w:rsidRPr="00ED213C">
          <w:rPr>
            <w:rStyle w:val="Hyperlink"/>
            <w:b/>
            <w:noProof/>
          </w:rPr>
          <w:t>Table 1.</w:t>
        </w:r>
        <w:r w:rsidR="00BB3B5D" w:rsidRPr="00ED213C">
          <w:rPr>
            <w:rStyle w:val="Hyperlink"/>
            <w:noProof/>
          </w:rPr>
          <w:t xml:space="preserve"> Peer advisor activities and outputs for Module 1.</w:t>
        </w:r>
        <w:r w:rsidR="00BB3B5D">
          <w:rPr>
            <w:noProof/>
            <w:webHidden/>
          </w:rPr>
          <w:tab/>
        </w:r>
        <w:r w:rsidR="00BB3B5D">
          <w:rPr>
            <w:noProof/>
            <w:webHidden/>
          </w:rPr>
          <w:fldChar w:fldCharType="begin"/>
        </w:r>
        <w:r w:rsidR="00BB3B5D">
          <w:rPr>
            <w:noProof/>
            <w:webHidden/>
          </w:rPr>
          <w:instrText xml:space="preserve"> PAGEREF _Toc196402758 \h </w:instrText>
        </w:r>
        <w:r w:rsidR="00BB3B5D">
          <w:rPr>
            <w:noProof/>
            <w:webHidden/>
          </w:rPr>
        </w:r>
        <w:r w:rsidR="00BB3B5D">
          <w:rPr>
            <w:noProof/>
            <w:webHidden/>
          </w:rPr>
          <w:fldChar w:fldCharType="separate"/>
        </w:r>
        <w:r w:rsidR="003E3E24">
          <w:rPr>
            <w:noProof/>
            <w:webHidden/>
          </w:rPr>
          <w:t>23</w:t>
        </w:r>
        <w:r w:rsidR="00BB3B5D">
          <w:rPr>
            <w:noProof/>
            <w:webHidden/>
          </w:rPr>
          <w:fldChar w:fldCharType="end"/>
        </w:r>
      </w:hyperlink>
    </w:p>
    <w:p w14:paraId="3C2BC592" w14:textId="639FC73F" w:rsidR="00BB3B5D" w:rsidRDefault="00BB3B5D">
      <w:pPr>
        <w:pStyle w:val="TableofFigures"/>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759" w:history="1">
        <w:r w:rsidRPr="00ED213C">
          <w:rPr>
            <w:rStyle w:val="Hyperlink"/>
            <w:b/>
            <w:noProof/>
          </w:rPr>
          <w:t>Table 2.</w:t>
        </w:r>
        <w:r w:rsidRPr="00ED213C">
          <w:rPr>
            <w:rStyle w:val="Hyperlink"/>
            <w:noProof/>
          </w:rPr>
          <w:t xml:space="preserve"> Peer advisor activities and outputs for Module 2.</w:t>
        </w:r>
        <w:r>
          <w:rPr>
            <w:noProof/>
            <w:webHidden/>
          </w:rPr>
          <w:tab/>
        </w:r>
        <w:r>
          <w:rPr>
            <w:noProof/>
            <w:webHidden/>
          </w:rPr>
          <w:fldChar w:fldCharType="begin"/>
        </w:r>
        <w:r>
          <w:rPr>
            <w:noProof/>
            <w:webHidden/>
          </w:rPr>
          <w:instrText xml:space="preserve"> PAGEREF _Toc196402759 \h </w:instrText>
        </w:r>
        <w:r>
          <w:rPr>
            <w:noProof/>
            <w:webHidden/>
          </w:rPr>
        </w:r>
        <w:r>
          <w:rPr>
            <w:noProof/>
            <w:webHidden/>
          </w:rPr>
          <w:fldChar w:fldCharType="separate"/>
        </w:r>
        <w:r w:rsidR="003E3E24">
          <w:rPr>
            <w:noProof/>
            <w:webHidden/>
          </w:rPr>
          <w:t>24</w:t>
        </w:r>
        <w:r>
          <w:rPr>
            <w:noProof/>
            <w:webHidden/>
          </w:rPr>
          <w:fldChar w:fldCharType="end"/>
        </w:r>
      </w:hyperlink>
    </w:p>
    <w:p w14:paraId="7647553E" w14:textId="6B5932AF" w:rsidR="00BB3B5D" w:rsidRDefault="00BB3B5D">
      <w:pPr>
        <w:pStyle w:val="TableofFigures"/>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760" w:history="1">
        <w:r w:rsidRPr="00ED213C">
          <w:rPr>
            <w:rStyle w:val="Hyperlink"/>
            <w:b/>
            <w:noProof/>
          </w:rPr>
          <w:t xml:space="preserve">Table 3. </w:t>
        </w:r>
        <w:r w:rsidRPr="00ED213C">
          <w:rPr>
            <w:rStyle w:val="Hyperlink"/>
            <w:noProof/>
          </w:rPr>
          <w:t>Peer advisor activities and outputs for Module 3.</w:t>
        </w:r>
        <w:r>
          <w:rPr>
            <w:noProof/>
            <w:webHidden/>
          </w:rPr>
          <w:tab/>
        </w:r>
        <w:r>
          <w:rPr>
            <w:noProof/>
            <w:webHidden/>
          </w:rPr>
          <w:fldChar w:fldCharType="begin"/>
        </w:r>
        <w:r>
          <w:rPr>
            <w:noProof/>
            <w:webHidden/>
          </w:rPr>
          <w:instrText xml:space="preserve"> PAGEREF _Toc196402760 \h </w:instrText>
        </w:r>
        <w:r>
          <w:rPr>
            <w:noProof/>
            <w:webHidden/>
          </w:rPr>
        </w:r>
        <w:r>
          <w:rPr>
            <w:noProof/>
            <w:webHidden/>
          </w:rPr>
          <w:fldChar w:fldCharType="separate"/>
        </w:r>
        <w:r w:rsidR="003E3E24">
          <w:rPr>
            <w:noProof/>
            <w:webHidden/>
          </w:rPr>
          <w:t>27</w:t>
        </w:r>
        <w:r>
          <w:rPr>
            <w:noProof/>
            <w:webHidden/>
          </w:rPr>
          <w:fldChar w:fldCharType="end"/>
        </w:r>
      </w:hyperlink>
    </w:p>
    <w:p w14:paraId="299E183F" w14:textId="3A8AE9C9" w:rsidR="00BB3B5D" w:rsidRDefault="00BB3B5D">
      <w:pPr>
        <w:pStyle w:val="TableofFigures"/>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761" w:history="1">
        <w:r w:rsidRPr="00ED213C">
          <w:rPr>
            <w:rStyle w:val="Hyperlink"/>
            <w:b/>
            <w:noProof/>
          </w:rPr>
          <w:t xml:space="preserve">Table 4. </w:t>
        </w:r>
        <w:r w:rsidRPr="00ED213C">
          <w:rPr>
            <w:rStyle w:val="Hyperlink"/>
            <w:noProof/>
          </w:rPr>
          <w:t>Peer advisor activities and outputs for Module 4.</w:t>
        </w:r>
        <w:r>
          <w:rPr>
            <w:noProof/>
            <w:webHidden/>
          </w:rPr>
          <w:tab/>
        </w:r>
        <w:r>
          <w:rPr>
            <w:noProof/>
            <w:webHidden/>
          </w:rPr>
          <w:fldChar w:fldCharType="begin"/>
        </w:r>
        <w:r>
          <w:rPr>
            <w:noProof/>
            <w:webHidden/>
          </w:rPr>
          <w:instrText xml:space="preserve"> PAGEREF _Toc196402761 \h </w:instrText>
        </w:r>
        <w:r>
          <w:rPr>
            <w:noProof/>
            <w:webHidden/>
          </w:rPr>
        </w:r>
        <w:r>
          <w:rPr>
            <w:noProof/>
            <w:webHidden/>
          </w:rPr>
          <w:fldChar w:fldCharType="separate"/>
        </w:r>
        <w:r w:rsidR="003E3E24">
          <w:rPr>
            <w:noProof/>
            <w:webHidden/>
          </w:rPr>
          <w:t>31</w:t>
        </w:r>
        <w:r>
          <w:rPr>
            <w:noProof/>
            <w:webHidden/>
          </w:rPr>
          <w:fldChar w:fldCharType="end"/>
        </w:r>
      </w:hyperlink>
    </w:p>
    <w:p w14:paraId="3114F1F1" w14:textId="33545943" w:rsidR="00BB3B5D" w:rsidRDefault="00BB3B5D">
      <w:pPr>
        <w:pStyle w:val="TableofFigures"/>
        <w:tabs>
          <w:tab w:val="right" w:leader="dot" w:pos="9016"/>
        </w:tabs>
        <w:rPr>
          <w:rFonts w:asciiTheme="minorHAnsi" w:eastAsiaTheme="minorEastAsia" w:hAnsiTheme="minorHAnsi"/>
          <w:noProof/>
          <w:kern w:val="2"/>
          <w:sz w:val="24"/>
          <w:szCs w:val="24"/>
          <w:lang w:val="en-GB" w:eastAsia="en-GB"/>
          <w14:ligatures w14:val="standardContextual"/>
        </w:rPr>
      </w:pPr>
      <w:hyperlink w:anchor="_Toc196402762" w:history="1">
        <w:r w:rsidRPr="00ED213C">
          <w:rPr>
            <w:rStyle w:val="Hyperlink"/>
            <w:b/>
            <w:noProof/>
          </w:rPr>
          <w:t>Table 5.</w:t>
        </w:r>
        <w:r w:rsidRPr="00ED213C">
          <w:rPr>
            <w:rStyle w:val="Hyperlink"/>
            <w:noProof/>
          </w:rPr>
          <w:t xml:space="preserve"> </w:t>
        </w:r>
        <w:r w:rsidRPr="00ED213C">
          <w:rPr>
            <w:rStyle w:val="Hyperlink"/>
            <w:rFonts w:cs="Open Sans"/>
            <w:noProof/>
          </w:rPr>
          <w:t>Peer advisor activities and outputs for Module 5.</w:t>
        </w:r>
        <w:r>
          <w:rPr>
            <w:noProof/>
            <w:webHidden/>
          </w:rPr>
          <w:tab/>
        </w:r>
        <w:r>
          <w:rPr>
            <w:noProof/>
            <w:webHidden/>
          </w:rPr>
          <w:fldChar w:fldCharType="begin"/>
        </w:r>
        <w:r>
          <w:rPr>
            <w:noProof/>
            <w:webHidden/>
          </w:rPr>
          <w:instrText xml:space="preserve"> PAGEREF _Toc196402762 \h </w:instrText>
        </w:r>
        <w:r>
          <w:rPr>
            <w:noProof/>
            <w:webHidden/>
          </w:rPr>
        </w:r>
        <w:r>
          <w:rPr>
            <w:noProof/>
            <w:webHidden/>
          </w:rPr>
          <w:fldChar w:fldCharType="separate"/>
        </w:r>
        <w:r w:rsidR="003E3E24">
          <w:rPr>
            <w:noProof/>
            <w:webHidden/>
          </w:rPr>
          <w:t>32</w:t>
        </w:r>
        <w:r>
          <w:rPr>
            <w:noProof/>
            <w:webHidden/>
          </w:rPr>
          <w:fldChar w:fldCharType="end"/>
        </w:r>
      </w:hyperlink>
    </w:p>
    <w:p w14:paraId="0A5A6381" w14:textId="0B928837" w:rsidR="00653987" w:rsidRDefault="00D970BB" w:rsidP="00D970BB">
      <w:pPr>
        <w:rPr>
          <w:rFonts w:eastAsia="Calibri"/>
          <w:b/>
          <w:bCs/>
          <w:color w:val="002060"/>
          <w:sz w:val="28"/>
          <w:szCs w:val="28"/>
        </w:rPr>
      </w:pPr>
      <w:r>
        <w:rPr>
          <w:rFonts w:eastAsia="Calibri"/>
          <w:b/>
          <w:bCs/>
          <w:color w:val="002060"/>
          <w:sz w:val="28"/>
          <w:szCs w:val="28"/>
        </w:rPr>
        <w:fldChar w:fldCharType="end"/>
      </w:r>
      <w:r w:rsidR="00653987">
        <w:rPr>
          <w:rFonts w:eastAsia="Calibri"/>
          <w:b/>
          <w:bCs/>
          <w:color w:val="002060"/>
          <w:sz w:val="28"/>
          <w:szCs w:val="28"/>
        </w:rPr>
        <w:br w:type="page"/>
      </w:r>
    </w:p>
    <w:bookmarkStart w:id="88" w:name="NCP"/>
    <w:p w14:paraId="0D55E37E" w14:textId="352C94EF" w:rsidR="00FB0310" w:rsidRPr="00433D75" w:rsidRDefault="002D48EB" w:rsidP="00014FBF">
      <w:pPr>
        <w:pStyle w:val="Heading1"/>
        <w:numPr>
          <w:ilvl w:val="0"/>
          <w:numId w:val="0"/>
        </w:numPr>
        <w:ind w:left="432" w:hanging="432"/>
        <w:rPr>
          <w:rFonts w:eastAsia="Yu Gothic Light"/>
        </w:rPr>
      </w:pPr>
      <w:r w:rsidRPr="00433D75">
        <w:lastRenderedPageBreak/>
        <w:fldChar w:fldCharType="begin"/>
      </w:r>
      <w:r w:rsidRPr="00433D75">
        <w:instrText xml:space="preserve"> TC</w:instrText>
      </w:r>
      <w:r w:rsidR="00EB4E44">
        <w:instrText xml:space="preserve">  </w:instrText>
      </w:r>
      <w:r w:rsidRPr="00433D75">
        <w:instrText>“</w:instrText>
      </w:r>
      <w:bookmarkStart w:id="89" w:name="_Toc191029242"/>
      <w:bookmarkStart w:id="90" w:name="_Toc196402913"/>
      <w:r w:rsidRPr="00433D75">
        <w:instrText>Glossary</w:instrText>
      </w:r>
      <w:bookmarkEnd w:id="89"/>
      <w:bookmarkEnd w:id="90"/>
      <w:r w:rsidRPr="00433D75">
        <w:instrText xml:space="preserve">” \f b\l 1 </w:instrText>
      </w:r>
      <w:r w:rsidRPr="00433D75">
        <w:fldChar w:fldCharType="end"/>
      </w:r>
      <w:bookmarkStart w:id="91" w:name="_Toc138867577"/>
      <w:bookmarkStart w:id="92" w:name="_Toc196398154"/>
      <w:r w:rsidR="00FB0310" w:rsidRPr="00433D75">
        <w:rPr>
          <w:rFonts w:eastAsia="Yu Gothic Light"/>
        </w:rPr>
        <w:t>Glossary</w:t>
      </w:r>
      <w:bookmarkEnd w:id="85"/>
      <w:bookmarkEnd w:id="86"/>
      <w:bookmarkEnd w:id="87"/>
      <w:bookmarkEnd w:id="91"/>
      <w:bookmarkEnd w:id="92"/>
      <w:r w:rsidR="00FB0310" w:rsidRPr="00433D75">
        <w:rPr>
          <w:rFonts w:eastAsia="Yu Gothic Light"/>
        </w:rPr>
        <w:t xml:space="preserve"> </w:t>
      </w:r>
    </w:p>
    <w:p w14:paraId="622CD682" w14:textId="760D6107" w:rsidR="00FB0310" w:rsidRPr="00433D75" w:rsidRDefault="00FF670A" w:rsidP="00653987">
      <w:r>
        <w:rPr>
          <w:b/>
          <w:bCs/>
        </w:rPr>
        <w:t xml:space="preserve">SOFF </w:t>
      </w:r>
      <w:r w:rsidR="00E15A8F">
        <w:rPr>
          <w:b/>
          <w:bCs/>
        </w:rPr>
        <w:t>C</w:t>
      </w:r>
      <w:r w:rsidR="00FB0310" w:rsidRPr="00433D75">
        <w:rPr>
          <w:b/>
          <w:bCs/>
        </w:rPr>
        <w:t xml:space="preserve">ountries: </w:t>
      </w:r>
      <w:r w:rsidR="00FB0310" w:rsidRPr="00433D75">
        <w:t>In its initial three-year implementation period, SOFF will prioritize support to SIDS and LDCs for all phases of support. All other OECD ODA- eligible developing countries will be eligible for SOFF support under the Readiness phase only.</w:t>
      </w:r>
    </w:p>
    <w:p w14:paraId="1F0DDD47" w14:textId="7A09D8FA" w:rsidR="00FB0310" w:rsidRPr="00433D75" w:rsidRDefault="00FB0310" w:rsidP="00653987">
      <w:r w:rsidRPr="00433D75">
        <w:rPr>
          <w:b/>
        </w:rPr>
        <w:t xml:space="preserve">Climate Data Management System </w:t>
      </w:r>
      <w:r w:rsidRPr="00433D75">
        <w:rPr>
          <w:b/>
          <w:bCs/>
        </w:rPr>
        <w:t>(CDMS):</w:t>
      </w:r>
      <w:r w:rsidRPr="00433D75">
        <w:t xml:space="preserve"> An integrated computer-based system that facilitates the effective archival, management, analysis, delivery</w:t>
      </w:r>
      <w:r w:rsidR="004A7434" w:rsidRPr="00433D75">
        <w:t>,</w:t>
      </w:r>
      <w:r w:rsidRPr="00433D75">
        <w:t xml:space="preserve"> and utilization of a wide range of integrated climate data.</w:t>
      </w:r>
    </w:p>
    <w:p w14:paraId="6B33C0FA" w14:textId="06A08721" w:rsidR="00FB0310" w:rsidRPr="00433D75" w:rsidRDefault="00FB0310" w:rsidP="00653987">
      <w:r w:rsidRPr="00433D75">
        <w:rPr>
          <w:b/>
        </w:rPr>
        <w:t xml:space="preserve">GBON Gap Analysis: </w:t>
      </w:r>
      <w:r w:rsidRPr="00433D75">
        <w:t xml:space="preserve">Defines the gap between the mandatory requirements of the GBON regulations and the existing country surface </w:t>
      </w:r>
      <w:r w:rsidR="00BE30B2" w:rsidRPr="00433D75">
        <w:t xml:space="preserve">- </w:t>
      </w:r>
      <w:r w:rsidRPr="00433D75">
        <w:t xml:space="preserve">and upper-air </w:t>
      </w:r>
      <w:r w:rsidR="00A43074" w:rsidRPr="00433D75">
        <w:t xml:space="preserve">station </w:t>
      </w:r>
      <w:r w:rsidRPr="00433D75">
        <w:t>networks. In other words, it serves as the basis for identifying the number of observing stations that need to be installed or rehabilitated to become compliant with the mandatory requirements of the GBON regulations.</w:t>
      </w:r>
      <w:r w:rsidR="00EB4E44">
        <w:t xml:space="preserve">  </w:t>
      </w:r>
    </w:p>
    <w:p w14:paraId="17D3D0EF" w14:textId="77777777" w:rsidR="00FB0310" w:rsidRPr="00433D75" w:rsidRDefault="00FB0310" w:rsidP="00653987">
      <w:r w:rsidRPr="00433D75">
        <w:rPr>
          <w:b/>
          <w:bCs/>
        </w:rPr>
        <w:t xml:space="preserve">Global Basic Observing Network (GBON): </w:t>
      </w:r>
      <w:r w:rsidRPr="00433D75">
        <w:t>Internationally agreed standard specifying obligations of WMO Members to acquire and internationally exchange certain observations: which parameters to measure, how often, at what horizontal and vertical resolution, when and how to exchange them, and which measurement techniques are appropriate to use.</w:t>
      </w:r>
    </w:p>
    <w:p w14:paraId="75B5B990" w14:textId="77777777" w:rsidR="00FB0310" w:rsidRPr="00433D75" w:rsidRDefault="00FB0310" w:rsidP="00653987">
      <w:r w:rsidRPr="00433D75">
        <w:rPr>
          <w:b/>
          <w:bCs/>
        </w:rPr>
        <w:t xml:space="preserve">Implementing Entities: </w:t>
      </w:r>
      <w:r w:rsidRPr="00433D75">
        <w:t>Entities that serve as SOFF Implementing Entities for the investment phase – these include the major multilateral development partners that play a role in hydromet project implementation. All Implementing Entities must be members of the Alliance for Hydromet Development.</w:t>
      </w:r>
    </w:p>
    <w:p w14:paraId="349282A3" w14:textId="1E60B70B" w:rsidR="00FB0310" w:rsidRPr="00433D75" w:rsidRDefault="00FB0310" w:rsidP="00653987">
      <w:r w:rsidRPr="00433D75">
        <w:rPr>
          <w:b/>
          <w:bCs/>
        </w:rPr>
        <w:t xml:space="preserve">National Meteorological and Hydrological Services (NMHS): </w:t>
      </w:r>
      <w:r w:rsidRPr="00433D75">
        <w:t>NMHS own and operate most of the infrastructure that is needed for providing the weather, climate, hydrological and related environmental services for the protection of life and property, economic planning and development, and for the sustainable exploitation and management of natural resources. The NMHSs from the SOFF countries are the focal points for SOFF support.</w:t>
      </w:r>
    </w:p>
    <w:p w14:paraId="6B3A94E4" w14:textId="77777777" w:rsidR="00FB0310" w:rsidRPr="00433D75" w:rsidRDefault="00FB0310" w:rsidP="00653987">
      <w:r w:rsidRPr="00433D75">
        <w:rPr>
          <w:b/>
          <w:bCs/>
        </w:rPr>
        <w:t xml:space="preserve">Numerical Weather Prediction (NWP): </w:t>
      </w:r>
      <w:r w:rsidRPr="00433D75">
        <w:t>A series of processes to predict future atmospheric conditions by solving dynamics and physics equations that explain the movements and changes of the atmosphere.</w:t>
      </w:r>
    </w:p>
    <w:p w14:paraId="54D83A0E" w14:textId="2913C509" w:rsidR="00FB0310" w:rsidRPr="00433D75" w:rsidRDefault="00FB0310" w:rsidP="00653987">
      <w:r w:rsidRPr="00433D75">
        <w:rPr>
          <w:b/>
          <w:bCs/>
        </w:rPr>
        <w:t xml:space="preserve">Peer advisors: </w:t>
      </w:r>
      <w:r w:rsidRPr="00433D75">
        <w:t>NMHSs that are members of WMO are eligible to serve as peer advisors for SOFF. NMHSs interested in becoming SOFF peer advisors must demonstrate (i) substantial expertise in the areas of advisory services required for SOFF, (ii) a track record in partnering with and supporting other NMHSs, and (iii) a commitment to make available adequate human resources.</w:t>
      </w:r>
    </w:p>
    <w:p w14:paraId="2CA93AB6" w14:textId="68129492" w:rsidR="00FB0310" w:rsidRPr="00433D75" w:rsidRDefault="00FB0310" w:rsidP="00653987">
      <w:r w:rsidRPr="00433D75">
        <w:rPr>
          <w:b/>
        </w:rPr>
        <w:t xml:space="preserve">SOFF Secretariat: </w:t>
      </w:r>
      <w:r w:rsidRPr="00433D75">
        <w:t xml:space="preserve">The Secretariat is responsible for the administration, reporting, monitoring and evaluation, communications, and resource mobilization of the SOFF </w:t>
      </w:r>
      <w:r w:rsidRPr="00433D75">
        <w:lastRenderedPageBreak/>
        <w:t>UNMPTF. The SOFF Secretariat is accountable to the Steering Committee and supports its functioning as well as the functioning of the Advisory Board. It is administratively hosted by WMO in Geneva, Switzerland, and follows WMO administrative policies and procedures.</w:t>
      </w:r>
    </w:p>
    <w:p w14:paraId="346871AB" w14:textId="1D6027E4" w:rsidR="00FB0310" w:rsidRPr="00433D75" w:rsidRDefault="00FB0310" w:rsidP="00653987">
      <w:r w:rsidRPr="00433D75">
        <w:rPr>
          <w:b/>
          <w:bCs/>
        </w:rPr>
        <w:t>The Commission for Observation, Infrastructure and Information Systems (Infrastructure Commission) (INFCOM):</w:t>
      </w:r>
      <w:r w:rsidRPr="00433D75">
        <w:t xml:space="preserve"> Contributes to the development and implementation of globally coordinated systems for acquiring, processing, transmitting, and disseminating Earth system observations, and related standards; coordination of the production and use of standardized analysis and model forecast fields; and development and implementation of sound data and information management practices for all WMO </w:t>
      </w:r>
      <w:proofErr w:type="spellStart"/>
      <w:r w:rsidR="00CA366C" w:rsidRPr="00433D75">
        <w:t>programmes</w:t>
      </w:r>
      <w:proofErr w:type="spellEnd"/>
      <w:r w:rsidRPr="00433D75">
        <w:t xml:space="preserve"> and their associated application and services areas.</w:t>
      </w:r>
    </w:p>
    <w:p w14:paraId="7DEFD5D5" w14:textId="62982A02" w:rsidR="00DC78A7" w:rsidRPr="00433D75" w:rsidRDefault="00FB0310" w:rsidP="00653987">
      <w:r w:rsidRPr="00433D75">
        <w:rPr>
          <w:b/>
          <w:bCs/>
        </w:rPr>
        <w:t>Global Telecommunication System (GTS):</w:t>
      </w:r>
      <w:r w:rsidRPr="00433D75">
        <w:t xml:space="preserve"> </w:t>
      </w:r>
      <w:r w:rsidR="003020CA" w:rsidRPr="00433D75">
        <w:t>A</w:t>
      </w:r>
      <w:r w:rsidR="00BB1849" w:rsidRPr="00433D75">
        <w:t xml:space="preserve"> key component </w:t>
      </w:r>
      <w:r w:rsidR="003B3C1D" w:rsidRPr="00433D75">
        <w:t>of</w:t>
      </w:r>
      <w:r w:rsidRPr="00433D75">
        <w:t xml:space="preserve"> the World Weather Watch (WWW)</w:t>
      </w:r>
      <w:r w:rsidR="00853DA8" w:rsidRPr="00433D75">
        <w:t>,</w:t>
      </w:r>
      <w:r w:rsidRPr="00433D75">
        <w:t xml:space="preserve"> collect</w:t>
      </w:r>
      <w:r w:rsidR="008259CF" w:rsidRPr="00433D75">
        <w:t>s</w:t>
      </w:r>
      <w:r w:rsidRPr="00433D75">
        <w:t xml:space="preserve"> and distribute</w:t>
      </w:r>
      <w:r w:rsidR="008259CF" w:rsidRPr="00433D75">
        <w:t>s</w:t>
      </w:r>
      <w:r w:rsidRPr="00433D75">
        <w:t xml:space="preserve"> </w:t>
      </w:r>
      <w:r w:rsidR="00E9746B" w:rsidRPr="00433D75">
        <w:t>observation data and forecast products</w:t>
      </w:r>
      <w:r w:rsidRPr="00433D75">
        <w:t xml:space="preserve">. It </w:t>
      </w:r>
      <w:r w:rsidR="00FE36D2" w:rsidRPr="00433D75">
        <w:t>has been</w:t>
      </w:r>
      <w:r w:rsidRPr="00433D75">
        <w:t xml:space="preserve"> implemented and operated by National Meteorological and Hydrological Services of </w:t>
      </w:r>
      <w:r w:rsidR="006350CC" w:rsidRPr="00433D75">
        <w:t>m</w:t>
      </w:r>
      <w:r w:rsidRPr="00433D75">
        <w:t>embers and by international organizations.</w:t>
      </w:r>
      <w:r w:rsidR="00A76FF4" w:rsidRPr="00433D75">
        <w:t xml:space="preserve"> </w:t>
      </w:r>
      <w:r w:rsidR="00DC78A7" w:rsidRPr="00433D75">
        <w:t>Due to its technical limitations and high operational cost, the GTS will be phased out and replaced by WIS 2.0 in the next few years.</w:t>
      </w:r>
    </w:p>
    <w:p w14:paraId="2BD48B20" w14:textId="471E9E44" w:rsidR="00FB0310" w:rsidRPr="00433D75" w:rsidRDefault="00FB0310" w:rsidP="00653987">
      <w:r w:rsidRPr="00433D75">
        <w:rPr>
          <w:b/>
        </w:rPr>
        <w:t xml:space="preserve">WMO Information System </w:t>
      </w:r>
      <w:r w:rsidRPr="00433D75">
        <w:rPr>
          <w:b/>
          <w:bCs/>
        </w:rPr>
        <w:t xml:space="preserve">(WIS): </w:t>
      </w:r>
      <w:r w:rsidR="00661FF2" w:rsidRPr="00433D75">
        <w:t xml:space="preserve">The WMO data-sharing framework for the 21st century. Its new architecture, the WIS 2.0, with its technical specifications and implementation plan, has been approved by WMO Members. WIS 2.0 will be a collaborative system of systems using Web-architecture and open standards to provide simple, timely and seamless sharing of trusted weather, water and climate data and information through services. WIS 2.0, enabling the WMO Unified Data policy and supporting the Global Basic Observing Network (GBON), makes international, regional, and national data sharing simple, effective, and inexpensive. WIS 2.0 is composed of a handful of Global Services operated by a few global </w:t>
      </w:r>
      <w:proofErr w:type="spellStart"/>
      <w:r w:rsidR="00661FF2" w:rsidRPr="00433D75">
        <w:t>centres</w:t>
      </w:r>
      <w:proofErr w:type="spellEnd"/>
      <w:r w:rsidR="00661FF2" w:rsidRPr="00433D75">
        <w:t>, and National Nodes implemented by each Member of WMO, all connected by Internet. </w:t>
      </w:r>
    </w:p>
    <w:p w14:paraId="36C764AF" w14:textId="4F2E033B" w:rsidR="00D865CE" w:rsidRPr="00433D75" w:rsidRDefault="00773B56" w:rsidP="00653987">
      <w:r w:rsidRPr="00433D75">
        <w:rPr>
          <w:b/>
          <w:bCs/>
        </w:rPr>
        <w:t>WIS 2.0</w:t>
      </w:r>
      <w:r w:rsidR="000A28CB" w:rsidRPr="00433D75">
        <w:t xml:space="preserve"> in a box (wis2box) is a Free and Open Source (FOSS) Reference Implementation of a WIS</w:t>
      </w:r>
      <w:r w:rsidR="00604BC5" w:rsidRPr="00433D75">
        <w:t xml:space="preserve"> </w:t>
      </w:r>
      <w:r w:rsidR="000A28CB" w:rsidRPr="00433D75">
        <w:t>2</w:t>
      </w:r>
      <w:r w:rsidR="00A87D0E" w:rsidRPr="00433D75">
        <w:t>.0</w:t>
      </w:r>
      <w:r w:rsidR="00CD53C7" w:rsidRPr="00433D75">
        <w:t xml:space="preserve"> National</w:t>
      </w:r>
      <w:r w:rsidR="000A28CB" w:rsidRPr="00433D75">
        <w:t xml:space="preserve"> Node. The project provides a plug and play toolset to ingest, process, and publish weather/climate/water data using standards-based approaches in alignment with the WIS2</w:t>
      </w:r>
      <w:r w:rsidR="00CD53C7" w:rsidRPr="00433D75">
        <w:t>.0</w:t>
      </w:r>
      <w:r w:rsidR="000A28CB" w:rsidRPr="00433D75">
        <w:t xml:space="preserve"> principles. wis2box also provides access to all data in the </w:t>
      </w:r>
      <w:hyperlink r:id="rId26" w:history="1">
        <w:r w:rsidR="000A28CB" w:rsidRPr="00433D75">
          <w:rPr>
            <w:rStyle w:val="Hyperlink"/>
            <w:rFonts w:eastAsia="Calibri" w:cs="Open Sans"/>
          </w:rPr>
          <w:t>WIS2</w:t>
        </w:r>
        <w:r w:rsidR="00610A29" w:rsidRPr="00433D75">
          <w:rPr>
            <w:rStyle w:val="Hyperlink"/>
            <w:rFonts w:eastAsia="Calibri" w:cs="Open Sans"/>
          </w:rPr>
          <w:t>.0</w:t>
        </w:r>
        <w:r w:rsidR="000A28CB" w:rsidRPr="00433D75">
          <w:rPr>
            <w:rStyle w:val="Hyperlink"/>
            <w:rFonts w:eastAsia="Calibri" w:cs="Open Sans"/>
          </w:rPr>
          <w:t xml:space="preserve"> network</w:t>
        </w:r>
      </w:hyperlink>
      <w:r w:rsidR="000A28CB" w:rsidRPr="00433D75">
        <w:t xml:space="preserve">. wis2box is designed to have a low barrier to entry for data providers, providing enabling infrastructure and services for data discovery, access, and </w:t>
      </w:r>
      <w:r w:rsidR="00BF78AA" w:rsidRPr="00433D75">
        <w:t>publishing</w:t>
      </w:r>
      <w:r w:rsidR="00064A06" w:rsidRPr="00433D75">
        <w:t>.</w:t>
      </w:r>
      <w:r w:rsidR="00D865CE" w:rsidRPr="00433D75">
        <w:t xml:space="preserve"> </w:t>
      </w:r>
    </w:p>
    <w:p w14:paraId="16411507" w14:textId="77777777" w:rsidR="00FB0310" w:rsidRPr="00433D75" w:rsidRDefault="00FB0310" w:rsidP="00653987">
      <w:r w:rsidRPr="00433D75">
        <w:rPr>
          <w:b/>
        </w:rPr>
        <w:t>WMO Observing Systems Capability Analysis and Review Tool (OSCAR):</w:t>
      </w:r>
      <w:r w:rsidRPr="00433D75">
        <w:t xml:space="preserve"> Contains quantitative user-defined requirements for observation of physical variables in application areas of WMO (i.e. related to weather, water, and climate). OSCAR also provides detailed information on all earth observation satellites and instruments, and expert analyses of space-based capabilities.</w:t>
      </w:r>
    </w:p>
    <w:p w14:paraId="4DF7B4B5" w14:textId="6FD01FCC" w:rsidR="00503FE5" w:rsidRPr="00433D75" w:rsidRDefault="00FB0310" w:rsidP="00653987">
      <w:r w:rsidRPr="00433D75">
        <w:rPr>
          <w:b/>
          <w:bCs/>
        </w:rPr>
        <w:lastRenderedPageBreak/>
        <w:t>WMO Technical Authority:</w:t>
      </w:r>
      <w:r w:rsidRPr="00433D75">
        <w:t xml:space="preserve"> WMO serves as SOFF Technical Authority and provides basic technical support to the peer advisors, IEs and countries on GBON regulations. WMO is also responsible for the technical screening of the GBON Gap Analysis and the National Contribution Plan against the GBON regulations and the independent verification of the status of countries' stations against the GBON regulations.</w:t>
      </w:r>
      <w:bookmarkStart w:id="93" w:name="_Toc303106893"/>
      <w:bookmarkStart w:id="94" w:name="_Toc1826063189"/>
      <w:bookmarkStart w:id="95" w:name="_Toc1186119064"/>
    </w:p>
    <w:bookmarkStart w:id="96" w:name="_Toc127191306"/>
    <w:bookmarkStart w:id="97" w:name="_Toc127192187"/>
    <w:bookmarkStart w:id="98" w:name="_Toc128496434"/>
    <w:p w14:paraId="371AB768" w14:textId="7D147B8A" w:rsidR="00FB0310" w:rsidRPr="00014FBF" w:rsidRDefault="002D48EB" w:rsidP="00014FBF">
      <w:pPr>
        <w:pStyle w:val="Heading1"/>
        <w:numPr>
          <w:ilvl w:val="0"/>
          <w:numId w:val="54"/>
        </w:numPr>
        <w:rPr>
          <w:rFonts w:eastAsia="Yu Gothic Light"/>
        </w:rPr>
      </w:pPr>
      <w:r w:rsidRPr="00433D75">
        <w:fldChar w:fldCharType="begin"/>
      </w:r>
      <w:r w:rsidRPr="00433D75">
        <w:instrText xml:space="preserve"> TC</w:instrText>
      </w:r>
      <w:r w:rsidR="00EB4E44">
        <w:instrText xml:space="preserve">  </w:instrText>
      </w:r>
      <w:r w:rsidRPr="00433D75">
        <w:instrText>“</w:instrText>
      </w:r>
      <w:bookmarkStart w:id="99" w:name="_Toc191029243"/>
      <w:bookmarkStart w:id="100" w:name="_Toc196402914"/>
      <w:r w:rsidRPr="00433D75">
        <w:instrText>1. Introduction</w:instrText>
      </w:r>
      <w:bookmarkEnd w:id="99"/>
      <w:bookmarkEnd w:id="100"/>
      <w:r w:rsidRPr="00433D75">
        <w:instrText xml:space="preserve">” \f b\l 1 </w:instrText>
      </w:r>
      <w:r w:rsidRPr="00433D75">
        <w:fldChar w:fldCharType="end"/>
      </w:r>
      <w:bookmarkStart w:id="101" w:name="_Toc138867578"/>
      <w:bookmarkStart w:id="102" w:name="_Toc196398155"/>
      <w:r w:rsidR="00FB0310" w:rsidRPr="00014FBF">
        <w:rPr>
          <w:rFonts w:eastAsia="Yu Gothic Light"/>
        </w:rPr>
        <w:t>Introduction</w:t>
      </w:r>
      <w:bookmarkEnd w:id="96"/>
      <w:bookmarkEnd w:id="97"/>
      <w:bookmarkEnd w:id="98"/>
      <w:bookmarkEnd w:id="101"/>
      <w:bookmarkEnd w:id="102"/>
      <w:r w:rsidR="00FB0310" w:rsidRPr="00014FBF">
        <w:rPr>
          <w:rFonts w:eastAsia="Yu Gothic Light"/>
        </w:rPr>
        <w:t xml:space="preserve"> </w:t>
      </w:r>
      <w:bookmarkEnd w:id="93"/>
      <w:bookmarkEnd w:id="94"/>
      <w:bookmarkEnd w:id="95"/>
    </w:p>
    <w:p w14:paraId="348BB5FA" w14:textId="08CF6376" w:rsidR="00FB0310" w:rsidRPr="00433D75" w:rsidRDefault="00FB0310" w:rsidP="00653987">
      <w:r w:rsidRPr="00433D75">
        <w:t xml:space="preserve">The GBON National Contribution Plan ("the Plan") and the GBON </w:t>
      </w:r>
      <w:r w:rsidR="00E53955" w:rsidRPr="00433D75">
        <w:t xml:space="preserve">National </w:t>
      </w:r>
      <w:r w:rsidRPr="00433D75">
        <w:t xml:space="preserve">Gap Analysis constitute </w:t>
      </w:r>
      <w:r w:rsidR="00E53955" w:rsidRPr="00433D75">
        <w:t>the</w:t>
      </w:r>
      <w:r w:rsidR="00391CEE" w:rsidRPr="00433D75">
        <w:t xml:space="preserve"> </w:t>
      </w:r>
      <w:r w:rsidRPr="00433D75">
        <w:t>analytical basis for implementing GBON. These two products underpin the support provided by the Systematic Observations Financing Facility (SOFF) and are the main outputs of the SOFF Readiness phase.</w:t>
      </w:r>
      <w:r w:rsidR="00E53955" w:rsidRPr="00433D75">
        <w:t xml:space="preserve"> On a demand</w:t>
      </w:r>
      <w:r w:rsidR="00391CEE" w:rsidRPr="00433D75">
        <w:t xml:space="preserve"> </w:t>
      </w:r>
      <w:r w:rsidR="00E53955" w:rsidRPr="00433D75">
        <w:t>basis, they are complemented by the Country Hydromet Diagnostics (CHD).</w:t>
      </w:r>
      <w:r w:rsidRPr="00433D75">
        <w:t xml:space="preserve"> </w:t>
      </w:r>
    </w:p>
    <w:p w14:paraId="62AB5414" w14:textId="21985605" w:rsidR="00FB0310" w:rsidRPr="00433D75" w:rsidRDefault="00FB0310" w:rsidP="00653987">
      <w:r w:rsidRPr="00433D75">
        <w:t>The GBON National Contribution Plan identifies the infrastructure</w:t>
      </w:r>
      <w:r w:rsidR="00AC7BFB" w:rsidRPr="00433D75">
        <w:t xml:space="preserve">, </w:t>
      </w:r>
      <w:r w:rsidRPr="00433D75">
        <w:t xml:space="preserve">human and institutional capacity needed to achieve a progressive target toward GBON compliance. This includes activities required to ensure the sustained operation and maintenance of the national observing network contributing to GBON. The Plan should be designed to respond to the country's circumstances and geographical constraints and based on progressive but realistic ambition toward full GBON compliance. The objective of the GBON National Contribution Plan is to ensure that through the implementation of its proposed activities, the SOFF country has the capacity to generate and internationally exchange GBON observations sustainably. Ultimately, the Plan should focus on optimizing the investments and activities that can achieve the largest impact on the Numerical Weather Prediction (NWP) models. </w:t>
      </w:r>
      <w:r w:rsidR="00C33304" w:rsidRPr="00433D75">
        <w:t xml:space="preserve">The guidance </w:t>
      </w:r>
      <w:r w:rsidR="009E7A4F" w:rsidRPr="00433D75">
        <w:t xml:space="preserve">provided in this document focuses on the scope of SOFF support. The </w:t>
      </w:r>
      <w:r w:rsidR="00B52FE9" w:rsidRPr="00433D75">
        <w:t>GBON regulations, station types, GBON marine stations</w:t>
      </w:r>
      <w:r w:rsidR="000C75DE" w:rsidRPr="00433D75">
        <w:t>,</w:t>
      </w:r>
      <w:r w:rsidR="00B52FE9" w:rsidRPr="00433D75">
        <w:t xml:space="preserve"> and phased approach</w:t>
      </w:r>
      <w:r w:rsidR="009E7A4F" w:rsidRPr="00433D75">
        <w:t xml:space="preserve"> aspects define the scope of SOFF support</w:t>
      </w:r>
      <w:r w:rsidR="00E32E09" w:rsidRPr="00433D75">
        <w:t>.</w:t>
      </w:r>
      <w:r w:rsidR="009E7A4F" w:rsidRPr="00433D75">
        <w:t xml:space="preserve"> </w:t>
      </w:r>
    </w:p>
    <w:p w14:paraId="37C7E084" w14:textId="422F09D0" w:rsidR="00FB0310" w:rsidRPr="00653987" w:rsidRDefault="00FB0310" w:rsidP="00653987">
      <w:pPr>
        <w:rPr>
          <w:color w:val="000000"/>
        </w:rPr>
      </w:pPr>
      <w:r w:rsidRPr="00433D75">
        <w:t xml:space="preserve">The guidance contained in this document is structured in six modules that constitute the building blocks of a GBON National Contribution Plan. The modules are: (i) </w:t>
      </w:r>
      <w:r w:rsidR="007C3086" w:rsidRPr="00433D75">
        <w:t>GBON National Contribution Target</w:t>
      </w:r>
      <w:r w:rsidRPr="00433D75">
        <w:t>; (ii) GBON business model and institutional development: partnerships and business model needed to operate and maintain the observing network; (iii) Infrastructure development: investments needed to increase or improve the observing network and its related infrastructure; (iv) Human capacity: technical and managerial capacities required to operate and maintain the observing network; (v) risk management: mitigation measures to address risks to the sustainability of the observing network; and (vi) Transition to SOFF investment phase: support the</w:t>
      </w:r>
      <w:r w:rsidR="00CE1371">
        <w:t xml:space="preserve"> </w:t>
      </w:r>
      <w:r w:rsidRPr="00433D75">
        <w:t xml:space="preserve">country and the Implementing Entity (IE) in preparing for the SOFF investment phase. </w:t>
      </w:r>
    </w:p>
    <w:bookmarkStart w:id="103" w:name="_Toc127191307"/>
    <w:bookmarkStart w:id="104" w:name="_Toc127192188"/>
    <w:bookmarkStart w:id="105" w:name="_Toc128496435"/>
    <w:bookmarkStart w:id="106" w:name="_Toc2069745465"/>
    <w:bookmarkStart w:id="107" w:name="_Toc777793964"/>
    <w:bookmarkStart w:id="108" w:name="_Toc1652809385"/>
    <w:p w14:paraId="09FCFE59" w14:textId="7A6C6D5F" w:rsidR="00FB0310" w:rsidRPr="00433D75" w:rsidRDefault="002D48EB" w:rsidP="00014FBF">
      <w:pPr>
        <w:pStyle w:val="Heading1"/>
        <w:rPr>
          <w:rFonts w:eastAsia="Yu Gothic Light"/>
        </w:rPr>
      </w:pPr>
      <w:r w:rsidRPr="00433D75">
        <w:fldChar w:fldCharType="begin"/>
      </w:r>
      <w:r w:rsidRPr="00433D75">
        <w:instrText xml:space="preserve"> TC</w:instrText>
      </w:r>
      <w:r w:rsidR="00EB4E44">
        <w:instrText xml:space="preserve">  </w:instrText>
      </w:r>
      <w:r w:rsidRPr="00433D75">
        <w:instrText>“</w:instrText>
      </w:r>
      <w:bookmarkStart w:id="109" w:name="_Toc191029244"/>
      <w:bookmarkStart w:id="110" w:name="_Toc196402915"/>
      <w:r w:rsidRPr="00433D75">
        <w:instrText>2. Purpose</w:instrText>
      </w:r>
      <w:bookmarkEnd w:id="109"/>
      <w:bookmarkEnd w:id="110"/>
      <w:r w:rsidRPr="00433D75">
        <w:instrText xml:space="preserve">” \f b\l 1 </w:instrText>
      </w:r>
      <w:r w:rsidRPr="00433D75">
        <w:fldChar w:fldCharType="end"/>
      </w:r>
      <w:bookmarkStart w:id="111" w:name="_Toc138867579"/>
      <w:bookmarkStart w:id="112" w:name="_Toc196398156"/>
      <w:r w:rsidR="00FB0310" w:rsidRPr="00433D75">
        <w:rPr>
          <w:rFonts w:eastAsia="Yu Gothic Light"/>
        </w:rPr>
        <w:t>Purpose</w:t>
      </w:r>
      <w:bookmarkEnd w:id="103"/>
      <w:bookmarkEnd w:id="104"/>
      <w:bookmarkEnd w:id="105"/>
      <w:bookmarkEnd w:id="111"/>
      <w:bookmarkEnd w:id="112"/>
      <w:r w:rsidR="00FB0310" w:rsidRPr="00433D75">
        <w:rPr>
          <w:rFonts w:eastAsia="Yu Gothic Light"/>
        </w:rPr>
        <w:t xml:space="preserve"> </w:t>
      </w:r>
      <w:bookmarkEnd w:id="106"/>
      <w:bookmarkEnd w:id="107"/>
      <w:bookmarkEnd w:id="108"/>
    </w:p>
    <w:p w14:paraId="749BCD4A" w14:textId="5D178895" w:rsidR="00FB0310" w:rsidRPr="00433D75" w:rsidRDefault="00FB0310" w:rsidP="00653987">
      <w:r w:rsidRPr="00433D75">
        <w:t xml:space="preserve">This document provides operational guidance to SOFF peer advisors, countries, and IEs to develop a GBON National Contribution Plan. The Plan constitutes the technical basis </w:t>
      </w:r>
      <w:r w:rsidRPr="00433D75">
        <w:lastRenderedPageBreak/>
        <w:t>of the funding request for the SOFF Investment phase or other funding sources, as applicable.</w:t>
      </w:r>
      <w:r w:rsidRPr="00433D75">
        <w:rPr>
          <w:rFonts w:eastAsia="Segoe UI"/>
          <w:color w:val="000000"/>
          <w:vertAlign w:val="superscript"/>
          <w:lang w:val="de-DE"/>
        </w:rPr>
        <w:footnoteReference w:id="10"/>
      </w:r>
      <w:r w:rsidRPr="00433D75">
        <w:t xml:space="preserve"> </w:t>
      </w:r>
    </w:p>
    <w:p w14:paraId="0994BF9C" w14:textId="6A744C5A" w:rsidR="00FB0310" w:rsidRPr="00433D75" w:rsidRDefault="00FB0310" w:rsidP="00653987">
      <w:r w:rsidRPr="00433D75">
        <w:t xml:space="preserve">To ensure consistency and standardization of SOFF implementation, SOFF requires peer advisors, countries, and IE to follow the guidance provided in this note to develop the GBON National Contribution Plan, including using the </w:t>
      </w:r>
      <w:r w:rsidRPr="00F87979">
        <w:t xml:space="preserve">template </w:t>
      </w:r>
      <w:r w:rsidR="007C69D8" w:rsidRPr="00F87979">
        <w:t>(</w:t>
      </w:r>
      <w:r w:rsidR="0023001E" w:rsidRPr="00F87979">
        <w:t xml:space="preserve">Annex </w:t>
      </w:r>
      <w:r w:rsidR="0023001E" w:rsidRPr="00F87979">
        <w:rPr>
          <w:bCs/>
        </w:rPr>
        <w:t>II</w:t>
      </w:r>
      <w:r w:rsidR="0023001E" w:rsidRPr="00F87979">
        <w:t xml:space="preserve"> A</w:t>
      </w:r>
      <w:r w:rsidR="007C69D8" w:rsidRPr="00F87979">
        <w:t>)</w:t>
      </w:r>
      <w:r w:rsidRPr="00F87979">
        <w:t>,</w:t>
      </w:r>
      <w:r w:rsidRPr="00433D75">
        <w:t xml:space="preserve"> to deliver the final report.</w:t>
      </w:r>
      <w:r w:rsidRPr="00433D75">
        <w:rPr>
          <w:rFonts w:eastAsia="Segoe UI"/>
          <w:color w:val="000000"/>
          <w:vertAlign w:val="superscript"/>
        </w:rPr>
        <w:footnoteReference w:id="11"/>
      </w:r>
    </w:p>
    <w:p w14:paraId="284671BF" w14:textId="53B5BFA6" w:rsidR="00FB0310" w:rsidRPr="00433D75" w:rsidRDefault="00FB0310" w:rsidP="00653987">
      <w:r w:rsidRPr="00433D75" w:rsidDel="00A150F4">
        <w:t>This document is</w:t>
      </w:r>
      <w:r w:rsidRPr="00433D75">
        <w:t xml:space="preserve"> </w:t>
      </w:r>
      <w:r w:rsidRPr="00433D75" w:rsidDel="00A150F4">
        <w:t xml:space="preserve">based on </w:t>
      </w:r>
      <w:r w:rsidR="009A17FC" w:rsidRPr="00433D75">
        <w:rPr>
          <w:rFonts w:eastAsia="Verdana"/>
          <w:color w:val="000000"/>
          <w:lang w:val="en-GB"/>
        </w:rPr>
        <w:t xml:space="preserve">the GBON Chapter of the Guide to WIGOS </w:t>
      </w:r>
      <w:r w:rsidR="009A17FC" w:rsidRPr="00433D75">
        <w:rPr>
          <w:sz w:val="20"/>
          <w:szCs w:val="20"/>
        </w:rPr>
        <w:t>(WMO</w:t>
      </w:r>
      <w:r w:rsidR="009A17FC" w:rsidRPr="00433D75">
        <w:rPr>
          <w:sz w:val="20"/>
          <w:szCs w:val="20"/>
        </w:rPr>
        <w:noBreakHyphen/>
        <w:t>No. 1165)</w:t>
      </w:r>
      <w:r w:rsidRPr="00433D75">
        <w:rPr>
          <w:rFonts w:eastAsia="Segoe UI"/>
          <w:color w:val="000000"/>
          <w:vertAlign w:val="superscript"/>
          <w:lang w:val="de-DE"/>
        </w:rPr>
        <w:footnoteReference w:id="12"/>
      </w:r>
      <w:r w:rsidRPr="00433D75" w:rsidDel="00A150F4">
        <w:t xml:space="preserve"> developed by the</w:t>
      </w:r>
      <w:r w:rsidRPr="00433D75">
        <w:t xml:space="preserve"> World Meteorological Organization</w:t>
      </w:r>
      <w:r w:rsidRPr="00433D75" w:rsidDel="00A150F4">
        <w:t xml:space="preserve"> </w:t>
      </w:r>
      <w:r w:rsidRPr="00433D75">
        <w:t xml:space="preserve">(WMO) </w:t>
      </w:r>
      <w:r w:rsidRPr="00433D75" w:rsidDel="00A150F4">
        <w:t xml:space="preserve">Commission for Observation, Infrastructure and Information Systems (INFCOM) </w:t>
      </w:r>
      <w:r w:rsidRPr="00433D75">
        <w:t>to implement</w:t>
      </w:r>
      <w:r w:rsidRPr="00433D75" w:rsidDel="00A150F4">
        <w:t xml:space="preserve"> GBON </w:t>
      </w:r>
      <w:r w:rsidRPr="00433D75">
        <w:t>by</w:t>
      </w:r>
      <w:r w:rsidRPr="00433D75" w:rsidDel="00A150F4">
        <w:t xml:space="preserve"> all WMO Members. </w:t>
      </w:r>
    </w:p>
    <w:p w14:paraId="05FF84BF" w14:textId="09A42A81" w:rsidR="00FB0310" w:rsidRPr="00433D75" w:rsidRDefault="00FB0310" w:rsidP="00653987">
      <w:pPr>
        <w:rPr>
          <w:rFonts w:eastAsia="Verdana"/>
          <w:color w:val="000000"/>
          <w:lang w:val="en-GB"/>
        </w:rPr>
      </w:pPr>
      <w:r w:rsidRPr="00433D75">
        <w:rPr>
          <w:rFonts w:eastAsia="Verdana"/>
          <w:color w:val="000000"/>
          <w:lang w:val="en-GB"/>
        </w:rPr>
        <w:t>The peers should follow this guidance along with WMO standard practices, provisions, and technical guidance material for the implementation of observing networks and GBON.</w:t>
      </w:r>
      <w:r w:rsidRPr="00433D75">
        <w:rPr>
          <w:rFonts w:eastAsia="Verdana"/>
          <w:color w:val="000000"/>
          <w:vertAlign w:val="superscript"/>
          <w:lang w:val="en-GB"/>
        </w:rPr>
        <w:footnoteReference w:id="13"/>
      </w:r>
      <w:r w:rsidRPr="00433D75">
        <w:rPr>
          <w:rFonts w:eastAsia="Verdana"/>
          <w:color w:val="000000"/>
          <w:lang w:val="en-GB"/>
        </w:rPr>
        <w:t xml:space="preserve"> The WMO </w:t>
      </w:r>
      <w:r w:rsidR="00F87979" w:rsidRPr="00433D75">
        <w:rPr>
          <w:rFonts w:eastAsia="Verdana"/>
          <w:color w:val="000000"/>
          <w:lang w:val="en-GB"/>
        </w:rPr>
        <w:t>Secretariat</w:t>
      </w:r>
      <w:r w:rsidR="00F87979">
        <w:rPr>
          <w:rFonts w:eastAsia="Verdana"/>
          <w:color w:val="000000"/>
          <w:lang w:val="en-GB"/>
        </w:rPr>
        <w:t xml:space="preserve"> and</w:t>
      </w:r>
      <w:r w:rsidRPr="00433D75">
        <w:rPr>
          <w:rFonts w:eastAsia="Verdana"/>
          <w:color w:val="000000" w:themeColor="text1"/>
          <w:lang w:val="en-GB"/>
        </w:rPr>
        <w:t xml:space="preserve"> SOFF Secretariat are available to respond to questions, provide support, and share good practices in every phase of GBON implementation.</w:t>
      </w:r>
    </w:p>
    <w:bookmarkStart w:id="113" w:name="_Toc128496437"/>
    <w:p w14:paraId="70D16416" w14:textId="258E1EEA" w:rsidR="00FB0310" w:rsidRPr="00433D75" w:rsidRDefault="002D48EB" w:rsidP="00014FBF">
      <w:pPr>
        <w:pStyle w:val="Heading1"/>
        <w:rPr>
          <w:rFonts w:eastAsia="Yu Gothic Light"/>
        </w:rPr>
      </w:pPr>
      <w:r w:rsidRPr="00433D75">
        <w:fldChar w:fldCharType="begin"/>
      </w:r>
      <w:r w:rsidRPr="00433D75">
        <w:instrText xml:space="preserve"> TC</w:instrText>
      </w:r>
      <w:r w:rsidR="00EB4E44">
        <w:instrText xml:space="preserve">  </w:instrText>
      </w:r>
      <w:r w:rsidRPr="00433D75">
        <w:instrText>“</w:instrText>
      </w:r>
      <w:bookmarkStart w:id="114" w:name="_Toc191029245"/>
      <w:bookmarkStart w:id="115" w:name="_Toc196402916"/>
      <w:r w:rsidR="00014FBF">
        <w:instrText>3</w:instrText>
      </w:r>
      <w:r w:rsidRPr="00433D75">
        <w:instrText>. Development of the Plan</w:instrText>
      </w:r>
      <w:bookmarkEnd w:id="114"/>
      <w:bookmarkEnd w:id="115"/>
      <w:r w:rsidRPr="00433D75">
        <w:instrText xml:space="preserve">” \f b\l 1 </w:instrText>
      </w:r>
      <w:r w:rsidRPr="00433D75">
        <w:fldChar w:fldCharType="end"/>
      </w:r>
      <w:bookmarkStart w:id="116" w:name="_Toc138867581"/>
      <w:bookmarkStart w:id="117" w:name="_Toc1144210810"/>
      <w:bookmarkStart w:id="118" w:name="_Toc1844287036"/>
      <w:bookmarkStart w:id="119" w:name="_Toc901134799"/>
      <w:bookmarkStart w:id="120" w:name="_Toc127191309"/>
      <w:bookmarkStart w:id="121" w:name="_Toc127192190"/>
      <w:bookmarkStart w:id="122" w:name="_Toc196398157"/>
      <w:r w:rsidR="00FB0310" w:rsidRPr="00433D75">
        <w:rPr>
          <w:rFonts w:eastAsia="Yu Gothic Light"/>
        </w:rPr>
        <w:t>Development of the Plan</w:t>
      </w:r>
      <w:bookmarkEnd w:id="113"/>
      <w:bookmarkEnd w:id="116"/>
      <w:bookmarkEnd w:id="117"/>
      <w:bookmarkEnd w:id="118"/>
      <w:bookmarkEnd w:id="119"/>
      <w:bookmarkEnd w:id="120"/>
      <w:bookmarkEnd w:id="121"/>
      <w:bookmarkEnd w:id="122"/>
    </w:p>
    <w:bookmarkStart w:id="123" w:name="_Toc127191310"/>
    <w:bookmarkStart w:id="124" w:name="_Toc127192191"/>
    <w:bookmarkStart w:id="125" w:name="_Toc128496438"/>
    <w:p w14:paraId="1FE88DEB" w14:textId="17BF8333" w:rsidR="00FB0310" w:rsidRPr="00433D75" w:rsidRDefault="002D48EB" w:rsidP="00014FBF">
      <w:pPr>
        <w:pStyle w:val="Heading2"/>
        <w:rPr>
          <w:rFonts w:eastAsia="Segoe UI"/>
        </w:rPr>
      </w:pPr>
      <w:r w:rsidRPr="00433D75">
        <w:fldChar w:fldCharType="begin"/>
      </w:r>
      <w:r w:rsidRPr="00433D75">
        <w:instrText xml:space="preserve"> TC</w:instrText>
      </w:r>
      <w:r w:rsidR="00EB4E44">
        <w:instrText xml:space="preserve">  </w:instrText>
      </w:r>
      <w:r w:rsidRPr="00433D75">
        <w:instrText>“</w:instrText>
      </w:r>
      <w:bookmarkStart w:id="126" w:name="_Toc191029246"/>
      <w:bookmarkStart w:id="127" w:name="_Toc196402917"/>
      <w:r w:rsidR="00014FBF">
        <w:instrText>3</w:instrText>
      </w:r>
      <w:r w:rsidRPr="00433D75">
        <w:instrText>.1 Collaboration</w:instrText>
      </w:r>
      <w:bookmarkEnd w:id="126"/>
      <w:bookmarkEnd w:id="127"/>
      <w:r w:rsidRPr="00433D75">
        <w:instrText xml:space="preserve">” \f b\l 2 </w:instrText>
      </w:r>
      <w:r w:rsidRPr="00433D75">
        <w:fldChar w:fldCharType="end"/>
      </w:r>
      <w:bookmarkStart w:id="128" w:name="_Toc138867582"/>
      <w:bookmarkStart w:id="129" w:name="_Toc196398158"/>
      <w:r w:rsidR="00FB0310" w:rsidRPr="00433D75">
        <w:rPr>
          <w:rFonts w:eastAsia="Segoe UI"/>
        </w:rPr>
        <w:t>Collaboration</w:t>
      </w:r>
      <w:bookmarkEnd w:id="123"/>
      <w:bookmarkEnd w:id="124"/>
      <w:bookmarkEnd w:id="125"/>
      <w:bookmarkEnd w:id="128"/>
      <w:bookmarkEnd w:id="129"/>
      <w:r w:rsidR="00FB0310" w:rsidRPr="00433D75">
        <w:rPr>
          <w:rFonts w:eastAsia="Segoe UI"/>
        </w:rPr>
        <w:t xml:space="preserve"> </w:t>
      </w:r>
    </w:p>
    <w:p w14:paraId="475D581D" w14:textId="43C15204" w:rsidR="001D01C5" w:rsidRPr="00433D75" w:rsidRDefault="00FB0310" w:rsidP="00653987">
      <w:r w:rsidRPr="00433D75">
        <w:t>Development of the Plan requires good collaboration among the country, its peer advisor, and the IE that will support the implementation of the Plan (when applicable). To ensure a common understanding of the Plan's final recommended activities and their use for the SOFF Investment phase, the collaboration between peer advisors, countries, the IEs, and WMO Technical Authority starts early. The section below outlines the roles and responsibilities of each partner related to the development of the Plan.</w:t>
      </w:r>
      <w:r w:rsidR="00EB4E44">
        <w:t xml:space="preserve">  </w:t>
      </w:r>
      <w:bookmarkStart w:id="130" w:name="_Toc127191311"/>
      <w:bookmarkStart w:id="131" w:name="_Toc127192192"/>
      <w:bookmarkStart w:id="132" w:name="_Toc128496439"/>
    </w:p>
    <w:p w14:paraId="630A305E" w14:textId="1D45C4C0" w:rsidR="00FB0310" w:rsidRPr="00433D75" w:rsidRDefault="002D48EB" w:rsidP="00014FBF">
      <w:pPr>
        <w:pStyle w:val="Heading2"/>
        <w:rPr>
          <w:rFonts w:eastAsia="Segoe UI"/>
        </w:rPr>
      </w:pPr>
      <w:r w:rsidRPr="00433D75">
        <w:fldChar w:fldCharType="begin"/>
      </w:r>
      <w:r w:rsidRPr="00433D75">
        <w:instrText xml:space="preserve"> TC</w:instrText>
      </w:r>
      <w:r w:rsidR="00EB4E44">
        <w:instrText xml:space="preserve">  </w:instrText>
      </w:r>
      <w:r w:rsidRPr="00433D75">
        <w:instrText>“</w:instrText>
      </w:r>
      <w:bookmarkStart w:id="133" w:name="_Toc191029247"/>
      <w:bookmarkStart w:id="134" w:name="_Toc196402918"/>
      <w:r w:rsidR="00014FBF">
        <w:instrText>3</w:instrText>
      </w:r>
      <w:r w:rsidRPr="00433D75">
        <w:instrText>.2 Roles and responsibilities</w:instrText>
      </w:r>
      <w:bookmarkEnd w:id="133"/>
      <w:bookmarkEnd w:id="134"/>
      <w:r w:rsidRPr="00433D75">
        <w:instrText xml:space="preserve">” \f b\l 2 </w:instrText>
      </w:r>
      <w:r w:rsidRPr="00433D75">
        <w:fldChar w:fldCharType="end"/>
      </w:r>
      <w:bookmarkStart w:id="135" w:name="_Toc138867583"/>
      <w:bookmarkStart w:id="136" w:name="_Toc196398159"/>
      <w:r w:rsidR="00FB0310" w:rsidRPr="00433D75">
        <w:rPr>
          <w:rFonts w:eastAsia="Segoe UI"/>
        </w:rPr>
        <w:t>Roles and responsibilities</w:t>
      </w:r>
      <w:bookmarkEnd w:id="130"/>
      <w:bookmarkEnd w:id="131"/>
      <w:bookmarkEnd w:id="132"/>
      <w:bookmarkEnd w:id="135"/>
      <w:bookmarkEnd w:id="136"/>
    </w:p>
    <w:p w14:paraId="02FCC60F" w14:textId="26BF1670" w:rsidR="00A422A6" w:rsidRPr="009842EC" w:rsidRDefault="00CE1371" w:rsidP="009842EC">
      <w:pPr>
        <w:rPr>
          <w:b/>
          <w:bCs/>
        </w:rPr>
      </w:pPr>
      <w:r>
        <w:rPr>
          <w:b/>
          <w:bCs/>
        </w:rPr>
        <w:t>C</w:t>
      </w:r>
      <w:r w:rsidR="00A422A6" w:rsidRPr="009842EC">
        <w:rPr>
          <w:b/>
          <w:bCs/>
        </w:rPr>
        <w:t xml:space="preserve">ountry National Meteorological and Hydrological Service </w:t>
      </w:r>
    </w:p>
    <w:p w14:paraId="3646E9FE" w14:textId="77777777" w:rsidR="00A422A6" w:rsidRPr="00433D75" w:rsidRDefault="00A422A6" w:rsidP="009842EC">
      <w:pPr>
        <w:pStyle w:val="ListParagraph"/>
      </w:pPr>
      <w:r w:rsidRPr="00433D75">
        <w:t>Is responsible for implementing the activities of the Readiness phase with the support from the peer advisor and the prospective Implementing Entity.</w:t>
      </w:r>
    </w:p>
    <w:p w14:paraId="598B861F" w14:textId="77777777" w:rsidR="00A422A6" w:rsidRPr="00433D75" w:rsidRDefault="00A422A6" w:rsidP="009842EC">
      <w:pPr>
        <w:pStyle w:val="ListParagraph"/>
      </w:pPr>
      <w:r w:rsidRPr="00433D75">
        <w:t>Prepares the Assignment Terms of Reference following the standard Terms of Reference provided by the SOFF Secretariat, in collaboration with the peer advisor and in coordination with the prospective Implementing Entity.</w:t>
      </w:r>
    </w:p>
    <w:p w14:paraId="58A543BA" w14:textId="77777777" w:rsidR="00A422A6" w:rsidRPr="00433D75" w:rsidRDefault="00A422A6" w:rsidP="009842EC">
      <w:pPr>
        <w:pStyle w:val="ListParagraph"/>
      </w:pPr>
      <w:r w:rsidRPr="00433D75">
        <w:lastRenderedPageBreak/>
        <w:t>Submits the funding request for the SOFF Readiness phase support using the standardized template provided by the SOFF Secretariat.</w:t>
      </w:r>
    </w:p>
    <w:p w14:paraId="5724290F" w14:textId="77777777" w:rsidR="00A422A6" w:rsidRPr="00433D75" w:rsidRDefault="00A422A6" w:rsidP="009842EC">
      <w:pPr>
        <w:pStyle w:val="ListParagraph"/>
      </w:pPr>
      <w:r w:rsidRPr="00433D75">
        <w:t xml:space="preserve">Is responsible for collaborating with the peer advisor to provide all the necessary information and participate in and facilitate the national activities the peer advisor needs to conduct </w:t>
      </w:r>
      <w:proofErr w:type="gramStart"/>
      <w:r w:rsidRPr="00433D75">
        <w:t>in order to</w:t>
      </w:r>
      <w:proofErr w:type="gramEnd"/>
      <w:r w:rsidRPr="00433D75">
        <w:t xml:space="preserve"> develop the Readiness phase outputs.</w:t>
      </w:r>
    </w:p>
    <w:p w14:paraId="65180A57" w14:textId="2194BB76" w:rsidR="00A422A6" w:rsidRPr="00433D75" w:rsidRDefault="00A422A6" w:rsidP="009842EC">
      <w:pPr>
        <w:pStyle w:val="ListParagraph"/>
      </w:pPr>
      <w:r w:rsidRPr="00433D75">
        <w:t>Confirms receipt of the peer advisors' report with the Readiness phase outputs and provides comments on the outputs as needed.</w:t>
      </w:r>
    </w:p>
    <w:p w14:paraId="6651A85C" w14:textId="77777777" w:rsidR="00A422A6" w:rsidRPr="009842EC" w:rsidRDefault="00A422A6" w:rsidP="009842EC">
      <w:pPr>
        <w:rPr>
          <w:b/>
          <w:bCs/>
        </w:rPr>
      </w:pPr>
      <w:r w:rsidRPr="009842EC">
        <w:rPr>
          <w:b/>
          <w:bCs/>
        </w:rPr>
        <w:t>Peer advisor</w:t>
      </w:r>
    </w:p>
    <w:p w14:paraId="65B4BBD1" w14:textId="44C46D13" w:rsidR="00A422A6" w:rsidRPr="00433D75" w:rsidRDefault="00A422A6" w:rsidP="009842EC">
      <w:pPr>
        <w:pStyle w:val="ListParagraph"/>
      </w:pPr>
      <w:r w:rsidRPr="00433D75">
        <w:t xml:space="preserve">Is accountable to the country. </w:t>
      </w:r>
    </w:p>
    <w:p w14:paraId="61963E6E" w14:textId="1AD8DFBD" w:rsidR="00A422A6" w:rsidRPr="00433D75" w:rsidRDefault="00A422A6" w:rsidP="009842EC">
      <w:pPr>
        <w:pStyle w:val="ListParagraph"/>
      </w:pPr>
      <w:r w:rsidRPr="00433D75">
        <w:t>In dialogue with the country, provides independent technical advice, analysis and recommendations to support the country in implementing the activities of the Readiness phase.</w:t>
      </w:r>
    </w:p>
    <w:p w14:paraId="1A93CAA7" w14:textId="4EFFC20E" w:rsidR="00153C3F" w:rsidRPr="00433D75" w:rsidRDefault="00A422A6" w:rsidP="009842EC">
      <w:pPr>
        <w:pStyle w:val="ListParagraph"/>
      </w:pPr>
      <w:r w:rsidRPr="00433D75">
        <w:t>Develops the Readiness phase outputs and is responsible for their quality and timely delivery. Communicates regularly with the country and the Implementing Entity.</w:t>
      </w:r>
    </w:p>
    <w:p w14:paraId="1D9B28B9" w14:textId="77777777" w:rsidR="00A422A6" w:rsidRPr="00433D75" w:rsidRDefault="00A422A6" w:rsidP="009842EC">
      <w:pPr>
        <w:pStyle w:val="ListParagraph"/>
      </w:pPr>
      <w:r w:rsidRPr="00433D75">
        <w:t xml:space="preserve">Engages with the civil society, including on the identification of stakeholders of relevance for GBON implementation. </w:t>
      </w:r>
    </w:p>
    <w:p w14:paraId="647601F1" w14:textId="77777777" w:rsidR="00A422A6" w:rsidRPr="00433D75" w:rsidRDefault="00A422A6" w:rsidP="009842EC">
      <w:pPr>
        <w:pStyle w:val="ListParagraph"/>
      </w:pPr>
      <w:r w:rsidRPr="00433D75">
        <w:t>Submits the final report with the Readiness phase outputs to the country for comments and to the prospective Implementing Entity for feedback.</w:t>
      </w:r>
    </w:p>
    <w:p w14:paraId="1E35785C" w14:textId="734C3E52" w:rsidR="00A422A6" w:rsidRPr="00433D75" w:rsidRDefault="00A422A6" w:rsidP="009842EC">
      <w:pPr>
        <w:pStyle w:val="ListParagraph"/>
      </w:pPr>
      <w:r w:rsidRPr="00433D75">
        <w:t>Submits the final report including the country's comments and the prospective Implementing Entity's feedback to the SOFF Secretariat.</w:t>
      </w:r>
    </w:p>
    <w:p w14:paraId="045713ED" w14:textId="77777777" w:rsidR="00A422A6" w:rsidRPr="00433D75" w:rsidRDefault="00A422A6" w:rsidP="009842EC">
      <w:pPr>
        <w:pStyle w:val="ListParagraph"/>
      </w:pPr>
      <w:r w:rsidRPr="00433D75">
        <w:t xml:space="preserve">Notifies the SOFF Secretariat and the prospective Implementing Entity of any delays that may impede the timely delivery of the outputs, and for assignments for which the delivery takes more than six months submits a semi-annual progress report. </w:t>
      </w:r>
    </w:p>
    <w:p w14:paraId="04A862E3" w14:textId="77777777" w:rsidR="00A422A6" w:rsidRPr="009842EC" w:rsidRDefault="00A422A6" w:rsidP="009842EC">
      <w:pPr>
        <w:rPr>
          <w:b/>
        </w:rPr>
      </w:pPr>
      <w:r w:rsidRPr="009842EC">
        <w:rPr>
          <w:b/>
        </w:rPr>
        <w:t>Implementing Entity</w:t>
      </w:r>
    </w:p>
    <w:p w14:paraId="7E69F8AC" w14:textId="1FC8BECB" w:rsidR="00A422A6" w:rsidRPr="00433D75" w:rsidRDefault="00A422A6" w:rsidP="009842EC">
      <w:pPr>
        <w:pStyle w:val="ListParagraph"/>
      </w:pPr>
      <w:r w:rsidRPr="00433D75">
        <w:t xml:space="preserve">Participates in the Readiness phase activities and collaborates with the country and the peer advisor to ensure a common understanding of the Readiness phase outputs and that they address the technical needs for the design and implementation of the Investment phase. </w:t>
      </w:r>
    </w:p>
    <w:p w14:paraId="4275D027" w14:textId="77777777" w:rsidR="00A422A6" w:rsidRPr="00433D75" w:rsidRDefault="00A422A6" w:rsidP="009842EC">
      <w:pPr>
        <w:pStyle w:val="ListParagraph"/>
      </w:pPr>
      <w:r w:rsidRPr="00433D75">
        <w:t>Contributes to the definition of the Terms of Reference and provides feedback on the outputs delivered by the peer advisor.</w:t>
      </w:r>
    </w:p>
    <w:p w14:paraId="0DBEF626" w14:textId="3BC8C20A" w:rsidR="00A422A6" w:rsidRPr="00433D75" w:rsidRDefault="00A422A6" w:rsidP="009842EC">
      <w:pPr>
        <w:pStyle w:val="ListParagraph"/>
      </w:pPr>
      <w:r w:rsidRPr="00433D75">
        <w:rPr>
          <w:color w:val="auto"/>
        </w:rPr>
        <w:t>Based on its experience in the country, supports the work of the peer advisor, e.g. by sharing its knowledge and facilitating access to the network of relevant stakeholders.</w:t>
      </w:r>
    </w:p>
    <w:p w14:paraId="7A910700" w14:textId="5196457A" w:rsidR="00A422A6" w:rsidRPr="009842EC" w:rsidRDefault="00A422A6" w:rsidP="009842EC">
      <w:pPr>
        <w:rPr>
          <w:b/>
          <w:bCs/>
        </w:rPr>
      </w:pPr>
      <w:r w:rsidRPr="009842EC">
        <w:rPr>
          <w:b/>
          <w:bCs/>
        </w:rPr>
        <w:t xml:space="preserve">WMO Technical Authority </w:t>
      </w:r>
    </w:p>
    <w:p w14:paraId="28C6819D" w14:textId="726C320B" w:rsidR="00A422A6" w:rsidRPr="00433D75" w:rsidRDefault="00A422A6" w:rsidP="009842EC">
      <w:pPr>
        <w:pStyle w:val="ListParagraph"/>
        <w:rPr>
          <w:color w:val="auto"/>
        </w:rPr>
      </w:pPr>
      <w:r w:rsidRPr="00433D75">
        <w:rPr>
          <w:color w:val="auto"/>
        </w:rPr>
        <w:lastRenderedPageBreak/>
        <w:t xml:space="preserve">Provides basic technical support to the country, peer advisor, and prospective Implementing Entity on GBON regulations. </w:t>
      </w:r>
    </w:p>
    <w:p w14:paraId="62672C30" w14:textId="546292EC" w:rsidR="00A422A6" w:rsidRPr="00433D75" w:rsidRDefault="00A422A6" w:rsidP="009842EC">
      <w:pPr>
        <w:pStyle w:val="ListParagraph"/>
        <w:rPr>
          <w:color w:val="auto"/>
        </w:rPr>
      </w:pPr>
      <w:r w:rsidRPr="00433D75">
        <w:rPr>
          <w:color w:val="auto"/>
        </w:rPr>
        <w:t>Is responsible for the technical screening of the draft GBON National Gap Analysis and the draft GBON National Contribution Plan against GBON regulations</w:t>
      </w:r>
      <w:r w:rsidR="00215DC9" w:rsidRPr="00433D75">
        <w:rPr>
          <w:color w:val="auto"/>
        </w:rPr>
        <w:t>.</w:t>
      </w:r>
    </w:p>
    <w:p w14:paraId="495376E2" w14:textId="31813FB9" w:rsidR="006420BF" w:rsidRPr="009842EC" w:rsidRDefault="00A422A6" w:rsidP="009842EC">
      <w:pPr>
        <w:pStyle w:val="ListParagraph"/>
        <w:rPr>
          <w:color w:val="auto"/>
        </w:rPr>
      </w:pPr>
      <w:r w:rsidRPr="00433D75">
        <w:rPr>
          <w:color w:val="auto"/>
        </w:rPr>
        <w:t>Is responsible for establishing and administering the pass-through mechanism for contracting and funding of the technical assistance provided by the peer advisors.</w:t>
      </w:r>
    </w:p>
    <w:p w14:paraId="32C8E38E" w14:textId="6A6F4268" w:rsidR="00A422A6" w:rsidRPr="009842EC" w:rsidRDefault="00A422A6" w:rsidP="009842EC">
      <w:pPr>
        <w:rPr>
          <w:b/>
          <w:bCs/>
        </w:rPr>
      </w:pPr>
      <w:r w:rsidRPr="009842EC">
        <w:rPr>
          <w:b/>
          <w:bCs/>
        </w:rPr>
        <w:t xml:space="preserve">SOFF Secretariat </w:t>
      </w:r>
    </w:p>
    <w:p w14:paraId="103C677E" w14:textId="168AA667" w:rsidR="00A422A6" w:rsidRPr="00433D75" w:rsidRDefault="00A422A6" w:rsidP="009842EC">
      <w:pPr>
        <w:pStyle w:val="ListParagraph"/>
        <w:rPr>
          <w:color w:val="auto"/>
        </w:rPr>
      </w:pPr>
      <w:r w:rsidRPr="00433D75">
        <w:rPr>
          <w:color w:val="auto"/>
        </w:rPr>
        <w:t xml:space="preserve">Facilitates communication, coordination and collaboration between the country, the peer advisor, the prospective Implementing Entity and WMO Technical Authority. </w:t>
      </w:r>
    </w:p>
    <w:p w14:paraId="785B0F75" w14:textId="77777777" w:rsidR="00A422A6" w:rsidRPr="00433D75" w:rsidRDefault="00A422A6" w:rsidP="009842EC">
      <w:pPr>
        <w:pStyle w:val="ListParagraph"/>
        <w:rPr>
          <w:color w:val="auto"/>
        </w:rPr>
      </w:pPr>
      <w:r w:rsidRPr="00433D75">
        <w:rPr>
          <w:color w:val="auto"/>
        </w:rPr>
        <w:t>Reviews the Readiness funding request, including the Terms of Reference, for compliance and consistency with the information requirements in the template and provides feedback as needed. Transmits the funding request to the SOFF Steering Committee for its decision.</w:t>
      </w:r>
    </w:p>
    <w:p w14:paraId="586CEEAB" w14:textId="77777777" w:rsidR="00A422A6" w:rsidRPr="00433D75" w:rsidRDefault="00A422A6" w:rsidP="009842EC">
      <w:pPr>
        <w:pStyle w:val="ListParagraph"/>
        <w:rPr>
          <w:color w:val="auto"/>
        </w:rPr>
      </w:pPr>
      <w:r w:rsidRPr="00433D75">
        <w:rPr>
          <w:color w:val="auto"/>
        </w:rPr>
        <w:t xml:space="preserve">Confirms receipt </w:t>
      </w:r>
      <w:r w:rsidRPr="00433D75">
        <w:t>of the peer advisors' report with the Readiness phase outputs.</w:t>
      </w:r>
    </w:p>
    <w:p w14:paraId="739C8DB7" w14:textId="18ABBB59" w:rsidR="00FB0310" w:rsidRPr="009842EC" w:rsidRDefault="00A422A6" w:rsidP="009842EC">
      <w:pPr>
        <w:pStyle w:val="ListParagraph"/>
        <w:rPr>
          <w:color w:val="auto"/>
        </w:rPr>
      </w:pPr>
      <w:r w:rsidRPr="00433D75">
        <w:rPr>
          <w:color w:val="auto"/>
        </w:rPr>
        <w:t>Organizes exchange of knowledge and experiences and captures lessons learned.</w:t>
      </w:r>
    </w:p>
    <w:bookmarkStart w:id="137" w:name="_Toc127191312"/>
    <w:bookmarkStart w:id="138" w:name="_Toc127192193"/>
    <w:bookmarkStart w:id="139" w:name="_Toc128496440"/>
    <w:p w14:paraId="57F5ACE0" w14:textId="6B8CD3F9" w:rsidR="00FB0310" w:rsidRPr="00433D75" w:rsidRDefault="002D48EB" w:rsidP="00014FBF">
      <w:pPr>
        <w:pStyle w:val="Heading2"/>
        <w:rPr>
          <w:rFonts w:eastAsia="Segoe UI"/>
        </w:rPr>
      </w:pPr>
      <w:r w:rsidRPr="00433D75">
        <w:fldChar w:fldCharType="begin"/>
      </w:r>
      <w:r w:rsidRPr="00433D75">
        <w:instrText xml:space="preserve"> TC</w:instrText>
      </w:r>
      <w:r w:rsidR="00EB4E44">
        <w:instrText xml:space="preserve">  </w:instrText>
      </w:r>
      <w:r w:rsidRPr="00433D75">
        <w:instrText>“</w:instrText>
      </w:r>
      <w:bookmarkStart w:id="140" w:name="_Toc191029248"/>
      <w:bookmarkStart w:id="141" w:name="_Toc196402919"/>
      <w:r w:rsidR="00014FBF">
        <w:instrText>3.3</w:instrText>
      </w:r>
      <w:r w:rsidRPr="00433D75">
        <w:instrText xml:space="preserve"> Modules</w:instrText>
      </w:r>
      <w:bookmarkEnd w:id="140"/>
      <w:bookmarkEnd w:id="141"/>
      <w:r w:rsidRPr="00433D75">
        <w:instrText xml:space="preserve">” \f b\l 2 </w:instrText>
      </w:r>
      <w:r w:rsidRPr="00433D75">
        <w:fldChar w:fldCharType="end"/>
      </w:r>
      <w:bookmarkStart w:id="142" w:name="_Toc138867584"/>
      <w:bookmarkStart w:id="143" w:name="_Toc196398160"/>
      <w:r w:rsidR="00FB0310" w:rsidRPr="00433D75">
        <w:rPr>
          <w:rFonts w:eastAsia="Segoe UI"/>
        </w:rPr>
        <w:t>Modules</w:t>
      </w:r>
      <w:bookmarkEnd w:id="137"/>
      <w:bookmarkEnd w:id="138"/>
      <w:bookmarkEnd w:id="139"/>
      <w:bookmarkEnd w:id="142"/>
      <w:bookmarkEnd w:id="143"/>
    </w:p>
    <w:p w14:paraId="24016BA7" w14:textId="57709ED8" w:rsidR="00FB0310" w:rsidRPr="00433D75" w:rsidRDefault="00FB0310" w:rsidP="009842EC">
      <w:r w:rsidRPr="00433D75">
        <w:t xml:space="preserve">The guidance in this document describes, for each module, a set of assessments/activities that the peer advisor needs to perform and the expected outputs. The outputs represent the activities and corresponding technical details the peer advisor recommends for the country to undertake during the Investment Phase. The peer-recommended activities should ensure harmonized and sustained operation and maintenance of the network after the closure of the Investment phase. </w:t>
      </w:r>
    </w:p>
    <w:p w14:paraId="3A870F32" w14:textId="4B761A37" w:rsidR="00FB0310" w:rsidRPr="00433D75" w:rsidRDefault="00FB0310" w:rsidP="009842EC">
      <w:r w:rsidRPr="00433D75">
        <w:t>The assessments/activities indicated in this document are all considered essential and describe the minimum requirements for implementing GBON based on the technical guidance from WMO. However, it is up to the peer advisor and the country</w:t>
      </w:r>
      <w:r w:rsidR="001D421A" w:rsidRPr="00433D75">
        <w:t xml:space="preserve"> in collaboration with the </w:t>
      </w:r>
      <w:r w:rsidR="000D2CA5" w:rsidRPr="00433D75">
        <w:t>Implementing Entity</w:t>
      </w:r>
      <w:r w:rsidRPr="00433D75">
        <w:t xml:space="preserve"> to decide what other activities and assessments are required to complete the Plan.</w:t>
      </w:r>
    </w:p>
    <w:p w14:paraId="5187B812" w14:textId="16DB9282" w:rsidR="00FB0310" w:rsidRPr="00433D75" w:rsidRDefault="00FB0310" w:rsidP="009842EC">
      <w:r w:rsidRPr="00433D75">
        <w:t xml:space="preserve">The six modules should be undertaken in parallel so that the final Plan is consistent across all the modules. Each module references WMO Technical Regulations and other guidance material of relevance. </w:t>
      </w:r>
    </w:p>
    <w:bookmarkStart w:id="144" w:name="_Toc127191313"/>
    <w:bookmarkStart w:id="145" w:name="_Toc127192194"/>
    <w:bookmarkStart w:id="146" w:name="_Toc128496441"/>
    <w:p w14:paraId="5EAD5E88" w14:textId="610F44A9" w:rsidR="00FB0310" w:rsidRPr="00433D75" w:rsidRDefault="002D48EB" w:rsidP="00014FBF">
      <w:pPr>
        <w:pStyle w:val="Heading2"/>
        <w:rPr>
          <w:rFonts w:eastAsia="Segoe UI"/>
        </w:rPr>
      </w:pPr>
      <w:r w:rsidRPr="00433D75">
        <w:lastRenderedPageBreak/>
        <w:fldChar w:fldCharType="begin"/>
      </w:r>
      <w:r w:rsidRPr="00433D75">
        <w:instrText xml:space="preserve"> TC</w:instrText>
      </w:r>
      <w:r w:rsidR="00EB4E44">
        <w:instrText xml:space="preserve">  </w:instrText>
      </w:r>
      <w:r w:rsidRPr="00433D75">
        <w:instrText>“</w:instrText>
      </w:r>
      <w:bookmarkStart w:id="147" w:name="_Toc191029249"/>
      <w:bookmarkStart w:id="148" w:name="_Toc196402920"/>
      <w:r w:rsidR="00014FBF">
        <w:instrText>3</w:instrText>
      </w:r>
      <w:r w:rsidRPr="00433D75">
        <w:instrText>.4 Final report</w:instrText>
      </w:r>
      <w:bookmarkEnd w:id="147"/>
      <w:bookmarkEnd w:id="148"/>
      <w:r w:rsidRPr="00433D75">
        <w:instrText xml:space="preserve">” \f b\l 2 </w:instrText>
      </w:r>
      <w:r w:rsidRPr="00433D75">
        <w:fldChar w:fldCharType="end"/>
      </w:r>
      <w:bookmarkStart w:id="149" w:name="_Toc138867585"/>
      <w:bookmarkStart w:id="150" w:name="_Toc196398161"/>
      <w:r w:rsidR="00FB0310" w:rsidRPr="00433D75">
        <w:rPr>
          <w:rFonts w:eastAsia="Segoe UI"/>
        </w:rPr>
        <w:t>Final report</w:t>
      </w:r>
      <w:bookmarkEnd w:id="144"/>
      <w:bookmarkEnd w:id="145"/>
      <w:bookmarkEnd w:id="146"/>
      <w:bookmarkEnd w:id="149"/>
      <w:bookmarkEnd w:id="150"/>
      <w:r w:rsidR="00FB0310" w:rsidRPr="00433D75">
        <w:rPr>
          <w:rFonts w:eastAsia="Segoe UI"/>
        </w:rPr>
        <w:t xml:space="preserve"> </w:t>
      </w:r>
    </w:p>
    <w:p w14:paraId="6CAE89AD" w14:textId="6597F4AF" w:rsidR="00FB0310" w:rsidRPr="009842EC" w:rsidRDefault="00FB0310" w:rsidP="009842EC">
      <w:r w:rsidRPr="00DB4E4D">
        <w:t>Anne</w:t>
      </w:r>
      <w:r w:rsidR="00692D42" w:rsidRPr="00DB4E4D">
        <w:t xml:space="preserve">x </w:t>
      </w:r>
      <w:r w:rsidR="00692D42" w:rsidRPr="00DB4E4D">
        <w:rPr>
          <w:bCs/>
        </w:rPr>
        <w:t>II</w:t>
      </w:r>
      <w:r w:rsidR="00067607" w:rsidRPr="00DB4E4D">
        <w:rPr>
          <w:bCs/>
        </w:rPr>
        <w:t xml:space="preserve"> </w:t>
      </w:r>
      <w:r w:rsidR="009842EC" w:rsidRPr="00DB4E4D">
        <w:rPr>
          <w:bCs/>
        </w:rPr>
        <w:t>A</w:t>
      </w:r>
      <w:r w:rsidR="009842EC">
        <w:rPr>
          <w:sz w:val="24"/>
          <w:szCs w:val="24"/>
        </w:rPr>
        <w:t xml:space="preserve"> provides</w:t>
      </w:r>
      <w:r w:rsidRPr="00433D75">
        <w:t xml:space="preserve"> the template for the final report to be delivered by the peer advisors. The final report contains the Plan in the form of peers' recommended activities and corresponding technical details for each module.</w:t>
      </w:r>
      <w:bookmarkStart w:id="151" w:name="_Toc1696976889"/>
      <w:bookmarkStart w:id="152" w:name="_Toc2105570161"/>
      <w:bookmarkStart w:id="153" w:name="_Toc434288543"/>
    </w:p>
    <w:bookmarkStart w:id="154" w:name="_Toc127191314"/>
    <w:bookmarkStart w:id="155" w:name="_Toc127192195"/>
    <w:bookmarkStart w:id="156" w:name="_Toc128496442"/>
    <w:p w14:paraId="7EE4AA1B" w14:textId="2A69E690" w:rsidR="00FB0310" w:rsidRPr="00433D75" w:rsidRDefault="002D48EB" w:rsidP="00014FBF">
      <w:pPr>
        <w:pStyle w:val="Heading1"/>
        <w:rPr>
          <w:rFonts w:eastAsia="Segoe UI"/>
        </w:rPr>
      </w:pPr>
      <w:r w:rsidRPr="00433D75">
        <w:fldChar w:fldCharType="begin"/>
      </w:r>
      <w:r w:rsidRPr="00433D75">
        <w:instrText xml:space="preserve"> TC</w:instrText>
      </w:r>
      <w:r w:rsidR="00EB4E44">
        <w:instrText xml:space="preserve">  </w:instrText>
      </w:r>
      <w:r w:rsidRPr="00433D75">
        <w:instrText>“</w:instrText>
      </w:r>
      <w:bookmarkStart w:id="157" w:name="_Toc191029250"/>
      <w:bookmarkStart w:id="158" w:name="_Toc196402921"/>
      <w:r w:rsidR="00014FBF">
        <w:instrText>4</w:instrText>
      </w:r>
      <w:r w:rsidRPr="00433D75">
        <w:instrText>. GBON National Contribution Plan</w:instrText>
      </w:r>
      <w:bookmarkEnd w:id="157"/>
      <w:bookmarkEnd w:id="158"/>
      <w:r w:rsidRPr="00433D75">
        <w:instrText xml:space="preserve">” \f b\l 1 </w:instrText>
      </w:r>
      <w:r w:rsidRPr="00433D75">
        <w:fldChar w:fldCharType="end"/>
      </w:r>
      <w:bookmarkStart w:id="159" w:name="_Toc138867586"/>
      <w:bookmarkStart w:id="160" w:name="_Toc196398162"/>
      <w:r w:rsidR="00FB0310" w:rsidRPr="00433D75">
        <w:rPr>
          <w:rFonts w:eastAsia="Segoe UI"/>
        </w:rPr>
        <w:t>GBON National Contribution Plan</w:t>
      </w:r>
      <w:bookmarkEnd w:id="154"/>
      <w:bookmarkEnd w:id="155"/>
      <w:bookmarkEnd w:id="156"/>
      <w:bookmarkEnd w:id="159"/>
      <w:bookmarkEnd w:id="160"/>
      <w:r w:rsidR="00FB0310" w:rsidRPr="00433D75">
        <w:rPr>
          <w:rFonts w:eastAsia="Segoe UI"/>
        </w:rPr>
        <w:t xml:space="preserve"> </w:t>
      </w:r>
      <w:bookmarkEnd w:id="151"/>
      <w:bookmarkEnd w:id="152"/>
      <w:bookmarkEnd w:id="153"/>
    </w:p>
    <w:p w14:paraId="6925F21F" w14:textId="47B9BB33" w:rsidR="00FB0310" w:rsidRPr="00433D75" w:rsidRDefault="00FB0310" w:rsidP="00014FBF">
      <w:r w:rsidRPr="00433D75">
        <w:t xml:space="preserve">The modules of the Plan are: </w:t>
      </w:r>
    </w:p>
    <w:p w14:paraId="6FC6734A" w14:textId="21D3A6B6" w:rsidR="00FB0310" w:rsidRPr="00433D75" w:rsidRDefault="00FB0310" w:rsidP="009842EC">
      <w:pPr>
        <w:pStyle w:val="ListParagraph"/>
        <w:rPr>
          <w:rFonts w:eastAsia="Yu Mincho"/>
        </w:rPr>
      </w:pPr>
      <w:r w:rsidRPr="00433D75">
        <w:rPr>
          <w:b/>
        </w:rPr>
        <w:t xml:space="preserve">Module 1. </w:t>
      </w:r>
      <w:r w:rsidR="007C3086" w:rsidRPr="00433D75">
        <w:rPr>
          <w:b/>
        </w:rPr>
        <w:t>GBON National Contribution Target</w:t>
      </w:r>
      <w:r w:rsidRPr="00433D75">
        <w:rPr>
          <w:b/>
        </w:rPr>
        <w:t xml:space="preserve">: </w:t>
      </w:r>
      <w:r w:rsidRPr="00433D75">
        <w:t>Establishment of a progressive national target toward GBON compliance</w:t>
      </w:r>
    </w:p>
    <w:p w14:paraId="2B41CA88" w14:textId="12D73110" w:rsidR="00FB0310" w:rsidRPr="00433D75" w:rsidRDefault="00FB0310" w:rsidP="009842EC">
      <w:pPr>
        <w:pStyle w:val="ListParagraph"/>
      </w:pPr>
      <w:r w:rsidRPr="00433D75">
        <w:rPr>
          <w:b/>
        </w:rPr>
        <w:t>Module 2. GBON business model and institutional development</w:t>
      </w:r>
      <w:r w:rsidRPr="00433D75">
        <w:t>: public-private business model, partnerships, and institutional and financial arrangements needed to operate and maintain the observing network</w:t>
      </w:r>
      <w:r w:rsidR="001530B8" w:rsidRPr="00433D75">
        <w:t>, with a view to the SOFF compliance phase.</w:t>
      </w:r>
      <w:r w:rsidRPr="00433D75" w:rsidDel="00660B45">
        <w:t xml:space="preserve"> </w:t>
      </w:r>
    </w:p>
    <w:p w14:paraId="16038592" w14:textId="77777777" w:rsidR="00FB0310" w:rsidRPr="00433D75" w:rsidRDefault="00FB0310" w:rsidP="009842EC">
      <w:pPr>
        <w:pStyle w:val="ListParagraph"/>
      </w:pPr>
      <w:r w:rsidRPr="00433D75">
        <w:rPr>
          <w:b/>
        </w:rPr>
        <w:t>Module 3. GBON infrastructure development</w:t>
      </w:r>
      <w:r w:rsidRPr="00433D75">
        <w:t xml:space="preserve">: infrastructure investments required to increase or improve the observing network and its Information and Communications Technology (ICT) </w:t>
      </w:r>
    </w:p>
    <w:p w14:paraId="2027F46E" w14:textId="2C161E7F" w:rsidR="00FB0310" w:rsidRPr="00433D75" w:rsidRDefault="00FB0310" w:rsidP="009842EC">
      <w:pPr>
        <w:pStyle w:val="ListParagraph"/>
      </w:pPr>
      <w:r w:rsidRPr="00433D75">
        <w:rPr>
          <w:b/>
        </w:rPr>
        <w:t>Module 4. GBON human capacity development</w:t>
      </w:r>
      <w:r w:rsidRPr="00433D75">
        <w:t>: Human technical and managerial capabilities required to operate and maintain the observing network</w:t>
      </w:r>
      <w:r w:rsidRPr="00433D75" w:rsidDel="00934CBC">
        <w:t xml:space="preserve"> </w:t>
      </w:r>
      <w:r w:rsidR="00C62C39" w:rsidRPr="00433D75">
        <w:t>and quality data flow</w:t>
      </w:r>
    </w:p>
    <w:p w14:paraId="37D8D0E4" w14:textId="77777777" w:rsidR="00FB0310" w:rsidRPr="00433D75" w:rsidRDefault="00FB0310" w:rsidP="009842EC">
      <w:pPr>
        <w:pStyle w:val="ListParagraph"/>
      </w:pPr>
      <w:r w:rsidRPr="00433D75">
        <w:rPr>
          <w:b/>
        </w:rPr>
        <w:t xml:space="preserve">Module 5. Risk Management: </w:t>
      </w:r>
      <w:r w:rsidRPr="00433D75">
        <w:t>Operational risks of the observing network and required mitigation measures</w:t>
      </w:r>
      <w:r w:rsidRPr="00433D75">
        <w:rPr>
          <w:b/>
        </w:rPr>
        <w:t xml:space="preserve"> </w:t>
      </w:r>
    </w:p>
    <w:p w14:paraId="0E622F88" w14:textId="7964FFC2" w:rsidR="00FB0310" w:rsidRPr="009842EC" w:rsidRDefault="00FB0310" w:rsidP="009842EC">
      <w:pPr>
        <w:pStyle w:val="ListParagraph"/>
        <w:rPr>
          <w:rFonts w:eastAsia="Yu Gothic Light"/>
          <w:b/>
          <w:color w:val="002060"/>
          <w:sz w:val="24"/>
          <w:szCs w:val="24"/>
        </w:rPr>
      </w:pPr>
      <w:r w:rsidRPr="00433D75">
        <w:rPr>
          <w:b/>
        </w:rPr>
        <w:t>Module 6.</w:t>
      </w:r>
      <w:r w:rsidRPr="00433D75">
        <w:t xml:space="preserve"> </w:t>
      </w:r>
      <w:r w:rsidRPr="00433D75">
        <w:rPr>
          <w:b/>
        </w:rPr>
        <w:t>Transition to SOFF investment phase</w:t>
      </w:r>
      <w:r w:rsidRPr="00433D75">
        <w:rPr>
          <w:rFonts w:eastAsia="Yu Gothic Light"/>
          <w:b/>
          <w:color w:val="002060"/>
          <w:sz w:val="24"/>
          <w:szCs w:val="24"/>
        </w:rPr>
        <w:t xml:space="preserve">: </w:t>
      </w:r>
      <w:r w:rsidRPr="00433D75">
        <w:rPr>
          <w:rFonts w:eastAsia="Yu Gothic Light"/>
        </w:rPr>
        <w:t xml:space="preserve">Support the country and the IE in preparing the Investment phase funding request. </w:t>
      </w:r>
    </w:p>
    <w:bookmarkStart w:id="161" w:name="_Toc127191315"/>
    <w:bookmarkStart w:id="162" w:name="_Toc127192196"/>
    <w:bookmarkStart w:id="163" w:name="_Toc128496443"/>
    <w:p w14:paraId="67C635E4" w14:textId="325D20AC" w:rsidR="00FB0310" w:rsidRPr="00433D75" w:rsidRDefault="002D48EB" w:rsidP="00D0781E">
      <w:pPr>
        <w:pStyle w:val="Heading2"/>
        <w:numPr>
          <w:ilvl w:val="0"/>
          <w:numId w:val="0"/>
        </w:numPr>
        <w:ind w:left="578" w:hanging="578"/>
      </w:pPr>
      <w:r w:rsidRPr="00433D75">
        <w:rPr>
          <w:rFonts w:eastAsia="Calibri"/>
        </w:rPr>
        <w:fldChar w:fldCharType="begin"/>
      </w:r>
      <w:r w:rsidRPr="00433D75">
        <w:rPr>
          <w:rFonts w:eastAsia="Calibri"/>
        </w:rPr>
        <w:instrText xml:space="preserve"> TC</w:instrText>
      </w:r>
      <w:r w:rsidR="00EB4E44">
        <w:rPr>
          <w:rFonts w:eastAsia="Calibri"/>
        </w:rPr>
        <w:instrText xml:space="preserve">  </w:instrText>
      </w:r>
      <w:r w:rsidRPr="00433D75">
        <w:rPr>
          <w:rFonts w:eastAsia="Calibri"/>
        </w:rPr>
        <w:instrText>“</w:instrText>
      </w:r>
      <w:bookmarkStart w:id="164" w:name="_Toc191029251"/>
      <w:bookmarkStart w:id="165" w:name="_Toc196402922"/>
      <w:r w:rsidRPr="00433D75">
        <w:instrText>Module 1: National target toward GBON compliance</w:instrText>
      </w:r>
      <w:bookmarkEnd w:id="164"/>
      <w:bookmarkEnd w:id="165"/>
      <w:r w:rsidRPr="00433D75">
        <w:rPr>
          <w:rFonts w:eastAsia="Calibri"/>
        </w:rPr>
        <w:instrText xml:space="preserve">” \f b\l 2 </w:instrText>
      </w:r>
      <w:r w:rsidRPr="00433D75">
        <w:rPr>
          <w:rFonts w:eastAsia="Calibri"/>
        </w:rPr>
        <w:fldChar w:fldCharType="end"/>
      </w:r>
      <w:bookmarkStart w:id="166" w:name="_Toc138867587"/>
      <w:bookmarkStart w:id="167" w:name="_Toc196398163"/>
      <w:r w:rsidR="00FB0310" w:rsidRPr="00433D75">
        <w:t>Module 1: National target toward GBON compliance</w:t>
      </w:r>
      <w:bookmarkEnd w:id="161"/>
      <w:bookmarkEnd w:id="162"/>
      <w:bookmarkEnd w:id="163"/>
      <w:bookmarkEnd w:id="166"/>
      <w:bookmarkEnd w:id="167"/>
    </w:p>
    <w:p w14:paraId="5ADB497E" w14:textId="19137655" w:rsidR="00807218" w:rsidRPr="00433D75" w:rsidRDefault="00FC557B" w:rsidP="009842EC">
      <w:r w:rsidRPr="00433D75">
        <w:t>The</w:t>
      </w:r>
      <w:r w:rsidR="009842EC">
        <w:t xml:space="preserve"> </w:t>
      </w:r>
      <w:r w:rsidRPr="00433D75">
        <w:t xml:space="preserve">national target towards GBON </w:t>
      </w:r>
      <w:r w:rsidR="007F65A1" w:rsidRPr="00433D75">
        <w:t>compliance should</w:t>
      </w:r>
      <w:r w:rsidRPr="00433D75">
        <w:t xml:space="preserve"> take account of the gap analysis, but also recognize the reality of the situation within the country as well as regional efforts to strengthen observing capacity. </w:t>
      </w:r>
      <w:r w:rsidR="008223E5" w:rsidRPr="00433D75">
        <w:t xml:space="preserve">The </w:t>
      </w:r>
      <w:r w:rsidR="00F22BC8" w:rsidRPr="00433D75">
        <w:t xml:space="preserve">GBON target number of stations </w:t>
      </w:r>
      <w:r w:rsidR="00C22954" w:rsidRPr="00433D75">
        <w:t xml:space="preserve">in the </w:t>
      </w:r>
      <w:r w:rsidR="008223E5" w:rsidRPr="00433D75">
        <w:t xml:space="preserve">WMO Global </w:t>
      </w:r>
      <w:r w:rsidR="00F22BC8" w:rsidRPr="00433D75">
        <w:t xml:space="preserve">GBON </w:t>
      </w:r>
      <w:r w:rsidR="008223E5" w:rsidRPr="00433D75">
        <w:t xml:space="preserve">Gap Analysis </w:t>
      </w:r>
      <w:r w:rsidR="00C22066" w:rsidRPr="00433D75">
        <w:t xml:space="preserve">was calculated on a simplified approach where the country’s surface area was divided by the horizontal resolution squared. </w:t>
      </w:r>
      <w:r w:rsidR="00714371" w:rsidRPr="00433D75">
        <w:t>However, this method is imprecise for small countries or countries having complex geometric shapes. Also, the method does not consider observing stations that may exist across the border of the Country.</w:t>
      </w:r>
      <w:r w:rsidR="00026BB0" w:rsidRPr="00433D75">
        <w:t xml:space="preserve"> </w:t>
      </w:r>
      <w:r w:rsidRPr="00433D75">
        <w:t>Factors such as</w:t>
      </w:r>
      <w:r w:rsidR="00801222" w:rsidRPr="00433D75">
        <w:t xml:space="preserve"> </w:t>
      </w:r>
      <w:r w:rsidR="00E5221A" w:rsidRPr="00433D75">
        <w:rPr>
          <w:b/>
          <w:bCs/>
        </w:rPr>
        <w:t xml:space="preserve">climatic zones, </w:t>
      </w:r>
      <w:r w:rsidRPr="00433D75">
        <w:rPr>
          <w:b/>
          <w:bCs/>
        </w:rPr>
        <w:t>availability of funding, availability and location of resources,</w:t>
      </w:r>
      <w:r w:rsidR="00801222" w:rsidRPr="00433D75">
        <w:rPr>
          <w:b/>
          <w:bCs/>
        </w:rPr>
        <w:t xml:space="preserve"> </w:t>
      </w:r>
      <w:r w:rsidRPr="00433D75">
        <w:rPr>
          <w:b/>
          <w:bCs/>
        </w:rPr>
        <w:t>securit</w:t>
      </w:r>
      <w:r w:rsidR="00E5221A" w:rsidRPr="00433D75">
        <w:rPr>
          <w:b/>
          <w:bCs/>
        </w:rPr>
        <w:t xml:space="preserve">y, communication, availability of personal and </w:t>
      </w:r>
      <w:r w:rsidRPr="00433D75">
        <w:rPr>
          <w:b/>
          <w:bCs/>
        </w:rPr>
        <w:t>accessibility of sites</w:t>
      </w:r>
      <w:r w:rsidRPr="00433D75">
        <w:t xml:space="preserve">, all play an important role in determining what is a sustainable national target. Efforts to strengthen observing capacity in other countries also may mean that it is not necessary for a particular country to invest in a certain capability. Efforts should be made to be as pragmatic as possible to ensure that the target </w:t>
      </w:r>
      <w:proofErr w:type="gramStart"/>
      <w:r w:rsidRPr="00433D75">
        <w:t>takes into account</w:t>
      </w:r>
      <w:proofErr w:type="gramEnd"/>
      <w:r w:rsidRPr="00433D75">
        <w:t xml:space="preserve"> what is possible, and sustainable, within a particular country and not just the GBON gap. </w:t>
      </w:r>
      <w:r w:rsidR="00FB0310" w:rsidRPr="00433D75">
        <w:t xml:space="preserve">Based on </w:t>
      </w:r>
      <w:r w:rsidR="007F65A1" w:rsidRPr="00433D75">
        <w:t>all</w:t>
      </w:r>
      <w:r w:rsidR="00B621F4" w:rsidRPr="00433D75">
        <w:t xml:space="preserve"> </w:t>
      </w:r>
      <w:r w:rsidR="007F65A1" w:rsidRPr="00433D75">
        <w:t>these criteria,</w:t>
      </w:r>
      <w:r w:rsidR="00FB0310" w:rsidRPr="00433D75">
        <w:t xml:space="preserve"> </w:t>
      </w:r>
      <w:bookmarkStart w:id="168" w:name="_Hlk190071845"/>
      <w:r w:rsidR="00FB0310" w:rsidRPr="00433D75">
        <w:t xml:space="preserve">the SOFF peer advisor, in collaboration with the country and in coordination with </w:t>
      </w:r>
      <w:r w:rsidR="00FB0310" w:rsidRPr="00433D75">
        <w:lastRenderedPageBreak/>
        <w:t>the IE</w:t>
      </w:r>
      <w:bookmarkEnd w:id="168"/>
      <w:r w:rsidR="00FB0310" w:rsidRPr="00433D75">
        <w:t xml:space="preserve">, recommends a </w:t>
      </w:r>
      <w:r w:rsidR="00861861" w:rsidRPr="00433D75">
        <w:t xml:space="preserve">GBON </w:t>
      </w:r>
      <w:r w:rsidR="004A7020" w:rsidRPr="00433D75">
        <w:t>N</w:t>
      </w:r>
      <w:r w:rsidR="00FB0310" w:rsidRPr="00433D75">
        <w:t xml:space="preserve">ational </w:t>
      </w:r>
      <w:r w:rsidR="00861861" w:rsidRPr="00433D75">
        <w:t xml:space="preserve">Contribution </w:t>
      </w:r>
      <w:r w:rsidR="004A7020" w:rsidRPr="00433D75">
        <w:t>T</w:t>
      </w:r>
      <w:r w:rsidR="00FB0310" w:rsidRPr="00433D75">
        <w:t>arget.</w:t>
      </w:r>
      <w:r w:rsidR="0028375B" w:rsidRPr="00433D75">
        <w:t xml:space="preserve"> </w:t>
      </w:r>
      <w:r w:rsidR="00807218" w:rsidRPr="00433D75">
        <w:t xml:space="preserve">When designing the observing network of the respective countries, peer advisors and </w:t>
      </w:r>
      <w:r w:rsidR="00DD0C8A">
        <w:t xml:space="preserve">countries </w:t>
      </w:r>
      <w:r w:rsidR="00807218" w:rsidRPr="00433D75">
        <w:t>should consider the stations which are in neighboring countries, and how they affect a global horizontal resolution and whether cooperating is possible.</w:t>
      </w:r>
    </w:p>
    <w:p w14:paraId="2210182C" w14:textId="4F1A1A7A" w:rsidR="007E65EC" w:rsidRPr="009842EC" w:rsidRDefault="0013559E" w:rsidP="009842EC">
      <w:pPr>
        <w:rPr>
          <w:rFonts w:eastAsia="Segoe UI"/>
        </w:rPr>
      </w:pPr>
      <w:r w:rsidRPr="00433D75">
        <w:rPr>
          <w:lang w:val="en-GB"/>
        </w:rPr>
        <w:t xml:space="preserve">The “shall” provisions for the GBON requirements for different types of observing stations are summarised in Table </w:t>
      </w:r>
      <w:r w:rsidR="3E26628A" w:rsidRPr="00433D75">
        <w:rPr>
          <w:lang w:val="en-GB"/>
        </w:rPr>
        <w:t>15</w:t>
      </w:r>
      <w:r w:rsidRPr="00433D75">
        <w:rPr>
          <w:lang w:val="en-GB"/>
        </w:rPr>
        <w:t xml:space="preserve"> in the </w:t>
      </w:r>
      <w:hyperlink r:id="rId27">
        <w:r w:rsidRPr="00433D75">
          <w:rPr>
            <w:rStyle w:val="Hyperlink"/>
            <w:rFonts w:cs="Open Sans"/>
            <w:lang w:val="en-GB"/>
          </w:rPr>
          <w:t>WIGOS guide document</w:t>
        </w:r>
      </w:hyperlink>
      <w:r w:rsidRPr="00433D75">
        <w:rPr>
          <w:lang w:val="en-GB"/>
        </w:rPr>
        <w:t>. The “shall” provisions refer to the minimum/ standard horizontal resolutions, 200 km for surface stations and 500 km for upper-air stations (500 km/ 1000 km for S</w:t>
      </w:r>
      <w:r w:rsidRPr="00433D75">
        <w:t>mall Island States</w:t>
      </w:r>
      <w:r w:rsidRPr="00433D75">
        <w:rPr>
          <w:lang w:val="en-GB"/>
        </w:rPr>
        <w:t xml:space="preserve"> respectively</w:t>
      </w:r>
      <w:r w:rsidR="00B621F4" w:rsidRPr="00433D75">
        <w:rPr>
          <w:lang w:val="en-GB"/>
        </w:rPr>
        <w:t>)</w:t>
      </w:r>
      <w:r w:rsidRPr="00433D75">
        <w:rPr>
          <w:lang w:val="en-GB"/>
        </w:rPr>
        <w:t>.</w:t>
      </w:r>
      <w:r w:rsidRPr="00433D75">
        <w:rPr>
          <w:rFonts w:eastAsia="Segoe UI"/>
        </w:rPr>
        <w:t xml:space="preserve"> It shall be noted that SOFF is just supporting the establishment of GBON standard density requirements. However, if, for example, there are regional considerations—such as adjacent fragile, conflict-affected states with no outlook for GBON coverage, or arrangements with other funds where only compliance-phase funding will be necessary for the </w:t>
      </w:r>
      <w:r w:rsidR="00CE1371">
        <w:rPr>
          <w:rFonts w:eastAsia="Segoe UI"/>
        </w:rPr>
        <w:t>country</w:t>
      </w:r>
      <w:r w:rsidRPr="00433D75">
        <w:rPr>
          <w:rFonts w:eastAsia="Segoe UI"/>
        </w:rPr>
        <w:t>—SOFF can consider a deviation from the GBON standard target.</w:t>
      </w:r>
      <w:r w:rsidR="00EB4E44">
        <w:rPr>
          <w:rFonts w:eastAsia="Segoe UI"/>
        </w:rPr>
        <w:t xml:space="preserve">  </w:t>
      </w:r>
      <w:r w:rsidR="00484E70" w:rsidRPr="00433D75">
        <w:rPr>
          <w:rFonts w:eastAsia="Segoe UI"/>
        </w:rPr>
        <w:t xml:space="preserve">Furthermore, for countries that are in the group of Small Island Developing States (SIDS), but whose EEZ is </w:t>
      </w:r>
      <w:r w:rsidR="00484E70" w:rsidRPr="00433D75">
        <w:rPr>
          <w:rFonts w:eastAsia="Segoe UI"/>
          <w:b/>
          <w:bCs/>
        </w:rPr>
        <w:t>not</w:t>
      </w:r>
      <w:r w:rsidR="00484E70" w:rsidRPr="00433D75">
        <w:rPr>
          <w:rFonts w:eastAsia="Segoe UI"/>
        </w:rPr>
        <w:t xml:space="preserve"> significantly larger than the land surface area, the horizontal resolution for mainland countries can be considered</w:t>
      </w:r>
      <w:r w:rsidR="002B2113" w:rsidRPr="00433D75">
        <w:rPr>
          <w:rFonts w:eastAsia="Segoe UI"/>
        </w:rPr>
        <w:t xml:space="preserve"> for determining the GBON target number of stations</w:t>
      </w:r>
      <w:r w:rsidR="00FA229C" w:rsidRPr="00433D75">
        <w:rPr>
          <w:rFonts w:eastAsia="Segoe UI"/>
        </w:rPr>
        <w:t xml:space="preserve"> (for the land surface area)</w:t>
      </w:r>
      <w:r w:rsidR="00484E70" w:rsidRPr="00433D75">
        <w:rPr>
          <w:rFonts w:eastAsia="Segoe UI"/>
        </w:rPr>
        <w:t>.</w:t>
      </w:r>
      <w:r w:rsidR="00B828EE">
        <w:rPr>
          <w:rFonts w:eastAsia="Segoe UI"/>
        </w:rPr>
        <w:t xml:space="preserve"> </w:t>
      </w:r>
      <w:r w:rsidR="00FB0310" w:rsidRPr="00433D75">
        <w:rPr>
          <w:rFonts w:eastAsia="Segoe UI"/>
        </w:rPr>
        <w:t xml:space="preserve">Activities and outputs for module 1 are summarized </w:t>
      </w:r>
      <w:r w:rsidR="00FB0310" w:rsidRPr="00DB4E4D">
        <w:rPr>
          <w:rFonts w:eastAsia="Segoe UI"/>
        </w:rPr>
        <w:t>in Table </w:t>
      </w:r>
      <w:r w:rsidR="009247D5" w:rsidRPr="00DB4E4D">
        <w:rPr>
          <w:rFonts w:eastAsia="Segoe UI"/>
        </w:rPr>
        <w:t>1</w:t>
      </w:r>
      <w:r w:rsidR="00FB0310" w:rsidRPr="00DB4E4D">
        <w:rPr>
          <w:rFonts w:eastAsia="Segoe UI"/>
        </w:rPr>
        <w:t>.</w:t>
      </w:r>
    </w:p>
    <w:p w14:paraId="2490DC97" w14:textId="2A2AD4DB" w:rsidR="00D970BB" w:rsidRPr="00B828EE" w:rsidRDefault="00D970BB" w:rsidP="00D970BB">
      <w:pPr>
        <w:pStyle w:val="Caption"/>
        <w:keepNext/>
        <w:rPr>
          <w:b/>
          <w:bCs w:val="0"/>
        </w:rPr>
      </w:pPr>
      <w:bookmarkStart w:id="169" w:name="_Toc196402758"/>
      <w:r w:rsidRPr="00B828EE">
        <w:rPr>
          <w:b/>
          <w:bCs w:val="0"/>
        </w:rPr>
        <w:t xml:space="preserve">Table </w:t>
      </w:r>
      <w:r w:rsidRPr="00B828EE">
        <w:rPr>
          <w:b/>
          <w:bCs w:val="0"/>
        </w:rPr>
        <w:fldChar w:fldCharType="begin"/>
      </w:r>
      <w:r w:rsidRPr="00B828EE">
        <w:rPr>
          <w:b/>
          <w:bCs w:val="0"/>
        </w:rPr>
        <w:instrText xml:space="preserve"> SEQ Table \* ARABIC </w:instrText>
      </w:r>
      <w:r w:rsidR="00B828EE" w:rsidRPr="00B828EE">
        <w:rPr>
          <w:b/>
          <w:bCs w:val="0"/>
        </w:rPr>
        <w:instrText>\r 1</w:instrText>
      </w:r>
      <w:r w:rsidRPr="00B828EE">
        <w:rPr>
          <w:b/>
          <w:bCs w:val="0"/>
        </w:rPr>
        <w:fldChar w:fldCharType="separate"/>
      </w:r>
      <w:r w:rsidR="003E3E24">
        <w:rPr>
          <w:b/>
          <w:bCs w:val="0"/>
          <w:noProof/>
        </w:rPr>
        <w:t>1</w:t>
      </w:r>
      <w:r w:rsidRPr="00B828EE">
        <w:rPr>
          <w:b/>
          <w:bCs w:val="0"/>
        </w:rPr>
        <w:fldChar w:fldCharType="end"/>
      </w:r>
      <w:r w:rsidRPr="00B828EE">
        <w:rPr>
          <w:b/>
          <w:bCs w:val="0"/>
        </w:rPr>
        <w:t>.</w:t>
      </w:r>
      <w:r>
        <w:t xml:space="preserve"> </w:t>
      </w:r>
      <w:r w:rsidRPr="00B828EE">
        <w:t>Peer advisor activities and outputs for Module 1.</w:t>
      </w:r>
      <w:bookmarkEnd w:id="169"/>
    </w:p>
    <w:tbl>
      <w:tblPr>
        <w:tblStyle w:val="TableGrid"/>
        <w:tblW w:w="5107" w:type="pct"/>
        <w:tblLook w:val="06A0" w:firstRow="1" w:lastRow="0" w:firstColumn="1" w:lastColumn="0" w:noHBand="1" w:noVBand="1"/>
      </w:tblPr>
      <w:tblGrid>
        <w:gridCol w:w="1046"/>
        <w:gridCol w:w="2435"/>
        <w:gridCol w:w="3317"/>
        <w:gridCol w:w="2411"/>
      </w:tblGrid>
      <w:tr w:rsidR="00554B2D" w:rsidRPr="00691E11" w14:paraId="7B1B8715" w14:textId="77777777" w:rsidTr="00A61A74">
        <w:trPr>
          <w:trHeight w:val="550"/>
        </w:trPr>
        <w:tc>
          <w:tcPr>
            <w:tcW w:w="568" w:type="pct"/>
            <w:shd w:val="clear" w:color="auto" w:fill="1C3353" w:themeFill="accent1"/>
            <w:vAlign w:val="center"/>
          </w:tcPr>
          <w:p w14:paraId="5D4AA2A2" w14:textId="77777777" w:rsidR="00FB0310" w:rsidRPr="00691E11" w:rsidRDefault="00FB0310" w:rsidP="00117E25">
            <w:pPr>
              <w:jc w:val="center"/>
              <w:rPr>
                <w:rFonts w:eastAsia="Calibri" w:cs="Open Sans"/>
                <w:b/>
                <w:sz w:val="20"/>
                <w:szCs w:val="20"/>
              </w:rPr>
            </w:pPr>
            <w:r w:rsidRPr="00691E11">
              <w:rPr>
                <w:rFonts w:eastAsia="Calibri" w:cs="Open Sans"/>
                <w:b/>
                <w:sz w:val="20"/>
                <w:szCs w:val="20"/>
              </w:rPr>
              <w:t>Activity item</w:t>
            </w:r>
          </w:p>
        </w:tc>
        <w:tc>
          <w:tcPr>
            <w:tcW w:w="1322" w:type="pct"/>
            <w:shd w:val="clear" w:color="auto" w:fill="1C3353" w:themeFill="accent1"/>
            <w:vAlign w:val="center"/>
          </w:tcPr>
          <w:p w14:paraId="134E0BB4" w14:textId="77777777" w:rsidR="00FB0310" w:rsidRPr="00691E11" w:rsidRDefault="00FB0310" w:rsidP="00117E25">
            <w:pPr>
              <w:jc w:val="center"/>
              <w:rPr>
                <w:rFonts w:eastAsia="Calibri" w:cs="Open Sans"/>
                <w:b/>
                <w:sz w:val="20"/>
                <w:szCs w:val="20"/>
              </w:rPr>
            </w:pPr>
            <w:r w:rsidRPr="00691E11">
              <w:rPr>
                <w:rFonts w:eastAsia="Calibri" w:cs="Open Sans"/>
                <w:b/>
                <w:sz w:val="20"/>
                <w:szCs w:val="20"/>
              </w:rPr>
              <w:t>Activity</w:t>
            </w:r>
          </w:p>
        </w:tc>
        <w:tc>
          <w:tcPr>
            <w:tcW w:w="1801" w:type="pct"/>
            <w:shd w:val="clear" w:color="auto" w:fill="1C3353" w:themeFill="accent1"/>
            <w:vAlign w:val="center"/>
          </w:tcPr>
          <w:p w14:paraId="3423AC9E" w14:textId="77777777" w:rsidR="00FB0310" w:rsidRPr="00691E11" w:rsidRDefault="00FB0310" w:rsidP="00117E25">
            <w:pPr>
              <w:jc w:val="center"/>
              <w:rPr>
                <w:rFonts w:eastAsia="Calibri" w:cs="Open Sans"/>
                <w:b/>
                <w:sz w:val="20"/>
                <w:szCs w:val="20"/>
              </w:rPr>
            </w:pPr>
            <w:r w:rsidRPr="00691E11">
              <w:rPr>
                <w:rFonts w:eastAsia="Calibri" w:cs="Open Sans"/>
                <w:b/>
                <w:sz w:val="20"/>
                <w:szCs w:val="20"/>
              </w:rPr>
              <w:t>Outputs</w:t>
            </w:r>
          </w:p>
        </w:tc>
        <w:tc>
          <w:tcPr>
            <w:tcW w:w="1309" w:type="pct"/>
            <w:shd w:val="clear" w:color="auto" w:fill="1C3353" w:themeFill="accent1"/>
            <w:vAlign w:val="center"/>
          </w:tcPr>
          <w:p w14:paraId="57A1F407" w14:textId="77777777" w:rsidR="00FB0310" w:rsidRPr="00691E11" w:rsidRDefault="00FB0310" w:rsidP="00117E25">
            <w:pPr>
              <w:jc w:val="center"/>
              <w:rPr>
                <w:rFonts w:eastAsia="Calibri" w:cs="Open Sans"/>
                <w:b/>
                <w:sz w:val="20"/>
                <w:szCs w:val="20"/>
              </w:rPr>
            </w:pPr>
            <w:r w:rsidRPr="00691E11">
              <w:rPr>
                <w:rFonts w:eastAsia="Calibri" w:cs="Open Sans"/>
                <w:b/>
                <w:sz w:val="20"/>
                <w:szCs w:val="20"/>
              </w:rPr>
              <w:t>Relevant guidance material</w:t>
            </w:r>
          </w:p>
        </w:tc>
      </w:tr>
      <w:tr w:rsidR="00554B2D" w:rsidRPr="00691E11" w14:paraId="151C2A42" w14:textId="77777777" w:rsidTr="00A61A74">
        <w:trPr>
          <w:trHeight w:val="531"/>
        </w:trPr>
        <w:tc>
          <w:tcPr>
            <w:tcW w:w="568" w:type="pct"/>
            <w:shd w:val="clear" w:color="auto" w:fill="auto"/>
          </w:tcPr>
          <w:p w14:paraId="6A1A28F6" w14:textId="77777777" w:rsidR="00FB0310" w:rsidRPr="00691E11" w:rsidRDefault="00FB0310" w:rsidP="00A61A74">
            <w:pPr>
              <w:jc w:val="left"/>
              <w:rPr>
                <w:rFonts w:eastAsia="Calibri" w:cs="Open Sans"/>
                <w:sz w:val="20"/>
                <w:szCs w:val="20"/>
              </w:rPr>
            </w:pPr>
            <w:r w:rsidRPr="00691E11">
              <w:rPr>
                <w:rFonts w:eastAsia="Calibri" w:cs="Open Sans"/>
                <w:sz w:val="20"/>
                <w:szCs w:val="20"/>
              </w:rPr>
              <w:t>1.1</w:t>
            </w:r>
          </w:p>
        </w:tc>
        <w:tc>
          <w:tcPr>
            <w:tcW w:w="1322" w:type="pct"/>
            <w:shd w:val="clear" w:color="auto" w:fill="auto"/>
          </w:tcPr>
          <w:p w14:paraId="08A25AC9" w14:textId="162B9796" w:rsidR="00FB0310" w:rsidRPr="00691E11" w:rsidRDefault="00FB0310" w:rsidP="00A61A74">
            <w:pPr>
              <w:jc w:val="left"/>
              <w:rPr>
                <w:rFonts w:eastAsia="Calibri" w:cs="Open Sans"/>
                <w:sz w:val="20"/>
                <w:szCs w:val="20"/>
              </w:rPr>
            </w:pPr>
            <w:r w:rsidRPr="00691E11">
              <w:rPr>
                <w:rFonts w:eastAsia="Calibri" w:cs="Open Sans"/>
                <w:sz w:val="20"/>
                <w:szCs w:val="20"/>
              </w:rPr>
              <w:t>National GBON Gap Analysis</w:t>
            </w:r>
          </w:p>
        </w:tc>
        <w:tc>
          <w:tcPr>
            <w:tcW w:w="1801" w:type="pct"/>
            <w:shd w:val="clear" w:color="auto" w:fill="auto"/>
          </w:tcPr>
          <w:p w14:paraId="57817655" w14:textId="77777777" w:rsidR="00FB0310" w:rsidRPr="00691E11" w:rsidRDefault="00FB0310" w:rsidP="00A61A74">
            <w:pPr>
              <w:numPr>
                <w:ilvl w:val="0"/>
                <w:numId w:val="25"/>
              </w:numPr>
              <w:spacing w:after="160" w:line="259" w:lineRule="auto"/>
              <w:contextualSpacing/>
              <w:jc w:val="left"/>
              <w:rPr>
                <w:rFonts w:eastAsia="Calibri" w:cs="Open Sans"/>
                <w:sz w:val="20"/>
                <w:szCs w:val="20"/>
              </w:rPr>
            </w:pPr>
            <w:r w:rsidRPr="00691E11">
              <w:rPr>
                <w:rFonts w:eastAsia="Calibri" w:cs="Open Sans"/>
                <w:sz w:val="20"/>
                <w:szCs w:val="20"/>
              </w:rPr>
              <w:t>Results of the GBON national gap analysis as the country baseline</w:t>
            </w:r>
          </w:p>
        </w:tc>
        <w:tc>
          <w:tcPr>
            <w:tcW w:w="1309" w:type="pct"/>
            <w:shd w:val="clear" w:color="auto" w:fill="auto"/>
            <w:vAlign w:val="center"/>
          </w:tcPr>
          <w:p w14:paraId="1CA58641" w14:textId="039F9ACA" w:rsidR="00FB0310" w:rsidRPr="00691E11" w:rsidRDefault="00FB0310" w:rsidP="00A61A74">
            <w:pPr>
              <w:jc w:val="left"/>
              <w:rPr>
                <w:rFonts w:eastAsia="Calibri" w:cs="Open Sans"/>
                <w:sz w:val="20"/>
                <w:szCs w:val="20"/>
              </w:rPr>
            </w:pPr>
            <w:r w:rsidRPr="00691E11">
              <w:rPr>
                <w:rFonts w:eastAsia="Calibri" w:cs="Open Sans"/>
                <w:sz w:val="20"/>
                <w:szCs w:val="20"/>
              </w:rPr>
              <w:t xml:space="preserve">GBON </w:t>
            </w:r>
            <w:r w:rsidR="007B50EA" w:rsidRPr="00691E11">
              <w:rPr>
                <w:rFonts w:eastAsia="Calibri" w:cs="Open Sans"/>
                <w:sz w:val="20"/>
                <w:szCs w:val="20"/>
              </w:rPr>
              <w:t xml:space="preserve">National </w:t>
            </w:r>
            <w:r w:rsidRPr="00691E11">
              <w:rPr>
                <w:rFonts w:eastAsia="Calibri" w:cs="Open Sans"/>
                <w:sz w:val="20"/>
                <w:szCs w:val="20"/>
              </w:rPr>
              <w:t>Gap Analysis guidance note tailored for SOFF</w:t>
            </w:r>
          </w:p>
        </w:tc>
      </w:tr>
      <w:tr w:rsidR="00554B2D" w:rsidRPr="00691E11" w14:paraId="07ED7401" w14:textId="77777777" w:rsidTr="00A61A74">
        <w:trPr>
          <w:trHeight w:val="531"/>
        </w:trPr>
        <w:tc>
          <w:tcPr>
            <w:tcW w:w="568" w:type="pct"/>
            <w:shd w:val="clear" w:color="auto" w:fill="auto"/>
          </w:tcPr>
          <w:p w14:paraId="748DD3C1" w14:textId="77777777" w:rsidR="00FB0310" w:rsidRPr="00691E11" w:rsidRDefault="00FB0310" w:rsidP="00A61A74">
            <w:pPr>
              <w:jc w:val="left"/>
              <w:rPr>
                <w:rFonts w:eastAsia="Calibri" w:cs="Open Sans"/>
                <w:sz w:val="20"/>
                <w:szCs w:val="20"/>
              </w:rPr>
            </w:pPr>
            <w:r w:rsidRPr="00691E11">
              <w:rPr>
                <w:rFonts w:eastAsia="Calibri" w:cs="Open Sans"/>
                <w:sz w:val="20"/>
                <w:szCs w:val="20"/>
              </w:rPr>
              <w:t>1.2</w:t>
            </w:r>
          </w:p>
        </w:tc>
        <w:tc>
          <w:tcPr>
            <w:tcW w:w="1322" w:type="pct"/>
            <w:shd w:val="clear" w:color="auto" w:fill="auto"/>
          </w:tcPr>
          <w:p w14:paraId="000192A5" w14:textId="566CF698" w:rsidR="00FB0310" w:rsidRPr="00691E11" w:rsidRDefault="00FB0310" w:rsidP="00A61A74">
            <w:pPr>
              <w:jc w:val="left"/>
              <w:rPr>
                <w:rFonts w:eastAsia="Calibri" w:cs="Open Sans"/>
                <w:sz w:val="20"/>
                <w:szCs w:val="20"/>
              </w:rPr>
            </w:pPr>
            <w:r w:rsidRPr="00691E11">
              <w:rPr>
                <w:rFonts w:eastAsia="Calibri" w:cs="Open Sans"/>
                <w:sz w:val="20"/>
                <w:szCs w:val="20"/>
              </w:rPr>
              <w:t xml:space="preserve">Establishment of the </w:t>
            </w:r>
            <w:r w:rsidR="006323B6" w:rsidRPr="00691E11">
              <w:rPr>
                <w:rFonts w:eastAsia="Calibri" w:cs="Open Sans"/>
                <w:sz w:val="20"/>
                <w:szCs w:val="20"/>
              </w:rPr>
              <w:t>GBON National Contribution Target</w:t>
            </w:r>
          </w:p>
        </w:tc>
        <w:tc>
          <w:tcPr>
            <w:tcW w:w="1801" w:type="pct"/>
            <w:shd w:val="clear" w:color="auto" w:fill="auto"/>
          </w:tcPr>
          <w:p w14:paraId="57637D69" w14:textId="0E4FC863" w:rsidR="00FB0310" w:rsidRPr="00691E11" w:rsidRDefault="00FB0310" w:rsidP="00A61A74">
            <w:pPr>
              <w:numPr>
                <w:ilvl w:val="0"/>
                <w:numId w:val="24"/>
              </w:numPr>
              <w:spacing w:after="160" w:line="259" w:lineRule="auto"/>
              <w:contextualSpacing/>
              <w:jc w:val="left"/>
              <w:rPr>
                <w:rFonts w:eastAsia="Calibri" w:cs="Open Sans"/>
                <w:b/>
                <w:bCs/>
                <w:sz w:val="20"/>
                <w:szCs w:val="20"/>
              </w:rPr>
            </w:pPr>
            <w:r w:rsidRPr="00691E11">
              <w:rPr>
                <w:rFonts w:eastAsia="Calibri" w:cs="Open Sans"/>
                <w:b/>
                <w:bCs/>
                <w:sz w:val="20"/>
                <w:szCs w:val="20"/>
              </w:rPr>
              <w:t xml:space="preserve">Recommendation on </w:t>
            </w:r>
            <w:r w:rsidR="462D3544" w:rsidRPr="00691E11">
              <w:rPr>
                <w:rFonts w:eastAsia="Calibri" w:cs="Open Sans"/>
                <w:b/>
                <w:bCs/>
                <w:sz w:val="20"/>
                <w:szCs w:val="20"/>
              </w:rPr>
              <w:t>the GBON National Contribution Target following Table 2</w:t>
            </w:r>
            <w:r w:rsidR="0002F3B2" w:rsidRPr="00691E11">
              <w:rPr>
                <w:rFonts w:eastAsia="Calibri" w:cs="Open Sans"/>
                <w:b/>
                <w:bCs/>
                <w:sz w:val="20"/>
                <w:szCs w:val="20"/>
              </w:rPr>
              <w:t xml:space="preserve"> in the National Contribution Plan</w:t>
            </w:r>
          </w:p>
        </w:tc>
        <w:tc>
          <w:tcPr>
            <w:tcW w:w="1309" w:type="pct"/>
            <w:shd w:val="clear" w:color="auto" w:fill="auto"/>
            <w:vAlign w:val="center"/>
          </w:tcPr>
          <w:p w14:paraId="1ECF0B33" w14:textId="7FF45668" w:rsidR="00FB0310" w:rsidRPr="00691E11" w:rsidRDefault="0047131A" w:rsidP="00A61A74">
            <w:pPr>
              <w:jc w:val="left"/>
              <w:rPr>
                <w:rFonts w:eastAsia="Calibri" w:cs="Open Sans"/>
                <w:sz w:val="20"/>
                <w:szCs w:val="20"/>
                <w:highlight w:val="yellow"/>
              </w:rPr>
            </w:pPr>
            <w:r w:rsidRPr="00691E11">
              <w:rPr>
                <w:rFonts w:eastAsia="Verdana" w:cs="Open Sans"/>
                <w:color w:val="000000"/>
                <w:sz w:val="20"/>
                <w:szCs w:val="20"/>
                <w:lang w:val="en-GB"/>
              </w:rPr>
              <w:t xml:space="preserve">GBON Chapter of the Guide to WIGOS </w:t>
            </w:r>
            <w:r w:rsidRPr="00691E11">
              <w:rPr>
                <w:rFonts w:eastAsia="Calibri" w:cs="Open Sans"/>
                <w:sz w:val="20"/>
                <w:szCs w:val="20"/>
              </w:rPr>
              <w:t>(WMO</w:t>
            </w:r>
            <w:r w:rsidRPr="00691E11">
              <w:rPr>
                <w:rFonts w:eastAsia="Calibri" w:cs="Open Sans"/>
                <w:sz w:val="20"/>
                <w:szCs w:val="20"/>
              </w:rPr>
              <w:noBreakHyphen/>
              <w:t>No. 1165)</w:t>
            </w:r>
            <w:r w:rsidR="00FB0310" w:rsidRPr="00691E11">
              <w:rPr>
                <w:rFonts w:eastAsia="Calibri" w:cs="Open Sans"/>
                <w:sz w:val="20"/>
                <w:szCs w:val="20"/>
                <w:vertAlign w:val="superscript"/>
              </w:rPr>
              <w:footnoteReference w:id="14"/>
            </w:r>
          </w:p>
        </w:tc>
      </w:tr>
    </w:tbl>
    <w:p w14:paraId="7E92C2E7" w14:textId="77777777" w:rsidR="00AD33F4" w:rsidRPr="00433D75" w:rsidRDefault="00AD33F4" w:rsidP="00FB0310">
      <w:pPr>
        <w:spacing w:after="0" w:line="240" w:lineRule="auto"/>
        <w:rPr>
          <w:rFonts w:eastAsia="Calibri" w:cs="Open Sans"/>
        </w:rPr>
      </w:pPr>
    </w:p>
    <w:bookmarkStart w:id="170" w:name="_Toc127191316"/>
    <w:bookmarkStart w:id="171" w:name="_Toc127192197"/>
    <w:bookmarkStart w:id="172" w:name="_Toc128496444"/>
    <w:p w14:paraId="27F8F518" w14:textId="357D2195" w:rsidR="00FB0310" w:rsidRPr="00433D75" w:rsidRDefault="002D48EB" w:rsidP="00D0781E">
      <w:pPr>
        <w:pStyle w:val="Heading2"/>
        <w:numPr>
          <w:ilvl w:val="0"/>
          <w:numId w:val="0"/>
        </w:numPr>
        <w:ind w:left="578" w:hanging="578"/>
        <w:rPr>
          <w:color w:val="276E8B"/>
        </w:rPr>
      </w:pPr>
      <w:r w:rsidRPr="00433D75">
        <w:rPr>
          <w:rFonts w:eastAsia="Calibri"/>
          <w:bCs/>
        </w:rPr>
        <w:fldChar w:fldCharType="begin"/>
      </w:r>
      <w:r w:rsidRPr="00433D75">
        <w:rPr>
          <w:rFonts w:eastAsia="Calibri"/>
          <w:bCs/>
        </w:rPr>
        <w:instrText xml:space="preserve"> TC</w:instrText>
      </w:r>
      <w:r w:rsidR="00EB4E44">
        <w:rPr>
          <w:rFonts w:eastAsia="Calibri"/>
          <w:bCs/>
        </w:rPr>
        <w:instrText xml:space="preserve">  </w:instrText>
      </w:r>
      <w:r w:rsidRPr="00433D75">
        <w:rPr>
          <w:rFonts w:eastAsia="Calibri"/>
          <w:bCs/>
        </w:rPr>
        <w:instrText>“</w:instrText>
      </w:r>
      <w:bookmarkStart w:id="173" w:name="_Toc191029252"/>
      <w:bookmarkStart w:id="174" w:name="_Toc196402923"/>
      <w:r w:rsidRPr="00433D75">
        <w:instrText>Module 2: GBON business model and institutional development</w:instrText>
      </w:r>
      <w:bookmarkEnd w:id="173"/>
      <w:bookmarkEnd w:id="174"/>
      <w:r w:rsidRPr="00433D75">
        <w:rPr>
          <w:rFonts w:eastAsia="Calibri"/>
          <w:bCs/>
        </w:rPr>
        <w:instrText xml:space="preserve">” \f b\l 2 </w:instrText>
      </w:r>
      <w:r w:rsidRPr="00433D75">
        <w:rPr>
          <w:rFonts w:eastAsia="Calibri"/>
          <w:bCs/>
        </w:rPr>
        <w:fldChar w:fldCharType="end"/>
      </w:r>
      <w:bookmarkStart w:id="175" w:name="_Toc138867588"/>
      <w:bookmarkStart w:id="176" w:name="_Toc713315506"/>
      <w:bookmarkStart w:id="177" w:name="_Toc1323153424"/>
      <w:bookmarkStart w:id="178" w:name="_Toc1265155489"/>
      <w:bookmarkStart w:id="179" w:name="_Toc196398164"/>
      <w:r w:rsidR="00FB0310" w:rsidRPr="00433D75">
        <w:t>Module 2: GBON business model and institutional development</w:t>
      </w:r>
      <w:bookmarkEnd w:id="170"/>
      <w:bookmarkEnd w:id="171"/>
      <w:bookmarkEnd w:id="172"/>
      <w:bookmarkEnd w:id="175"/>
      <w:bookmarkEnd w:id="176"/>
      <w:bookmarkEnd w:id="177"/>
      <w:bookmarkEnd w:id="178"/>
      <w:bookmarkEnd w:id="179"/>
    </w:p>
    <w:p w14:paraId="14DF5165" w14:textId="37769CC7" w:rsidR="00FB0310" w:rsidRPr="00433D75" w:rsidRDefault="00FB0310" w:rsidP="009842EC">
      <w:r w:rsidRPr="00433D75">
        <w:t xml:space="preserve">In module 2, the peer advisor assesses the institutional capabilities of the National Meteorological and Hydrological Service (NMHS), other relevant governmental institutions and local and sub-regional GBON stakeholders, and potential private partners. Based on this assessment, the peer advisor, in dialogue with the country and in coordination with the IE, recommends </w:t>
      </w:r>
      <w:r w:rsidR="787E1D45" w:rsidRPr="00433D75">
        <w:t xml:space="preserve">one of the four possible </w:t>
      </w:r>
      <w:r w:rsidRPr="00433D75">
        <w:t>public-private business model</w:t>
      </w:r>
      <w:r w:rsidR="354B5EBC" w:rsidRPr="00433D75">
        <w:t>s</w:t>
      </w:r>
      <w:r w:rsidRPr="00433D75">
        <w:t xml:space="preserve"> and other institutional strengthening activities and partnerships required for the sustainable operation and maintenance of the observing network.</w:t>
      </w:r>
    </w:p>
    <w:p w14:paraId="03DE3AC8" w14:textId="0AC49A34" w:rsidR="00FB0310" w:rsidRPr="00691E11" w:rsidRDefault="00FB0310" w:rsidP="00691E11">
      <w:pPr>
        <w:rPr>
          <w:rFonts w:eastAsia="Segoe UI"/>
        </w:rPr>
      </w:pPr>
      <w:r w:rsidRPr="00433D75">
        <w:lastRenderedPageBreak/>
        <w:t xml:space="preserve">This module also includes assessing existing national strategies, national legislation, and ongoing development cooperation </w:t>
      </w:r>
      <w:proofErr w:type="spellStart"/>
      <w:r w:rsidRPr="00433D75">
        <w:t>programmes</w:t>
      </w:r>
      <w:proofErr w:type="spellEnd"/>
      <w:r w:rsidRPr="00433D75">
        <w:t xml:space="preserve"> related to GBON. In collaboration with the IE, the peer advisor should assess existing development cooperation projects related to GBON and propose activities to ensure consistency/complementarity of these activities. </w:t>
      </w:r>
      <w:r w:rsidRPr="00433D75">
        <w:rPr>
          <w:rFonts w:eastAsia="Segoe UI"/>
        </w:rPr>
        <w:t xml:space="preserve">Activities and outputs for module 2 are summarized </w:t>
      </w:r>
      <w:r w:rsidRPr="005D5B75">
        <w:rPr>
          <w:rFonts w:eastAsia="Segoe UI"/>
        </w:rPr>
        <w:t>in Table </w:t>
      </w:r>
      <w:r w:rsidR="001E26C4" w:rsidRPr="005D5B75">
        <w:rPr>
          <w:rFonts w:eastAsia="Segoe UI"/>
        </w:rPr>
        <w:t>2</w:t>
      </w:r>
      <w:r w:rsidRPr="005D5B75">
        <w:rPr>
          <w:rFonts w:eastAsia="Segoe UI"/>
        </w:rPr>
        <w:t>.</w:t>
      </w:r>
    </w:p>
    <w:p w14:paraId="759F81DE" w14:textId="67CCE3DF" w:rsidR="00B828EE" w:rsidRDefault="00B828EE" w:rsidP="00B828EE">
      <w:pPr>
        <w:pStyle w:val="Caption"/>
      </w:pPr>
      <w:bookmarkStart w:id="180" w:name="_Toc196402759"/>
      <w:r w:rsidRPr="00B828EE">
        <w:rPr>
          <w:b/>
          <w:bCs w:val="0"/>
        </w:rPr>
        <w:t xml:space="preserve">Table </w:t>
      </w:r>
      <w:r w:rsidRPr="00B828EE">
        <w:rPr>
          <w:b/>
          <w:bCs w:val="0"/>
        </w:rPr>
        <w:fldChar w:fldCharType="begin"/>
      </w:r>
      <w:r w:rsidRPr="00B828EE">
        <w:rPr>
          <w:b/>
          <w:bCs w:val="0"/>
        </w:rPr>
        <w:instrText xml:space="preserve"> SEQ Table \* ARABIC </w:instrText>
      </w:r>
      <w:r w:rsidRPr="00B828EE">
        <w:rPr>
          <w:b/>
          <w:bCs w:val="0"/>
        </w:rPr>
        <w:fldChar w:fldCharType="separate"/>
      </w:r>
      <w:r w:rsidR="003E3E24">
        <w:rPr>
          <w:b/>
          <w:bCs w:val="0"/>
          <w:noProof/>
        </w:rPr>
        <w:t>2</w:t>
      </w:r>
      <w:r w:rsidRPr="00B828EE">
        <w:rPr>
          <w:b/>
          <w:bCs w:val="0"/>
        </w:rPr>
        <w:fldChar w:fldCharType="end"/>
      </w:r>
      <w:r w:rsidRPr="00B828EE">
        <w:rPr>
          <w:b/>
          <w:bCs w:val="0"/>
        </w:rPr>
        <w:t>.</w:t>
      </w:r>
      <w:r>
        <w:t xml:space="preserve"> </w:t>
      </w:r>
      <w:r w:rsidRPr="009842EC">
        <w:t>Peer advisor activities and outputs for Module 2.</w:t>
      </w:r>
      <w:bookmarkEnd w:id="18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981"/>
        <w:gridCol w:w="1517"/>
        <w:gridCol w:w="4549"/>
        <w:gridCol w:w="1969"/>
      </w:tblGrid>
      <w:tr w:rsidR="0060224E" w:rsidRPr="00433D75" w14:paraId="792AC53B" w14:textId="77777777" w:rsidTr="00B828EE">
        <w:trPr>
          <w:trHeight w:val="578"/>
          <w:tblHeader/>
        </w:trPr>
        <w:tc>
          <w:tcPr>
            <w:tcW w:w="544" w:type="pct"/>
            <w:tcBorders>
              <w:bottom w:val="single" w:sz="4" w:space="0" w:color="auto"/>
            </w:tcBorders>
            <w:shd w:val="clear" w:color="auto" w:fill="1C3353" w:themeFill="accent1"/>
            <w:vAlign w:val="center"/>
          </w:tcPr>
          <w:p w14:paraId="7F81C433"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Activity item</w:t>
            </w:r>
          </w:p>
        </w:tc>
        <w:tc>
          <w:tcPr>
            <w:tcW w:w="840" w:type="pct"/>
            <w:tcBorders>
              <w:bottom w:val="single" w:sz="4" w:space="0" w:color="auto"/>
            </w:tcBorders>
            <w:shd w:val="clear" w:color="auto" w:fill="1C3353" w:themeFill="accent1"/>
            <w:vAlign w:val="center"/>
          </w:tcPr>
          <w:p w14:paraId="3050C58D"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Activity</w:t>
            </w:r>
          </w:p>
        </w:tc>
        <w:tc>
          <w:tcPr>
            <w:tcW w:w="2525" w:type="pct"/>
            <w:tcBorders>
              <w:bottom w:val="single" w:sz="4" w:space="0" w:color="auto"/>
            </w:tcBorders>
            <w:shd w:val="clear" w:color="auto" w:fill="1C3353" w:themeFill="accent1"/>
            <w:vAlign w:val="center"/>
          </w:tcPr>
          <w:p w14:paraId="25B770CA"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Outputs</w:t>
            </w:r>
          </w:p>
        </w:tc>
        <w:tc>
          <w:tcPr>
            <w:tcW w:w="1091" w:type="pct"/>
            <w:tcBorders>
              <w:bottom w:val="single" w:sz="4" w:space="0" w:color="auto"/>
            </w:tcBorders>
            <w:shd w:val="clear" w:color="auto" w:fill="1C3353" w:themeFill="accent1"/>
            <w:vAlign w:val="center"/>
          </w:tcPr>
          <w:p w14:paraId="096EC290"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Relevant guidance material</w:t>
            </w:r>
          </w:p>
        </w:tc>
      </w:tr>
      <w:tr w:rsidR="0060224E" w:rsidRPr="00433D75" w14:paraId="501CB289" w14:textId="77777777" w:rsidTr="00B828EE">
        <w:trPr>
          <w:trHeight w:val="345"/>
        </w:trPr>
        <w:tc>
          <w:tcPr>
            <w:tcW w:w="544" w:type="pct"/>
            <w:tcBorders>
              <w:top w:val="single" w:sz="4" w:space="0" w:color="auto"/>
              <w:left w:val="single" w:sz="4" w:space="0" w:color="auto"/>
              <w:bottom w:val="single" w:sz="4" w:space="0" w:color="auto"/>
              <w:right w:val="single" w:sz="4" w:space="0" w:color="auto"/>
            </w:tcBorders>
            <w:shd w:val="clear" w:color="auto" w:fill="auto"/>
          </w:tcPr>
          <w:p w14:paraId="78DD6E1A" w14:textId="77777777" w:rsidR="00FB0310" w:rsidRPr="00433D75" w:rsidRDefault="00FB0310" w:rsidP="00A61A74">
            <w:pPr>
              <w:jc w:val="left"/>
              <w:rPr>
                <w:rFonts w:eastAsia="Calibri" w:cs="Open Sans"/>
                <w:sz w:val="20"/>
                <w:szCs w:val="20"/>
              </w:rPr>
            </w:pPr>
            <w:r w:rsidRPr="00433D75">
              <w:rPr>
                <w:rFonts w:eastAsia="Calibri" w:cs="Open Sans"/>
                <w:sz w:val="20"/>
                <w:szCs w:val="20"/>
              </w:rPr>
              <w:t>2.1</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61D5DD72" w14:textId="77777777" w:rsidR="00FB0310" w:rsidRPr="00433D75" w:rsidRDefault="00FB0310" w:rsidP="00A61A74">
            <w:pPr>
              <w:jc w:val="left"/>
              <w:rPr>
                <w:rFonts w:eastAsia="Calibri" w:cs="Open Sans"/>
                <w:sz w:val="20"/>
                <w:szCs w:val="20"/>
              </w:rPr>
            </w:pPr>
            <w:r w:rsidRPr="00433D75">
              <w:rPr>
                <w:rFonts w:eastAsia="Calibri" w:cs="Open Sans"/>
                <w:sz w:val="20"/>
                <w:szCs w:val="20"/>
              </w:rPr>
              <w:t xml:space="preserve">Assessment of national governmental and private organizations of relevance for the operation and maintenance of GBON </w:t>
            </w:r>
          </w:p>
        </w:tc>
        <w:tc>
          <w:tcPr>
            <w:tcW w:w="2525" w:type="pct"/>
            <w:tcBorders>
              <w:top w:val="single" w:sz="4" w:space="0" w:color="auto"/>
              <w:left w:val="single" w:sz="4" w:space="0" w:color="auto"/>
              <w:bottom w:val="single" w:sz="4" w:space="0" w:color="auto"/>
              <w:right w:val="single" w:sz="4" w:space="0" w:color="auto"/>
            </w:tcBorders>
            <w:shd w:val="clear" w:color="auto" w:fill="auto"/>
          </w:tcPr>
          <w:p w14:paraId="649D3DF2" w14:textId="3D0654E5" w:rsidR="00FB0310" w:rsidRPr="00433D75" w:rsidRDefault="00FB0310" w:rsidP="00A61A74">
            <w:pPr>
              <w:numPr>
                <w:ilvl w:val="0"/>
                <w:numId w:val="13"/>
              </w:numPr>
              <w:spacing w:after="160" w:line="259" w:lineRule="auto"/>
              <w:contextualSpacing/>
              <w:jc w:val="left"/>
              <w:rPr>
                <w:rFonts w:eastAsia="Calibri" w:cs="Open Sans"/>
                <w:sz w:val="20"/>
                <w:szCs w:val="20"/>
              </w:rPr>
            </w:pPr>
            <w:r w:rsidRPr="00433D75">
              <w:rPr>
                <w:rFonts w:eastAsia="Calibri" w:cs="Open Sans"/>
                <w:sz w:val="20"/>
                <w:szCs w:val="20"/>
              </w:rPr>
              <w:t xml:space="preserve">Identified governmental stakeholders operating and </w:t>
            </w:r>
            <w:r w:rsidR="00A651D1" w:rsidRPr="00433D75">
              <w:rPr>
                <w:rFonts w:eastAsia="Calibri" w:cs="Open Sans"/>
                <w:sz w:val="20"/>
                <w:szCs w:val="20"/>
              </w:rPr>
              <w:t>acquiring meteorological</w:t>
            </w:r>
            <w:r w:rsidRPr="00433D75">
              <w:rPr>
                <w:rFonts w:eastAsia="Calibri" w:cs="Open Sans"/>
                <w:sz w:val="20"/>
                <w:szCs w:val="20"/>
              </w:rPr>
              <w:t xml:space="preserve"> observations or with the potential to support GBON</w:t>
            </w:r>
          </w:p>
          <w:p w14:paraId="7F5E5D74" w14:textId="6AE07B73" w:rsidR="00FB0310" w:rsidRPr="00433D75" w:rsidRDefault="00FB0310" w:rsidP="00A61A74">
            <w:pPr>
              <w:numPr>
                <w:ilvl w:val="0"/>
                <w:numId w:val="13"/>
              </w:numPr>
              <w:spacing w:after="160" w:line="259" w:lineRule="auto"/>
              <w:contextualSpacing/>
              <w:jc w:val="left"/>
              <w:rPr>
                <w:rFonts w:eastAsia="Calibri" w:cs="Open Sans"/>
                <w:sz w:val="20"/>
                <w:szCs w:val="20"/>
              </w:rPr>
            </w:pPr>
            <w:r w:rsidRPr="00433D75">
              <w:rPr>
                <w:rFonts w:eastAsia="Calibri" w:cs="Open Sans"/>
                <w:sz w:val="20"/>
                <w:szCs w:val="20"/>
              </w:rPr>
              <w:t>Identified private sector operators providing meteorological observations and data services in the country</w:t>
            </w:r>
            <w:r w:rsidR="000E1C72" w:rsidRPr="00433D75">
              <w:rPr>
                <w:rFonts w:eastAsia="Calibri" w:cs="Open Sans"/>
                <w:sz w:val="20"/>
                <w:szCs w:val="20"/>
              </w:rPr>
              <w:t xml:space="preserve"> (for ship-based observations</w:t>
            </w:r>
            <w:r w:rsidR="00EF7EC0" w:rsidRPr="00433D75">
              <w:rPr>
                <w:rFonts w:eastAsia="Calibri" w:cs="Open Sans"/>
                <w:sz w:val="20"/>
                <w:szCs w:val="20"/>
              </w:rPr>
              <w:t xml:space="preserve">, </w:t>
            </w:r>
            <w:r w:rsidR="00A86DFA" w:rsidRPr="00433D75">
              <w:rPr>
                <w:rFonts w:eastAsia="Calibri" w:cs="Open Sans"/>
                <w:sz w:val="20"/>
                <w:szCs w:val="20"/>
              </w:rPr>
              <w:t>identify fleet of ships government</w:t>
            </w:r>
            <w:r w:rsidR="00033F1C" w:rsidRPr="00433D75">
              <w:rPr>
                <w:rFonts w:eastAsia="Calibri" w:cs="Open Sans"/>
                <w:sz w:val="20"/>
                <w:szCs w:val="20"/>
              </w:rPr>
              <w:t>-</w:t>
            </w:r>
            <w:r w:rsidR="00A86DFA" w:rsidRPr="00433D75">
              <w:rPr>
                <w:rFonts w:eastAsia="Calibri" w:cs="Open Sans"/>
                <w:sz w:val="20"/>
                <w:szCs w:val="20"/>
              </w:rPr>
              <w:t>owned or private and research</w:t>
            </w:r>
            <w:r w:rsidR="00033F1C" w:rsidRPr="00433D75">
              <w:rPr>
                <w:rFonts w:eastAsia="Calibri" w:cs="Open Sans"/>
                <w:sz w:val="20"/>
                <w:szCs w:val="20"/>
              </w:rPr>
              <w:t xml:space="preserve"> owned</w:t>
            </w:r>
            <w:r w:rsidR="00A86DFA" w:rsidRPr="00433D75">
              <w:rPr>
                <w:rFonts w:eastAsia="Calibri" w:cs="Open Sans"/>
                <w:sz w:val="20"/>
                <w:szCs w:val="20"/>
              </w:rPr>
              <w:t>) to install instrument packages</w:t>
            </w:r>
            <w:r w:rsidR="006F445A" w:rsidRPr="00433D75">
              <w:rPr>
                <w:rFonts w:eastAsia="Calibri" w:cs="Open Sans"/>
                <w:sz w:val="20"/>
                <w:szCs w:val="20"/>
              </w:rPr>
              <w:t>)</w:t>
            </w:r>
          </w:p>
          <w:p w14:paraId="62342499" w14:textId="78BAEDF6" w:rsidR="00FB0310" w:rsidRPr="00433D75" w:rsidRDefault="00FB0310" w:rsidP="00A61A74">
            <w:pPr>
              <w:numPr>
                <w:ilvl w:val="0"/>
                <w:numId w:val="13"/>
              </w:numPr>
              <w:spacing w:after="160" w:line="259" w:lineRule="auto"/>
              <w:contextualSpacing/>
              <w:jc w:val="left"/>
              <w:rPr>
                <w:rFonts w:eastAsia="Calibri" w:cs="Open Sans"/>
                <w:sz w:val="20"/>
                <w:szCs w:val="20"/>
              </w:rPr>
            </w:pPr>
            <w:r w:rsidRPr="00433D75">
              <w:rPr>
                <w:rFonts w:eastAsia="Calibri" w:cs="Open Sans"/>
                <w:b/>
                <w:bCs/>
                <w:sz w:val="20"/>
                <w:szCs w:val="20"/>
              </w:rPr>
              <w:t>Recommendation on how they could contribute to the implementation of the Plan</w:t>
            </w:r>
            <w:r w:rsidRPr="00433D75">
              <w:rPr>
                <w:rFonts w:eastAsia="Calibri" w:cs="Open Sans"/>
                <w:sz w:val="20"/>
                <w:szCs w:val="20"/>
              </w:rPr>
              <w:t xml:space="preserve"> </w:t>
            </w:r>
            <w:r w:rsidR="5A83037B" w:rsidRPr="00433D75">
              <w:rPr>
                <w:rFonts w:eastAsia="Calibri" w:cs="Open Sans"/>
                <w:sz w:val="20"/>
                <w:szCs w:val="20"/>
              </w:rPr>
              <w:t xml:space="preserve">(such as on </w:t>
            </w:r>
            <w:r w:rsidR="020F13D4" w:rsidRPr="00433D75">
              <w:rPr>
                <w:rFonts w:eastAsia="Calibri" w:cs="Open Sans"/>
                <w:sz w:val="20"/>
                <w:szCs w:val="20"/>
              </w:rPr>
              <w:t>operation</w:t>
            </w:r>
            <w:r w:rsidR="5A83037B" w:rsidRPr="00433D75">
              <w:rPr>
                <w:rFonts w:eastAsia="Calibri" w:cs="Open Sans"/>
                <w:sz w:val="20"/>
                <w:szCs w:val="20"/>
              </w:rPr>
              <w:t xml:space="preserve">, </w:t>
            </w:r>
            <w:r w:rsidR="020F13D4" w:rsidRPr="00433D75">
              <w:rPr>
                <w:rFonts w:eastAsia="Calibri" w:cs="Open Sans"/>
                <w:sz w:val="20"/>
                <w:szCs w:val="20"/>
              </w:rPr>
              <w:t xml:space="preserve">maintenance, calibration, </w:t>
            </w:r>
            <w:r w:rsidR="5CFE30DC" w:rsidRPr="00433D75">
              <w:rPr>
                <w:rFonts w:eastAsia="Calibri" w:cs="Open Sans"/>
                <w:sz w:val="20"/>
                <w:szCs w:val="20"/>
              </w:rPr>
              <w:t>etc.</w:t>
            </w:r>
            <w:r w:rsidR="020F13D4" w:rsidRPr="00433D75">
              <w:rPr>
                <w:rFonts w:eastAsia="Calibri" w:cs="Open Sans"/>
                <w:sz w:val="20"/>
                <w:szCs w:val="20"/>
              </w:rPr>
              <w:t xml:space="preserve">) </w:t>
            </w:r>
            <w:r w:rsidRPr="00433D75">
              <w:rPr>
                <w:rFonts w:eastAsia="Calibri" w:cs="Open Sans"/>
                <w:sz w:val="20"/>
                <w:szCs w:val="20"/>
              </w:rPr>
              <w:t xml:space="preserve">and required activities to materialize the proposed partnerships: </w:t>
            </w:r>
          </w:p>
          <w:p w14:paraId="056CEC5C" w14:textId="50CECAC3" w:rsidR="00FB0310" w:rsidRPr="00433D75" w:rsidRDefault="00FB0310" w:rsidP="00A61A74">
            <w:pPr>
              <w:numPr>
                <w:ilvl w:val="0"/>
                <w:numId w:val="14"/>
              </w:numPr>
              <w:spacing w:after="160" w:line="259" w:lineRule="auto"/>
              <w:contextualSpacing/>
              <w:jc w:val="left"/>
              <w:rPr>
                <w:rFonts w:eastAsia="Calibri" w:cs="Open Sans"/>
                <w:sz w:val="20"/>
                <w:szCs w:val="20"/>
              </w:rPr>
            </w:pPr>
            <w:r w:rsidRPr="00433D75">
              <w:rPr>
                <w:rFonts w:eastAsia="Calibri" w:cs="Open Sans"/>
                <w:sz w:val="20"/>
                <w:szCs w:val="20"/>
              </w:rPr>
              <w:t>Existing partners and relationships</w:t>
            </w:r>
            <w:r w:rsidR="000856D6" w:rsidRPr="00433D75">
              <w:rPr>
                <w:rFonts w:eastAsia="Calibri" w:cs="Open Sans"/>
                <w:sz w:val="20"/>
                <w:szCs w:val="20"/>
              </w:rPr>
              <w:t>.</w:t>
            </w:r>
          </w:p>
          <w:p w14:paraId="3EB432AE" w14:textId="77777777" w:rsidR="00FB0310" w:rsidRPr="00433D75" w:rsidRDefault="00FB0310" w:rsidP="00A61A74">
            <w:pPr>
              <w:numPr>
                <w:ilvl w:val="0"/>
                <w:numId w:val="14"/>
              </w:numPr>
              <w:spacing w:after="160" w:line="259" w:lineRule="auto"/>
              <w:contextualSpacing/>
              <w:jc w:val="left"/>
              <w:rPr>
                <w:rFonts w:eastAsia="Calibri" w:cs="Open Sans"/>
                <w:sz w:val="20"/>
                <w:szCs w:val="20"/>
              </w:rPr>
            </w:pPr>
            <w:r w:rsidRPr="00433D75">
              <w:rPr>
                <w:rFonts w:eastAsia="Calibri" w:cs="Open Sans"/>
                <w:sz w:val="20"/>
                <w:szCs w:val="20"/>
              </w:rPr>
              <w:t>Potential new partners and their roles</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22090BF6" w14:textId="77777777" w:rsidR="00FB0310" w:rsidRPr="00433D75" w:rsidRDefault="00FB0310" w:rsidP="00A61A74">
            <w:pPr>
              <w:jc w:val="left"/>
              <w:rPr>
                <w:rFonts w:eastAsia="Calibri" w:cs="Open Sans"/>
                <w:sz w:val="20"/>
                <w:szCs w:val="20"/>
              </w:rPr>
            </w:pPr>
            <w:hyperlink r:id="rId28" w:history="1">
              <w:r w:rsidRPr="00433D75">
                <w:rPr>
                  <w:rFonts w:eastAsia="Calibri" w:cs="Open Sans"/>
                  <w:i/>
                  <w:color w:val="467886"/>
                  <w:sz w:val="20"/>
                  <w:szCs w:val="20"/>
                </w:rPr>
                <w:t>Guide to the WMO Integrated Global Observing System</w:t>
              </w:r>
            </w:hyperlink>
            <w:r w:rsidRPr="00433D75">
              <w:rPr>
                <w:rFonts w:eastAsia="Calibri" w:cs="Open Sans"/>
                <w:color w:val="467886"/>
                <w:sz w:val="20"/>
                <w:szCs w:val="20"/>
              </w:rPr>
              <w:t xml:space="preserve"> </w:t>
            </w:r>
            <w:r w:rsidRPr="00433D75">
              <w:rPr>
                <w:rFonts w:eastAsia="Calibri" w:cs="Open Sans"/>
                <w:sz w:val="20"/>
                <w:szCs w:val="20"/>
              </w:rPr>
              <w:t>(WMO</w:t>
            </w:r>
            <w:r w:rsidRPr="00433D75">
              <w:rPr>
                <w:rFonts w:eastAsia="Calibri" w:cs="Open Sans"/>
                <w:sz w:val="20"/>
                <w:szCs w:val="20"/>
              </w:rPr>
              <w:noBreakHyphen/>
              <w:t>No. 1165), Chapter 6</w:t>
            </w:r>
            <w:r w:rsidRPr="00433D75">
              <w:rPr>
                <w:rFonts w:eastAsia="Calibri" w:cs="Open Sans"/>
                <w:sz w:val="20"/>
                <w:szCs w:val="20"/>
                <w:vertAlign w:val="superscript"/>
              </w:rPr>
              <w:footnoteReference w:id="15"/>
            </w:r>
          </w:p>
        </w:tc>
      </w:tr>
      <w:tr w:rsidR="0060224E" w:rsidRPr="00433D75" w14:paraId="293C1BDB" w14:textId="77777777" w:rsidTr="00B828EE">
        <w:trPr>
          <w:trHeight w:val="443"/>
        </w:trPr>
        <w:tc>
          <w:tcPr>
            <w:tcW w:w="544" w:type="pct"/>
            <w:tcBorders>
              <w:top w:val="single" w:sz="4" w:space="0" w:color="auto"/>
              <w:left w:val="single" w:sz="4" w:space="0" w:color="auto"/>
              <w:bottom w:val="single" w:sz="4" w:space="0" w:color="auto"/>
              <w:right w:val="single" w:sz="4" w:space="0" w:color="auto"/>
            </w:tcBorders>
            <w:shd w:val="clear" w:color="auto" w:fill="auto"/>
          </w:tcPr>
          <w:p w14:paraId="77FA0742" w14:textId="77777777" w:rsidR="00FB0310" w:rsidRPr="00433D75" w:rsidRDefault="00FB0310" w:rsidP="00A61A74">
            <w:pPr>
              <w:jc w:val="left"/>
              <w:rPr>
                <w:rFonts w:eastAsia="Calibri" w:cs="Open Sans"/>
                <w:sz w:val="20"/>
                <w:szCs w:val="20"/>
              </w:rPr>
            </w:pPr>
            <w:r w:rsidRPr="00433D75">
              <w:rPr>
                <w:rFonts w:eastAsia="Calibri" w:cs="Open Sans"/>
                <w:sz w:val="20"/>
                <w:szCs w:val="20"/>
              </w:rPr>
              <w:t>2.2</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4DF578D8" w14:textId="77777777" w:rsidR="00FB0310" w:rsidRPr="00433D75" w:rsidRDefault="00FB0310" w:rsidP="00A61A74">
            <w:pPr>
              <w:jc w:val="left"/>
              <w:rPr>
                <w:rFonts w:eastAsia="Calibri" w:cs="Open Sans"/>
                <w:sz w:val="20"/>
                <w:szCs w:val="20"/>
              </w:rPr>
            </w:pPr>
            <w:r w:rsidRPr="00433D75">
              <w:rPr>
                <w:rFonts w:eastAsia="Calibri" w:cs="Open Sans"/>
                <w:sz w:val="20"/>
                <w:szCs w:val="20"/>
              </w:rPr>
              <w:t xml:space="preserve">Assessment of potential GBON sub-regional collaboration </w:t>
            </w:r>
          </w:p>
        </w:tc>
        <w:tc>
          <w:tcPr>
            <w:tcW w:w="2525" w:type="pct"/>
            <w:tcBorders>
              <w:top w:val="single" w:sz="4" w:space="0" w:color="auto"/>
              <w:left w:val="single" w:sz="4" w:space="0" w:color="auto"/>
              <w:bottom w:val="single" w:sz="4" w:space="0" w:color="auto"/>
              <w:right w:val="single" w:sz="4" w:space="0" w:color="auto"/>
            </w:tcBorders>
            <w:shd w:val="clear" w:color="auto" w:fill="auto"/>
          </w:tcPr>
          <w:p w14:paraId="5D29D8B3" w14:textId="3393A627" w:rsidR="00FB0310" w:rsidRPr="00433D75" w:rsidRDefault="00FB0310" w:rsidP="00A61A74">
            <w:pPr>
              <w:numPr>
                <w:ilvl w:val="0"/>
                <w:numId w:val="15"/>
              </w:numPr>
              <w:spacing w:after="160" w:line="259" w:lineRule="auto"/>
              <w:contextualSpacing/>
              <w:jc w:val="left"/>
              <w:rPr>
                <w:rFonts w:eastAsia="Calibri" w:cs="Open Sans"/>
                <w:sz w:val="20"/>
                <w:szCs w:val="20"/>
              </w:rPr>
            </w:pPr>
            <w:r w:rsidRPr="00433D75">
              <w:rPr>
                <w:rFonts w:eastAsia="Calibri" w:cs="Open Sans"/>
                <w:sz w:val="20"/>
                <w:szCs w:val="20"/>
              </w:rPr>
              <w:t>Identified neighboring countries and regional organizations of relevance for potential sub-regional collaboration</w:t>
            </w:r>
            <w:r w:rsidR="767AF095" w:rsidRPr="00433D75">
              <w:rPr>
                <w:rFonts w:eastAsia="Calibri" w:cs="Open Sans"/>
                <w:sz w:val="20"/>
                <w:szCs w:val="20"/>
              </w:rPr>
              <w:t xml:space="preserve">. Relevant WMO Regional </w:t>
            </w:r>
            <w:proofErr w:type="spellStart"/>
            <w:r w:rsidR="767AF095" w:rsidRPr="00433D75">
              <w:rPr>
                <w:rFonts w:eastAsia="Calibri" w:cs="Open Sans"/>
                <w:sz w:val="20"/>
                <w:szCs w:val="20"/>
              </w:rPr>
              <w:t>Cent</w:t>
            </w:r>
            <w:r w:rsidR="7FD6780A" w:rsidRPr="00433D75">
              <w:rPr>
                <w:rFonts w:eastAsia="Calibri" w:cs="Open Sans"/>
                <w:sz w:val="20"/>
                <w:szCs w:val="20"/>
              </w:rPr>
              <w:t>res</w:t>
            </w:r>
            <w:proofErr w:type="spellEnd"/>
            <w:r w:rsidR="7FD6780A" w:rsidRPr="00433D75">
              <w:rPr>
                <w:rFonts w:eastAsia="Calibri" w:cs="Open Sans"/>
                <w:sz w:val="20"/>
                <w:szCs w:val="20"/>
              </w:rPr>
              <w:t xml:space="preserve"> such as Regional Instrument Centre</w:t>
            </w:r>
            <w:r w:rsidR="7229C9E0" w:rsidRPr="00433D75">
              <w:rPr>
                <w:rFonts w:eastAsia="Calibri" w:cs="Open Sans"/>
                <w:sz w:val="20"/>
                <w:szCs w:val="20"/>
              </w:rPr>
              <w:t xml:space="preserve"> (RIC)</w:t>
            </w:r>
            <w:r w:rsidR="7FD6780A" w:rsidRPr="00433D75">
              <w:rPr>
                <w:rFonts w:eastAsia="Calibri" w:cs="Open Sans"/>
                <w:sz w:val="20"/>
                <w:szCs w:val="20"/>
              </w:rPr>
              <w:t>, Regional WIGOS Centre</w:t>
            </w:r>
            <w:r w:rsidR="7229C9E0" w:rsidRPr="00433D75">
              <w:rPr>
                <w:rFonts w:eastAsia="Calibri" w:cs="Open Sans"/>
                <w:sz w:val="20"/>
                <w:szCs w:val="20"/>
              </w:rPr>
              <w:t xml:space="preserve"> (RWC)</w:t>
            </w:r>
            <w:r w:rsidR="7FD6780A" w:rsidRPr="00433D75">
              <w:rPr>
                <w:rFonts w:eastAsia="Calibri" w:cs="Open Sans"/>
                <w:sz w:val="20"/>
                <w:szCs w:val="20"/>
              </w:rPr>
              <w:t xml:space="preserve"> and Regional Training Centre</w:t>
            </w:r>
            <w:r w:rsidR="7229C9E0" w:rsidRPr="00433D75">
              <w:rPr>
                <w:rFonts w:eastAsia="Calibri" w:cs="Open Sans"/>
                <w:sz w:val="20"/>
                <w:szCs w:val="20"/>
              </w:rPr>
              <w:t xml:space="preserve"> (RTC)</w:t>
            </w:r>
            <w:r w:rsidR="7FD6780A" w:rsidRPr="00433D75">
              <w:rPr>
                <w:rFonts w:eastAsia="Calibri" w:cs="Open Sans"/>
                <w:sz w:val="20"/>
                <w:szCs w:val="20"/>
              </w:rPr>
              <w:t xml:space="preserve"> should be consid</w:t>
            </w:r>
            <w:r w:rsidR="7EE8276C" w:rsidRPr="00433D75">
              <w:rPr>
                <w:rFonts w:eastAsia="Calibri" w:cs="Open Sans"/>
                <w:sz w:val="20"/>
                <w:szCs w:val="20"/>
              </w:rPr>
              <w:t>ered.</w:t>
            </w:r>
          </w:p>
          <w:p w14:paraId="296B29E3" w14:textId="554D2814" w:rsidR="00FB0310" w:rsidRPr="00433D75" w:rsidRDefault="00FB0310" w:rsidP="00A61A74">
            <w:pPr>
              <w:numPr>
                <w:ilvl w:val="0"/>
                <w:numId w:val="15"/>
              </w:numPr>
              <w:spacing w:after="160" w:line="259" w:lineRule="auto"/>
              <w:contextualSpacing/>
              <w:jc w:val="left"/>
              <w:rPr>
                <w:rFonts w:eastAsia="Calibri" w:cs="Open Sans"/>
                <w:sz w:val="20"/>
                <w:szCs w:val="20"/>
              </w:rPr>
            </w:pPr>
            <w:r w:rsidRPr="00433D75">
              <w:rPr>
                <w:rFonts w:eastAsia="Calibri" w:cs="Open Sans"/>
                <w:b/>
                <w:sz w:val="20"/>
                <w:szCs w:val="20"/>
              </w:rPr>
              <w:t xml:space="preserve">Recommendations for potential optimization of the observing network through sub-regional network design </w:t>
            </w:r>
            <w:r w:rsidRPr="00433D75">
              <w:rPr>
                <w:rFonts w:eastAsia="Calibri" w:cs="Open Sans"/>
                <w:sz w:val="20"/>
                <w:szCs w:val="20"/>
              </w:rPr>
              <w:t>and other sub-regional partnerships for the implementation of the Plan</w:t>
            </w:r>
            <w:r w:rsidR="00EB4E44">
              <w:rPr>
                <w:rFonts w:eastAsia="Calibri" w:cs="Open Sans"/>
                <w:sz w:val="20"/>
                <w:szCs w:val="20"/>
              </w:rPr>
              <w:t xml:space="preserve">  </w:t>
            </w:r>
            <w:r w:rsidRPr="00433D75">
              <w:rPr>
                <w:rFonts w:eastAsia="Calibri" w:cs="Open Sans"/>
                <w:sz w:val="20"/>
                <w:szCs w:val="20"/>
              </w:rPr>
              <w:t xml:space="preserve"> </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0F32C1A9" w14:textId="77777777" w:rsidR="00FB0310" w:rsidRPr="00433D75" w:rsidRDefault="00FB0310" w:rsidP="00A61A74">
            <w:pPr>
              <w:jc w:val="left"/>
              <w:rPr>
                <w:rFonts w:eastAsia="Calibri" w:cs="Open Sans"/>
                <w:sz w:val="20"/>
                <w:szCs w:val="20"/>
              </w:rPr>
            </w:pPr>
          </w:p>
        </w:tc>
      </w:tr>
      <w:tr w:rsidR="0060224E" w:rsidRPr="00433D75" w14:paraId="4A634094" w14:textId="77777777" w:rsidTr="00B828EE">
        <w:tc>
          <w:tcPr>
            <w:tcW w:w="544" w:type="pct"/>
            <w:tcBorders>
              <w:top w:val="single" w:sz="4" w:space="0" w:color="auto"/>
              <w:left w:val="single" w:sz="4" w:space="0" w:color="auto"/>
              <w:bottom w:val="single" w:sz="4" w:space="0" w:color="auto"/>
              <w:right w:val="single" w:sz="4" w:space="0" w:color="auto"/>
            </w:tcBorders>
            <w:shd w:val="clear" w:color="auto" w:fill="auto"/>
          </w:tcPr>
          <w:p w14:paraId="02056187" w14:textId="77777777" w:rsidR="00FB0310" w:rsidRPr="00433D75" w:rsidRDefault="00FB0310" w:rsidP="00A61A74">
            <w:pPr>
              <w:jc w:val="left"/>
              <w:rPr>
                <w:rFonts w:eastAsia="Calibri" w:cs="Open Sans"/>
                <w:sz w:val="20"/>
                <w:szCs w:val="20"/>
              </w:rPr>
            </w:pPr>
            <w:r w:rsidRPr="00433D75">
              <w:rPr>
                <w:rFonts w:eastAsia="Calibri" w:cs="Open Sans"/>
                <w:sz w:val="20"/>
                <w:szCs w:val="20"/>
              </w:rPr>
              <w:lastRenderedPageBreak/>
              <w:t>2.3</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237B17AA" w14:textId="77777777" w:rsidR="00FB0310" w:rsidRPr="00433D75" w:rsidRDefault="00FB0310" w:rsidP="00A61A74">
            <w:pPr>
              <w:autoSpaceDE w:val="0"/>
              <w:autoSpaceDN w:val="0"/>
              <w:adjustRightInd w:val="0"/>
              <w:jc w:val="left"/>
              <w:rPr>
                <w:rFonts w:eastAsia="Calibri" w:cs="Open Sans"/>
                <w:color w:val="000000"/>
                <w:sz w:val="20"/>
                <w:szCs w:val="20"/>
              </w:rPr>
            </w:pPr>
            <w:r w:rsidRPr="00433D75">
              <w:rPr>
                <w:rFonts w:eastAsia="Calibri" w:cs="Open Sans"/>
                <w:sz w:val="20"/>
                <w:szCs w:val="20"/>
              </w:rPr>
              <w:t>Assessment of a</w:t>
            </w:r>
          </w:p>
          <w:p w14:paraId="4447A143" w14:textId="77777777" w:rsidR="00FB0310" w:rsidRPr="00433D75" w:rsidRDefault="00FB0310" w:rsidP="00A61A74">
            <w:pPr>
              <w:autoSpaceDE w:val="0"/>
              <w:autoSpaceDN w:val="0"/>
              <w:adjustRightInd w:val="0"/>
              <w:jc w:val="left"/>
              <w:rPr>
                <w:rFonts w:eastAsia="Calibri" w:cs="Open Sans"/>
                <w:sz w:val="20"/>
                <w:szCs w:val="20"/>
              </w:rPr>
            </w:pPr>
            <w:r w:rsidRPr="00433D75">
              <w:rPr>
                <w:rFonts w:eastAsia="Calibri" w:cs="Open Sans"/>
                <w:sz w:val="20"/>
                <w:szCs w:val="20"/>
              </w:rPr>
              <w:t xml:space="preserve">business model to operate and maintain the network </w:t>
            </w:r>
          </w:p>
          <w:p w14:paraId="0B026348" w14:textId="77777777" w:rsidR="00FB0310" w:rsidRPr="00433D75" w:rsidRDefault="00FB0310" w:rsidP="00A61A74">
            <w:pPr>
              <w:jc w:val="left"/>
              <w:rPr>
                <w:rFonts w:eastAsia="Calibri" w:cs="Open Sans"/>
                <w:sz w:val="20"/>
                <w:szCs w:val="20"/>
              </w:rPr>
            </w:pPr>
            <w:r w:rsidRPr="00433D75">
              <w:rPr>
                <w:rFonts w:eastAsia="Calibri" w:cs="Open Sans"/>
                <w:sz w:val="20"/>
                <w:szCs w:val="20"/>
              </w:rPr>
              <w:t xml:space="preserve"> </w:t>
            </w:r>
          </w:p>
        </w:tc>
        <w:tc>
          <w:tcPr>
            <w:tcW w:w="2525" w:type="pct"/>
            <w:tcBorders>
              <w:top w:val="single" w:sz="4" w:space="0" w:color="auto"/>
              <w:left w:val="single" w:sz="4" w:space="0" w:color="auto"/>
              <w:bottom w:val="single" w:sz="4" w:space="0" w:color="auto"/>
              <w:right w:val="single" w:sz="4" w:space="0" w:color="auto"/>
            </w:tcBorders>
            <w:shd w:val="clear" w:color="auto" w:fill="auto"/>
          </w:tcPr>
          <w:p w14:paraId="75A76FC2" w14:textId="1F47A07D" w:rsidR="00FB0310" w:rsidRPr="00433D75" w:rsidRDefault="00FB0310" w:rsidP="00A61A74">
            <w:pPr>
              <w:numPr>
                <w:ilvl w:val="0"/>
                <w:numId w:val="16"/>
              </w:numPr>
              <w:spacing w:after="160" w:line="259" w:lineRule="auto"/>
              <w:contextualSpacing/>
              <w:jc w:val="left"/>
              <w:rPr>
                <w:rFonts w:eastAsia="Calibri" w:cs="Open Sans"/>
                <w:sz w:val="20"/>
                <w:szCs w:val="20"/>
              </w:rPr>
            </w:pPr>
            <w:r w:rsidRPr="00433D75">
              <w:rPr>
                <w:rFonts w:eastAsia="Calibri" w:cs="Open Sans"/>
                <w:sz w:val="20"/>
                <w:szCs w:val="20"/>
              </w:rPr>
              <w:t xml:space="preserve">Assessment of the current funding sources, budget allocations and financial status related to operations of the NMHS-owned </w:t>
            </w:r>
            <w:r w:rsidR="6DAF38CC" w:rsidRPr="00433D75">
              <w:rPr>
                <w:rFonts w:eastAsia="Calibri" w:cs="Open Sans"/>
                <w:sz w:val="20"/>
                <w:szCs w:val="20"/>
              </w:rPr>
              <w:t xml:space="preserve">or managed </w:t>
            </w:r>
            <w:r w:rsidRPr="00433D75">
              <w:rPr>
                <w:rFonts w:eastAsia="Calibri" w:cs="Open Sans"/>
                <w:sz w:val="20"/>
                <w:szCs w:val="20"/>
              </w:rPr>
              <w:t xml:space="preserve">observing network </w:t>
            </w:r>
            <w:r w:rsidR="7D1623C6" w:rsidRPr="00433D75">
              <w:rPr>
                <w:rFonts w:eastAsia="Calibri" w:cs="Open Sans"/>
                <w:sz w:val="20"/>
                <w:szCs w:val="20"/>
              </w:rPr>
              <w:t>implementing a Total Cost of Ownership (TCO) approach</w:t>
            </w:r>
          </w:p>
          <w:p w14:paraId="337764EE" w14:textId="2B8CD2D3" w:rsidR="00FB0310" w:rsidRPr="00433D75" w:rsidRDefault="00FB0310" w:rsidP="00A61A74">
            <w:pPr>
              <w:numPr>
                <w:ilvl w:val="0"/>
                <w:numId w:val="16"/>
              </w:numPr>
              <w:spacing w:after="160" w:line="259" w:lineRule="auto"/>
              <w:contextualSpacing/>
              <w:jc w:val="left"/>
              <w:rPr>
                <w:rFonts w:eastAsia="Calibri" w:cs="Open Sans"/>
                <w:sz w:val="20"/>
                <w:szCs w:val="20"/>
              </w:rPr>
            </w:pPr>
            <w:r w:rsidRPr="00433D75">
              <w:rPr>
                <w:rFonts w:eastAsia="Calibri" w:cs="Open Sans"/>
                <w:b/>
                <w:sz w:val="20"/>
                <w:szCs w:val="20"/>
              </w:rPr>
              <w:t xml:space="preserve">Recommendation of a business model for public-private </w:t>
            </w:r>
            <w:r w:rsidRPr="005D5B75">
              <w:rPr>
                <w:rFonts w:eastAsia="Calibri" w:cs="Open Sans"/>
                <w:b/>
                <w:sz w:val="20"/>
                <w:szCs w:val="20"/>
              </w:rPr>
              <w:t>collaboration</w:t>
            </w:r>
            <w:r w:rsidR="00FB4454" w:rsidRPr="005D5B75">
              <w:rPr>
                <w:rFonts w:eastAsia="Calibri" w:cs="Open Sans"/>
                <w:b/>
                <w:sz w:val="20"/>
                <w:szCs w:val="20"/>
              </w:rPr>
              <w:t xml:space="preserve"> </w:t>
            </w:r>
            <w:r w:rsidR="00FB4454" w:rsidRPr="005D5B75">
              <w:rPr>
                <w:rFonts w:eastAsia="Calibri" w:cs="Open Sans"/>
                <w:bCs/>
                <w:sz w:val="20"/>
                <w:szCs w:val="20"/>
              </w:rPr>
              <w:t>(Anne</w:t>
            </w:r>
            <w:r w:rsidR="006456C4" w:rsidRPr="005D5B75">
              <w:rPr>
                <w:rFonts w:eastAsia="Calibri" w:cs="Open Sans"/>
                <w:bCs/>
                <w:sz w:val="20"/>
                <w:szCs w:val="20"/>
              </w:rPr>
              <w:t>x II</w:t>
            </w:r>
            <w:r w:rsidR="005C50F4" w:rsidRPr="005D5B75">
              <w:rPr>
                <w:rFonts w:eastAsia="Calibri" w:cs="Open Sans"/>
                <w:bCs/>
                <w:sz w:val="20"/>
                <w:szCs w:val="20"/>
              </w:rPr>
              <w:t xml:space="preserve"> B</w:t>
            </w:r>
            <w:r w:rsidR="006456C4" w:rsidRPr="00433D75">
              <w:rPr>
                <w:rFonts w:eastAsia="Calibri" w:cs="Open Sans"/>
                <w:bCs/>
                <w:sz w:val="20"/>
                <w:szCs w:val="20"/>
              </w:rPr>
              <w:t>)</w:t>
            </w:r>
            <w:r w:rsidRPr="00433D75">
              <w:rPr>
                <w:rFonts w:eastAsia="Calibri" w:cs="Open Sans"/>
                <w:sz w:val="20"/>
                <w:szCs w:val="20"/>
              </w:rPr>
              <w:t xml:space="preserve"> for the implementation of the Plan, based on the SOFF private sector business models,</w:t>
            </w:r>
            <w:r w:rsidR="000C6C88" w:rsidRPr="00433D75">
              <w:rPr>
                <w:rStyle w:val="FootnoteReference"/>
                <w:rFonts w:eastAsia="Calibri" w:cs="Open Sans"/>
                <w:sz w:val="20"/>
                <w:szCs w:val="20"/>
              </w:rPr>
              <w:footnoteReference w:id="16"/>
            </w:r>
            <w:r w:rsidRPr="00433D75">
              <w:rPr>
                <w:rFonts w:eastAsia="Calibri" w:cs="Open Sans"/>
                <w:sz w:val="20"/>
                <w:szCs w:val="20"/>
              </w:rPr>
              <w:t xml:space="preserve"> including:</w:t>
            </w:r>
          </w:p>
          <w:p w14:paraId="0667D741" w14:textId="77777777" w:rsidR="00FB0310" w:rsidRPr="00433D75" w:rsidRDefault="00FB0310" w:rsidP="00A61A74">
            <w:pPr>
              <w:numPr>
                <w:ilvl w:val="0"/>
                <w:numId w:val="17"/>
              </w:numPr>
              <w:spacing w:after="160" w:line="259" w:lineRule="auto"/>
              <w:contextualSpacing/>
              <w:jc w:val="left"/>
              <w:rPr>
                <w:rFonts w:eastAsia="Calibri" w:cs="Open Sans"/>
                <w:sz w:val="20"/>
                <w:szCs w:val="20"/>
              </w:rPr>
            </w:pPr>
            <w:r w:rsidRPr="00433D75">
              <w:rPr>
                <w:rFonts w:eastAsia="Calibri" w:cs="Open Sans"/>
                <w:sz w:val="20"/>
                <w:szCs w:val="20"/>
              </w:rPr>
              <w:t xml:space="preserve">Recommendation of a business model to operate and maintain the GBON infrastructure, considering arrangements for SOFF financial support during the Compliance phase </w:t>
            </w:r>
          </w:p>
          <w:p w14:paraId="58B99574" w14:textId="77777777" w:rsidR="00FB0310" w:rsidRPr="00433D75" w:rsidRDefault="00FB0310" w:rsidP="00A61A74">
            <w:pPr>
              <w:numPr>
                <w:ilvl w:val="0"/>
                <w:numId w:val="17"/>
              </w:numPr>
              <w:spacing w:after="160" w:line="259" w:lineRule="auto"/>
              <w:contextualSpacing/>
              <w:jc w:val="left"/>
              <w:rPr>
                <w:rFonts w:eastAsia="Calibri" w:cs="Open Sans"/>
                <w:sz w:val="20"/>
                <w:szCs w:val="20"/>
              </w:rPr>
            </w:pPr>
            <w:r w:rsidRPr="00433D75">
              <w:rPr>
                <w:rFonts w:eastAsia="Calibri" w:cs="Open Sans"/>
                <w:sz w:val="20"/>
                <w:szCs w:val="20"/>
              </w:rPr>
              <w:t xml:space="preserve">Identify potential private sector operators depending on the proposed business model </w:t>
            </w:r>
          </w:p>
          <w:p w14:paraId="62A76FDC" w14:textId="13614C42" w:rsidR="00FB0310" w:rsidRPr="00433D75" w:rsidRDefault="00FB0310" w:rsidP="00A61A74">
            <w:pPr>
              <w:numPr>
                <w:ilvl w:val="0"/>
                <w:numId w:val="17"/>
              </w:numPr>
              <w:spacing w:after="160" w:line="259" w:lineRule="auto"/>
              <w:contextualSpacing/>
              <w:jc w:val="left"/>
              <w:rPr>
                <w:rFonts w:eastAsia="Calibri" w:cs="Open Sans"/>
                <w:sz w:val="20"/>
                <w:szCs w:val="20"/>
              </w:rPr>
            </w:pPr>
            <w:r w:rsidRPr="00433D75">
              <w:rPr>
                <w:rFonts w:eastAsia="Calibri" w:cs="Open Sans"/>
                <w:sz w:val="20"/>
                <w:szCs w:val="20"/>
              </w:rPr>
              <w:t>Develop a financial plan for operating the modernized infrastructure, including considerations on the total cost of ownership</w:t>
            </w:r>
            <w:r w:rsidR="00EB4E44">
              <w:rPr>
                <w:rFonts w:eastAsia="Calibri" w:cs="Open Sans"/>
                <w:sz w:val="20"/>
                <w:szCs w:val="20"/>
              </w:rPr>
              <w:t xml:space="preserve">  </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4C7B3A44" w14:textId="77777777" w:rsidR="00FB0310" w:rsidRPr="00433D75" w:rsidRDefault="00FB0310" w:rsidP="00A61A74">
            <w:pPr>
              <w:jc w:val="left"/>
              <w:rPr>
                <w:rFonts w:eastAsia="Calibri" w:cs="Open Sans"/>
                <w:sz w:val="20"/>
                <w:szCs w:val="20"/>
              </w:rPr>
            </w:pPr>
            <w:r w:rsidRPr="00433D75">
              <w:rPr>
                <w:rFonts w:eastAsia="Calibri" w:cs="Open Sans"/>
                <w:sz w:val="20"/>
                <w:szCs w:val="20"/>
              </w:rPr>
              <w:t>SOFF private sector business models</w:t>
            </w:r>
            <w:r w:rsidRPr="00433D75">
              <w:rPr>
                <w:rFonts w:eastAsia="Segoe UI" w:cs="Open Sans"/>
                <w:color w:val="000000"/>
                <w:sz w:val="20"/>
                <w:szCs w:val="20"/>
                <w:vertAlign w:val="superscript"/>
              </w:rPr>
              <w:footnoteReference w:id="17"/>
            </w:r>
          </w:p>
          <w:p w14:paraId="2E771966" w14:textId="77777777" w:rsidR="00FB0310" w:rsidRPr="00433D75" w:rsidRDefault="00FB0310" w:rsidP="00A61A74">
            <w:pPr>
              <w:jc w:val="left"/>
              <w:rPr>
                <w:rFonts w:eastAsia="Calibri" w:cs="Open Sans"/>
                <w:sz w:val="20"/>
                <w:szCs w:val="20"/>
              </w:rPr>
            </w:pPr>
          </w:p>
          <w:p w14:paraId="2A16179A" w14:textId="77777777" w:rsidR="00FB0310" w:rsidRPr="00433D75" w:rsidRDefault="00FB0310" w:rsidP="00A61A74">
            <w:pPr>
              <w:jc w:val="left"/>
              <w:rPr>
                <w:rFonts w:eastAsia="Calibri" w:cs="Open Sans"/>
                <w:sz w:val="20"/>
                <w:szCs w:val="20"/>
              </w:rPr>
            </w:pPr>
          </w:p>
          <w:p w14:paraId="2C94359B" w14:textId="77777777" w:rsidR="00FB0310" w:rsidRPr="00433D75" w:rsidRDefault="00FB0310" w:rsidP="00A61A74">
            <w:pPr>
              <w:jc w:val="left"/>
              <w:rPr>
                <w:rFonts w:eastAsia="Calibri" w:cs="Open Sans"/>
                <w:sz w:val="20"/>
                <w:szCs w:val="20"/>
              </w:rPr>
            </w:pPr>
            <w:r w:rsidRPr="00433D75">
              <w:rPr>
                <w:rFonts w:eastAsia="Calibri" w:cs="Open Sans"/>
                <w:sz w:val="20"/>
                <w:szCs w:val="20"/>
              </w:rPr>
              <w:t>World Bank. Recommendations for the Design of Sustainable</w:t>
            </w:r>
          </w:p>
          <w:p w14:paraId="4CD939CC" w14:textId="77777777" w:rsidR="00FB0310" w:rsidRPr="00433D75" w:rsidRDefault="00FB0310" w:rsidP="00A61A74">
            <w:pPr>
              <w:jc w:val="left"/>
              <w:rPr>
                <w:rFonts w:eastAsia="Calibri" w:cs="Open Sans"/>
                <w:sz w:val="20"/>
                <w:szCs w:val="20"/>
              </w:rPr>
            </w:pPr>
            <w:r w:rsidRPr="00433D75">
              <w:rPr>
                <w:rFonts w:eastAsia="Calibri" w:cs="Open Sans"/>
                <w:sz w:val="20"/>
                <w:szCs w:val="20"/>
              </w:rPr>
              <w:t>Meteorological Observation</w:t>
            </w:r>
          </w:p>
          <w:p w14:paraId="448B33AE" w14:textId="73240C8F" w:rsidR="00FB0310" w:rsidRPr="00433D75" w:rsidRDefault="00FB0310" w:rsidP="00A61A74">
            <w:pPr>
              <w:jc w:val="left"/>
              <w:rPr>
                <w:rFonts w:eastAsia="Calibri" w:cs="Open Sans"/>
                <w:i/>
                <w:sz w:val="20"/>
                <w:szCs w:val="20"/>
              </w:rPr>
            </w:pPr>
            <w:r w:rsidRPr="00433D75">
              <w:rPr>
                <w:rFonts w:eastAsia="Calibri" w:cs="Open Sans"/>
                <w:sz w:val="20"/>
                <w:szCs w:val="20"/>
              </w:rPr>
              <w:t>Networks and Systems in Developing Countries</w:t>
            </w:r>
            <w:r w:rsidR="00EE2D3C" w:rsidRPr="00433D75">
              <w:rPr>
                <w:rStyle w:val="FootnoteReference"/>
                <w:rFonts w:eastAsia="Calibri" w:cs="Open Sans"/>
                <w:sz w:val="20"/>
                <w:szCs w:val="20"/>
              </w:rPr>
              <w:footnoteReference w:id="18"/>
            </w:r>
          </w:p>
          <w:p w14:paraId="2B4A7B9F" w14:textId="77777777" w:rsidR="00FB0310" w:rsidRPr="00433D75" w:rsidRDefault="00FB0310" w:rsidP="00A61A74">
            <w:pPr>
              <w:jc w:val="left"/>
              <w:rPr>
                <w:rFonts w:eastAsia="Calibri" w:cs="Open Sans"/>
                <w:i/>
                <w:sz w:val="20"/>
                <w:szCs w:val="20"/>
              </w:rPr>
            </w:pPr>
          </w:p>
          <w:p w14:paraId="63753B55" w14:textId="149AB255" w:rsidR="00FB0310" w:rsidRPr="00433D75" w:rsidRDefault="00FB0310" w:rsidP="00A61A74">
            <w:pPr>
              <w:spacing w:before="60" w:after="60"/>
              <w:jc w:val="left"/>
              <w:rPr>
                <w:rFonts w:eastAsia="Segoe UI" w:cs="Open Sans"/>
                <w:sz w:val="20"/>
                <w:szCs w:val="20"/>
              </w:rPr>
            </w:pPr>
            <w:hyperlink r:id="rId29" w:history="1">
              <w:r w:rsidRPr="00433D75">
                <w:rPr>
                  <w:rFonts w:eastAsia="Segoe UI" w:cs="Open Sans"/>
                  <w:i/>
                  <w:color w:val="467886"/>
                  <w:sz w:val="20"/>
                  <w:szCs w:val="20"/>
                  <w:u w:val="single"/>
                </w:rPr>
                <w:t>Guidelines for Public-Private Engagement</w:t>
              </w:r>
            </w:hyperlink>
            <w:r w:rsidRPr="00433D75">
              <w:rPr>
                <w:rFonts w:eastAsia="Segoe UI" w:cs="Open Sans"/>
                <w:color w:val="467886"/>
                <w:sz w:val="20"/>
                <w:szCs w:val="20"/>
              </w:rPr>
              <w:t xml:space="preserve"> </w:t>
            </w:r>
            <w:r w:rsidRPr="00433D75">
              <w:rPr>
                <w:rFonts w:eastAsia="Segoe UI" w:cs="Open Sans"/>
                <w:sz w:val="20"/>
                <w:szCs w:val="20"/>
              </w:rPr>
              <w:t>(WMO</w:t>
            </w:r>
            <w:r w:rsidRPr="00433D75">
              <w:rPr>
                <w:rFonts w:eastAsia="Segoe UI" w:cs="Open Sans"/>
                <w:sz w:val="20"/>
                <w:szCs w:val="20"/>
              </w:rPr>
              <w:noBreakHyphen/>
              <w:t>No. 1258)</w:t>
            </w:r>
          </w:p>
          <w:p w14:paraId="23720B0A" w14:textId="753967DB" w:rsidR="00FB0310" w:rsidRPr="00433D75" w:rsidRDefault="00BC38A9" w:rsidP="00A61A74">
            <w:pPr>
              <w:jc w:val="left"/>
              <w:rPr>
                <w:rFonts w:eastAsia="Calibri" w:cs="Open Sans"/>
                <w:sz w:val="20"/>
                <w:szCs w:val="20"/>
              </w:rPr>
            </w:pPr>
            <w:r w:rsidRPr="005D5B75">
              <w:rPr>
                <w:rFonts w:eastAsia="Calibri" w:cs="Open Sans"/>
                <w:sz w:val="20"/>
                <w:szCs w:val="20"/>
              </w:rPr>
              <w:t xml:space="preserve">Annex II B. </w:t>
            </w:r>
            <w:r w:rsidR="00990065">
              <w:rPr>
                <w:rFonts w:eastAsia="Calibri" w:cs="Open Sans"/>
                <w:sz w:val="20"/>
                <w:szCs w:val="20"/>
              </w:rPr>
              <w:t>Ar</w:t>
            </w:r>
            <w:r w:rsidR="00120A9C">
              <w:rPr>
                <w:rFonts w:eastAsia="Calibri" w:cs="Open Sans"/>
                <w:sz w:val="20"/>
                <w:szCs w:val="20"/>
              </w:rPr>
              <w:t xml:space="preserve">chetypal </w:t>
            </w:r>
            <w:r w:rsidR="00E11150">
              <w:rPr>
                <w:rFonts w:eastAsia="Calibri" w:cs="Open Sans"/>
                <w:sz w:val="20"/>
                <w:szCs w:val="20"/>
              </w:rPr>
              <w:t>SOFF b</w:t>
            </w:r>
            <w:r w:rsidR="008576E6" w:rsidRPr="005D5B75">
              <w:rPr>
                <w:rFonts w:eastAsia="Calibri" w:cs="Open Sans"/>
                <w:sz w:val="20"/>
                <w:szCs w:val="20"/>
              </w:rPr>
              <w:t>usiness models</w:t>
            </w:r>
            <w:r w:rsidR="008576E6" w:rsidRPr="00433D75">
              <w:rPr>
                <w:rFonts w:eastAsia="Calibri" w:cs="Open Sans"/>
                <w:sz w:val="20"/>
                <w:szCs w:val="20"/>
              </w:rPr>
              <w:t xml:space="preserve"> </w:t>
            </w:r>
          </w:p>
          <w:p w14:paraId="691E4C55" w14:textId="77777777" w:rsidR="00FB0310" w:rsidRPr="00433D75" w:rsidRDefault="00FB0310" w:rsidP="00A61A74">
            <w:pPr>
              <w:jc w:val="left"/>
              <w:rPr>
                <w:rFonts w:eastAsia="Calibri" w:cs="Open Sans"/>
                <w:sz w:val="20"/>
                <w:szCs w:val="20"/>
              </w:rPr>
            </w:pPr>
          </w:p>
        </w:tc>
      </w:tr>
      <w:tr w:rsidR="0060224E" w:rsidRPr="00433D75" w14:paraId="230E2C47" w14:textId="77777777" w:rsidTr="00B828EE">
        <w:tc>
          <w:tcPr>
            <w:tcW w:w="544" w:type="pct"/>
            <w:tcBorders>
              <w:top w:val="single" w:sz="4" w:space="0" w:color="auto"/>
              <w:left w:val="single" w:sz="4" w:space="0" w:color="auto"/>
              <w:bottom w:val="single" w:sz="4" w:space="0" w:color="auto"/>
              <w:right w:val="single" w:sz="4" w:space="0" w:color="auto"/>
            </w:tcBorders>
            <w:shd w:val="clear" w:color="auto" w:fill="auto"/>
          </w:tcPr>
          <w:p w14:paraId="5CB15697" w14:textId="77777777" w:rsidR="00FB0310" w:rsidRPr="00433D75" w:rsidRDefault="00FB0310" w:rsidP="00A61A74">
            <w:pPr>
              <w:jc w:val="left"/>
              <w:rPr>
                <w:rFonts w:eastAsia="Calibri" w:cs="Open Sans"/>
                <w:sz w:val="20"/>
                <w:szCs w:val="20"/>
              </w:rPr>
            </w:pPr>
            <w:r w:rsidRPr="00433D75">
              <w:rPr>
                <w:rFonts w:eastAsia="Calibri" w:cs="Open Sans"/>
                <w:sz w:val="20"/>
                <w:szCs w:val="20"/>
              </w:rPr>
              <w:t>2.4</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1A53BD1E" w14:textId="77777777" w:rsidR="00FB0310" w:rsidRPr="00433D75" w:rsidRDefault="00FB0310" w:rsidP="00A61A74">
            <w:pPr>
              <w:jc w:val="left"/>
              <w:rPr>
                <w:rFonts w:eastAsia="Calibri" w:cs="Open Sans"/>
                <w:sz w:val="20"/>
                <w:szCs w:val="20"/>
              </w:rPr>
            </w:pPr>
            <w:r w:rsidRPr="00433D75">
              <w:rPr>
                <w:rFonts w:eastAsia="Calibri" w:cs="Open Sans"/>
                <w:sz w:val="20"/>
                <w:szCs w:val="20"/>
              </w:rPr>
              <w:t>Assessment of existing national strategies and projects related to observing networks</w:t>
            </w:r>
          </w:p>
        </w:tc>
        <w:tc>
          <w:tcPr>
            <w:tcW w:w="2525" w:type="pct"/>
            <w:tcBorders>
              <w:top w:val="single" w:sz="4" w:space="0" w:color="auto"/>
              <w:left w:val="single" w:sz="4" w:space="0" w:color="auto"/>
              <w:bottom w:val="single" w:sz="4" w:space="0" w:color="auto"/>
              <w:right w:val="single" w:sz="4" w:space="0" w:color="auto"/>
            </w:tcBorders>
            <w:shd w:val="clear" w:color="auto" w:fill="auto"/>
          </w:tcPr>
          <w:p w14:paraId="198AEEB5" w14:textId="77777777" w:rsidR="00FB0310" w:rsidRPr="00433D75" w:rsidRDefault="00FB0310" w:rsidP="00A61A74">
            <w:pPr>
              <w:numPr>
                <w:ilvl w:val="0"/>
                <w:numId w:val="19"/>
              </w:numPr>
              <w:spacing w:after="160" w:line="259" w:lineRule="auto"/>
              <w:contextualSpacing/>
              <w:jc w:val="left"/>
              <w:rPr>
                <w:rFonts w:eastAsia="Calibri" w:cs="Open Sans"/>
                <w:sz w:val="20"/>
                <w:szCs w:val="20"/>
              </w:rPr>
            </w:pPr>
            <w:r w:rsidRPr="00433D75">
              <w:rPr>
                <w:rFonts w:eastAsia="Calibri" w:cs="Open Sans"/>
                <w:sz w:val="20"/>
                <w:szCs w:val="20"/>
              </w:rPr>
              <w:t>Review of the national strategies for establishing and improving observing networks</w:t>
            </w:r>
          </w:p>
          <w:p w14:paraId="01F4622F" w14:textId="77777777" w:rsidR="00FB0310" w:rsidRPr="00433D75" w:rsidRDefault="00FB0310" w:rsidP="00A61A74">
            <w:pPr>
              <w:numPr>
                <w:ilvl w:val="0"/>
                <w:numId w:val="19"/>
              </w:numPr>
              <w:spacing w:after="160" w:line="259" w:lineRule="auto"/>
              <w:contextualSpacing/>
              <w:jc w:val="left"/>
              <w:rPr>
                <w:rFonts w:eastAsia="Calibri" w:cs="Open Sans"/>
                <w:sz w:val="20"/>
                <w:szCs w:val="20"/>
              </w:rPr>
            </w:pPr>
            <w:r w:rsidRPr="00433D75">
              <w:rPr>
                <w:rFonts w:eastAsia="Calibri" w:cs="Open Sans"/>
                <w:sz w:val="20"/>
                <w:szCs w:val="20"/>
              </w:rPr>
              <w:t xml:space="preserve">Review of existing or planned hydromet development projects related to GBON </w:t>
            </w:r>
          </w:p>
          <w:p w14:paraId="1767630B" w14:textId="77777777" w:rsidR="00FB0310" w:rsidRPr="00433D75" w:rsidRDefault="00FB0310" w:rsidP="00A61A74">
            <w:pPr>
              <w:numPr>
                <w:ilvl w:val="0"/>
                <w:numId w:val="19"/>
              </w:numPr>
              <w:spacing w:after="160" w:line="259" w:lineRule="auto"/>
              <w:contextualSpacing/>
              <w:jc w:val="left"/>
              <w:rPr>
                <w:rFonts w:eastAsia="Calibri" w:cs="Open Sans"/>
                <w:sz w:val="20"/>
                <w:szCs w:val="20"/>
              </w:rPr>
            </w:pPr>
            <w:r w:rsidRPr="00433D75">
              <w:rPr>
                <w:rFonts w:eastAsia="Calibri" w:cs="Open Sans"/>
                <w:b/>
                <w:sz w:val="20"/>
                <w:szCs w:val="20"/>
              </w:rPr>
              <w:t>Recommendation on activities to ensure consistency and complementarity of current and planned investments</w:t>
            </w:r>
            <w:r w:rsidRPr="00433D75">
              <w:rPr>
                <w:rFonts w:eastAsia="Calibri" w:cs="Open Sans"/>
                <w:sz w:val="20"/>
                <w:szCs w:val="20"/>
              </w:rPr>
              <w:t xml:space="preserve"> and development projects of relevance for GBON</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744F58CA" w14:textId="77777777" w:rsidR="00FB0310" w:rsidRPr="00433D75" w:rsidRDefault="00FB0310" w:rsidP="00A61A74">
            <w:pPr>
              <w:jc w:val="left"/>
              <w:rPr>
                <w:rFonts w:eastAsia="Calibri" w:cs="Open Sans"/>
              </w:rPr>
            </w:pPr>
          </w:p>
        </w:tc>
      </w:tr>
      <w:tr w:rsidR="0060224E" w:rsidRPr="00433D75" w14:paraId="1EC5FDFF" w14:textId="77777777" w:rsidTr="00B828EE">
        <w:trPr>
          <w:trHeight w:val="2941"/>
        </w:trPr>
        <w:tc>
          <w:tcPr>
            <w:tcW w:w="544" w:type="pct"/>
            <w:tcBorders>
              <w:top w:val="single" w:sz="4" w:space="0" w:color="auto"/>
              <w:left w:val="single" w:sz="4" w:space="0" w:color="auto"/>
              <w:bottom w:val="single" w:sz="4" w:space="0" w:color="auto"/>
              <w:right w:val="single" w:sz="4" w:space="0" w:color="auto"/>
            </w:tcBorders>
            <w:shd w:val="clear" w:color="auto" w:fill="auto"/>
          </w:tcPr>
          <w:p w14:paraId="71C57309" w14:textId="77777777" w:rsidR="00FB0310" w:rsidRPr="00433D75" w:rsidRDefault="00FB0310" w:rsidP="00A61A74">
            <w:pPr>
              <w:jc w:val="left"/>
              <w:rPr>
                <w:rFonts w:eastAsia="Calibri" w:cs="Open Sans"/>
                <w:sz w:val="20"/>
                <w:szCs w:val="20"/>
              </w:rPr>
            </w:pPr>
            <w:r w:rsidRPr="00433D75">
              <w:rPr>
                <w:rFonts w:eastAsia="Calibri" w:cs="Open Sans"/>
                <w:sz w:val="20"/>
                <w:szCs w:val="20"/>
              </w:rPr>
              <w:lastRenderedPageBreak/>
              <w:t>2.5</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3EDB18E8" w14:textId="77777777" w:rsidR="00FB0310" w:rsidRPr="00433D75" w:rsidRDefault="00FB0310" w:rsidP="00A61A74">
            <w:pPr>
              <w:jc w:val="left"/>
              <w:rPr>
                <w:rFonts w:eastAsia="Calibri" w:cs="Open Sans"/>
                <w:sz w:val="20"/>
                <w:szCs w:val="20"/>
              </w:rPr>
            </w:pPr>
            <w:r w:rsidRPr="00433D75">
              <w:rPr>
                <w:rFonts w:eastAsia="Calibri" w:cs="Open Sans"/>
                <w:sz w:val="20"/>
                <w:szCs w:val="20"/>
              </w:rPr>
              <w:t>Review of the national legislation of relevance for GBON</w:t>
            </w:r>
          </w:p>
        </w:tc>
        <w:tc>
          <w:tcPr>
            <w:tcW w:w="2525" w:type="pct"/>
            <w:tcBorders>
              <w:top w:val="single" w:sz="4" w:space="0" w:color="auto"/>
              <w:left w:val="single" w:sz="4" w:space="0" w:color="auto"/>
              <w:bottom w:val="single" w:sz="4" w:space="0" w:color="auto"/>
              <w:right w:val="single" w:sz="4" w:space="0" w:color="auto"/>
            </w:tcBorders>
            <w:shd w:val="clear" w:color="auto" w:fill="auto"/>
          </w:tcPr>
          <w:p w14:paraId="765740D6" w14:textId="77777777" w:rsidR="00FB0310" w:rsidRPr="00433D75" w:rsidRDefault="00FB0310" w:rsidP="00A61A74">
            <w:pPr>
              <w:numPr>
                <w:ilvl w:val="0"/>
                <w:numId w:val="18"/>
              </w:numPr>
              <w:spacing w:after="160" w:line="259" w:lineRule="auto"/>
              <w:contextualSpacing/>
              <w:jc w:val="left"/>
              <w:rPr>
                <w:rFonts w:eastAsia="Calibri" w:cs="Open Sans"/>
                <w:sz w:val="20"/>
                <w:szCs w:val="20"/>
              </w:rPr>
            </w:pPr>
            <w:r w:rsidRPr="00433D75">
              <w:rPr>
                <w:rFonts w:eastAsia="Calibri" w:cs="Open Sans"/>
                <w:sz w:val="20"/>
                <w:szCs w:val="20"/>
              </w:rPr>
              <w:t>Review of national legislation related to responsibility for measuring and providing weather observations related to GBON</w:t>
            </w:r>
          </w:p>
          <w:p w14:paraId="0C5F59AA" w14:textId="77777777" w:rsidR="00FB0310" w:rsidRPr="00433D75" w:rsidRDefault="00FB0310" w:rsidP="00A61A74">
            <w:pPr>
              <w:numPr>
                <w:ilvl w:val="0"/>
                <w:numId w:val="18"/>
              </w:numPr>
              <w:spacing w:after="160" w:line="259" w:lineRule="auto"/>
              <w:contextualSpacing/>
              <w:jc w:val="left"/>
              <w:rPr>
                <w:rFonts w:eastAsia="Calibri" w:cs="Open Sans"/>
                <w:sz w:val="20"/>
                <w:szCs w:val="20"/>
              </w:rPr>
            </w:pPr>
            <w:r w:rsidRPr="00433D75">
              <w:rPr>
                <w:rFonts w:eastAsia="Calibri" w:cs="Open Sans"/>
                <w:sz w:val="20"/>
                <w:szCs w:val="20"/>
              </w:rPr>
              <w:t>Review of the legislation related to procurement, importation and customs processes of relevance for the proposed Plan's activities and investments</w:t>
            </w:r>
          </w:p>
          <w:p w14:paraId="40FF956A" w14:textId="77777777" w:rsidR="00FB0310" w:rsidRPr="00433D75" w:rsidRDefault="00FB0310" w:rsidP="00A61A74">
            <w:pPr>
              <w:numPr>
                <w:ilvl w:val="0"/>
                <w:numId w:val="18"/>
              </w:numPr>
              <w:spacing w:line="259" w:lineRule="auto"/>
              <w:contextualSpacing/>
              <w:jc w:val="left"/>
              <w:rPr>
                <w:rFonts w:eastAsia="Calibri" w:cs="Open Sans"/>
                <w:b/>
                <w:sz w:val="20"/>
                <w:szCs w:val="20"/>
              </w:rPr>
            </w:pPr>
            <w:r w:rsidRPr="00433D75">
              <w:rPr>
                <w:rFonts w:eastAsia="Calibri" w:cs="Open Sans"/>
                <w:b/>
                <w:sz w:val="20"/>
                <w:szCs w:val="20"/>
              </w:rPr>
              <w:t>Recommendation on how to address any constraints related to the national legislation required to implement GBON</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2813E85D" w14:textId="77777777" w:rsidR="00FB0310" w:rsidRPr="00433D75" w:rsidRDefault="00FB0310" w:rsidP="00A61A74">
            <w:pPr>
              <w:jc w:val="left"/>
              <w:rPr>
                <w:rFonts w:eastAsia="Calibri" w:cs="Open Sans"/>
              </w:rPr>
            </w:pPr>
          </w:p>
        </w:tc>
      </w:tr>
    </w:tbl>
    <w:p w14:paraId="057789BE" w14:textId="77777777" w:rsidR="008D6728" w:rsidRPr="00433D75" w:rsidRDefault="008D6728" w:rsidP="008D6728">
      <w:pPr>
        <w:rPr>
          <w:rFonts w:cs="Open Sans"/>
        </w:rPr>
      </w:pPr>
      <w:bookmarkStart w:id="181" w:name="_Toc127191317"/>
      <w:bookmarkStart w:id="182" w:name="_Toc127192198"/>
      <w:bookmarkStart w:id="183" w:name="_Toc128496445"/>
      <w:bookmarkStart w:id="184" w:name="_Toc806142479"/>
      <w:bookmarkStart w:id="185" w:name="_Toc690157181"/>
      <w:bookmarkStart w:id="186" w:name="_Toc423750371"/>
    </w:p>
    <w:p w14:paraId="2C83A7A6" w14:textId="3C33FF49" w:rsidR="00FB0310" w:rsidRPr="00433D75" w:rsidRDefault="002D48EB" w:rsidP="00D0781E">
      <w:pPr>
        <w:pStyle w:val="Heading2"/>
        <w:numPr>
          <w:ilvl w:val="0"/>
          <w:numId w:val="0"/>
        </w:numPr>
        <w:ind w:left="578" w:hanging="578"/>
      </w:pPr>
      <w:r w:rsidRPr="00433D75">
        <w:rPr>
          <w:rFonts w:eastAsia="Calibri"/>
        </w:rPr>
        <w:fldChar w:fldCharType="begin"/>
      </w:r>
      <w:r w:rsidRPr="00433D75">
        <w:rPr>
          <w:rFonts w:eastAsia="Calibri"/>
        </w:rPr>
        <w:instrText xml:space="preserve"> TC</w:instrText>
      </w:r>
      <w:r w:rsidR="00EB4E44">
        <w:rPr>
          <w:rFonts w:eastAsia="Calibri"/>
        </w:rPr>
        <w:instrText xml:space="preserve">  </w:instrText>
      </w:r>
      <w:r w:rsidRPr="00433D75">
        <w:rPr>
          <w:rFonts w:eastAsia="Calibri"/>
        </w:rPr>
        <w:instrText>“</w:instrText>
      </w:r>
      <w:bookmarkStart w:id="187" w:name="_Toc191029253"/>
      <w:bookmarkStart w:id="188" w:name="_Toc196402924"/>
      <w:r w:rsidRPr="00433D75">
        <w:instrText>Module 3: Infrastructure development</w:instrText>
      </w:r>
      <w:bookmarkEnd w:id="187"/>
      <w:bookmarkEnd w:id="188"/>
      <w:r w:rsidRPr="00433D75">
        <w:rPr>
          <w:rFonts w:eastAsia="Calibri"/>
        </w:rPr>
        <w:instrText xml:space="preserve">” \f b\l 2 </w:instrText>
      </w:r>
      <w:r w:rsidRPr="00433D75">
        <w:rPr>
          <w:rFonts w:eastAsia="Calibri"/>
        </w:rPr>
        <w:fldChar w:fldCharType="end"/>
      </w:r>
      <w:bookmarkStart w:id="189" w:name="_Toc138867589"/>
      <w:bookmarkStart w:id="190" w:name="_Toc196398165"/>
      <w:r w:rsidR="00FB0310" w:rsidRPr="00433D75">
        <w:t>Module 3: Infrastructure development</w:t>
      </w:r>
      <w:bookmarkEnd w:id="181"/>
      <w:bookmarkEnd w:id="182"/>
      <w:bookmarkEnd w:id="183"/>
      <w:bookmarkEnd w:id="189"/>
      <w:bookmarkEnd w:id="190"/>
      <w:r w:rsidR="00FB0310" w:rsidRPr="00433D75">
        <w:t xml:space="preserve"> </w:t>
      </w:r>
      <w:bookmarkEnd w:id="184"/>
      <w:bookmarkEnd w:id="185"/>
      <w:bookmarkEnd w:id="186"/>
    </w:p>
    <w:p w14:paraId="4C601867" w14:textId="77777777" w:rsidR="00FB0310" w:rsidRPr="00433D75" w:rsidRDefault="00FB0310" w:rsidP="00227994">
      <w:r w:rsidRPr="00433D75">
        <w:rPr>
          <w:color w:val="000000"/>
        </w:rPr>
        <w:t>In module 3, b</w:t>
      </w:r>
      <w:r w:rsidRPr="00433D75">
        <w:t xml:space="preserve">ased on the gaps identified in the GBON National Gap Analysis, the peer advisor assesses and recommends the investments in infrastructure required to meet the national target toward GBON compliance. </w:t>
      </w:r>
    </w:p>
    <w:p w14:paraId="7907AB04" w14:textId="0972643E" w:rsidR="00FB0310" w:rsidRPr="00433D75" w:rsidRDefault="00FB0310" w:rsidP="00227994">
      <w:r w:rsidRPr="00433D75">
        <w:t xml:space="preserve">The choice of initial investments should focus on strengthening the network, so it provides the largest impact on NWP skill, i.e., (i) through the installation or rehabilitation of upper air (radiosonde) stations, (ii) installation of surface stations in significantly under-observed regions (far from currently reporting stations), (iii) sub-regional optimization of the network design. </w:t>
      </w:r>
    </w:p>
    <w:p w14:paraId="370E4DDA" w14:textId="77777777" w:rsidR="00FB0310" w:rsidRPr="00433D75" w:rsidRDefault="00FB0310" w:rsidP="00227994">
      <w:r w:rsidRPr="00433D75">
        <w:t>The recommendations provided in this module should be in line with the GBON regulations requirements for network design and data exchange and other requirements critical for sustainable and high-quality operations of the observing network (e.g., timeliness of data in international use, correct data format standards in data exchange, and quality of data values). The Manual on the WMO Integrated Global Observing System (WMO-No. 1160),</w:t>
      </w:r>
      <w:r w:rsidRPr="00433D75">
        <w:rPr>
          <w:vertAlign w:val="superscript"/>
        </w:rPr>
        <w:footnoteReference w:id="19"/>
      </w:r>
      <w:r w:rsidRPr="00433D75">
        <w:t xml:space="preserve"> the Manual on Codes (WMO-No. 306), </w:t>
      </w:r>
      <w:r w:rsidRPr="00433D75">
        <w:rPr>
          <w:color w:val="000000"/>
        </w:rPr>
        <w:t xml:space="preserve">Volumes </w:t>
      </w:r>
      <w:r w:rsidRPr="00433D75">
        <w:rPr>
          <w:i/>
          <w:color w:val="000000"/>
        </w:rPr>
        <w:t>I.1</w:t>
      </w:r>
      <w:r w:rsidRPr="00433D75">
        <w:rPr>
          <w:color w:val="000000"/>
        </w:rPr>
        <w:t>,</w:t>
      </w:r>
      <w:r w:rsidRPr="00433D75">
        <w:rPr>
          <w:color w:val="000000"/>
          <w:vertAlign w:val="superscript"/>
        </w:rPr>
        <w:footnoteReference w:id="20"/>
      </w:r>
      <w:r w:rsidRPr="00433D75">
        <w:rPr>
          <w:color w:val="000000"/>
        </w:rPr>
        <w:t xml:space="preserve"> </w:t>
      </w:r>
      <w:hyperlink r:id="rId30" w:history="1">
        <w:r w:rsidRPr="00433D75">
          <w:rPr>
            <w:i/>
            <w:color w:val="000000"/>
          </w:rPr>
          <w:t>I.2</w:t>
        </w:r>
      </w:hyperlink>
      <w:r w:rsidRPr="00433D75">
        <w:rPr>
          <w:color w:val="000000"/>
          <w:vertAlign w:val="superscript"/>
          <w:lang w:val="de-DE"/>
        </w:rPr>
        <w:footnoteReference w:id="21"/>
      </w:r>
      <w:r w:rsidRPr="00433D75">
        <w:rPr>
          <w:color w:val="000000"/>
        </w:rPr>
        <w:t xml:space="preserve"> and </w:t>
      </w:r>
      <w:r w:rsidRPr="00433D75">
        <w:rPr>
          <w:i/>
          <w:color w:val="000000"/>
        </w:rPr>
        <w:t>I.3</w:t>
      </w:r>
      <w:r w:rsidRPr="00433D75">
        <w:rPr>
          <w:color w:val="000000"/>
          <w:vertAlign w:val="superscript"/>
        </w:rPr>
        <w:footnoteReference w:id="22"/>
      </w:r>
      <w:r w:rsidRPr="00433D75">
        <w:rPr>
          <w:color w:val="000000"/>
        </w:rPr>
        <w:t xml:space="preserve"> the </w:t>
      </w:r>
      <w:r w:rsidRPr="00433D75">
        <w:t>Manual on the WMO Information System (WMO-No. 1060),</w:t>
      </w:r>
      <w:r w:rsidRPr="00433D75">
        <w:rPr>
          <w:vertAlign w:val="superscript"/>
        </w:rPr>
        <w:footnoteReference w:id="23"/>
      </w:r>
      <w:r w:rsidRPr="00433D75">
        <w:t xml:space="preserve"> and Manual on the Global Telecommunication System (WMO-No. 386)</w:t>
      </w:r>
      <w:r w:rsidRPr="00433D75">
        <w:rPr>
          <w:vertAlign w:val="superscript"/>
        </w:rPr>
        <w:footnoteReference w:id="24"/>
      </w:r>
      <w:r w:rsidRPr="00433D75">
        <w:t xml:space="preserve"> are the key WMO Technical Regulations to be followed for the establishment of a new network, and for reporting and making observations and metadata internationally available through the WMO Information System (WIS) and WMO OSCAR/Surface metadata management system.</w:t>
      </w:r>
    </w:p>
    <w:p w14:paraId="79A80295" w14:textId="2016C0E7" w:rsidR="00FB0310" w:rsidRPr="00433D75" w:rsidRDefault="00FB0310" w:rsidP="00227994">
      <w:r w:rsidRPr="00433D75">
        <w:lastRenderedPageBreak/>
        <w:t xml:space="preserve">The recommendations for the design of the observing network and the required infrastructure should follow the national strategy for the development and management of observing networks so that the components of the modernized infrastructure and operation practices are harmonized with the existing network. The focus must be on GBON regulations while maximizing additional benefits for other observing networks and applications, e.g., for climatological applications, as feasible. </w:t>
      </w:r>
      <w:r w:rsidR="00FA7F6E" w:rsidRPr="00433D75">
        <w:t>As much as possible, the peer advisor and country are encouraged to</w:t>
      </w:r>
      <w:r w:rsidR="00FE28F9" w:rsidRPr="00433D75">
        <w:t xml:space="preserve"> leapfrog to the latest technological </w:t>
      </w:r>
      <w:r w:rsidR="00177334" w:rsidRPr="00433D75">
        <w:t xml:space="preserve">developments in the framework of the WMO Technical Regulations, including </w:t>
      </w:r>
      <w:r w:rsidR="00280F29" w:rsidRPr="00433D75">
        <w:t>through the implementation of WIS 2.</w:t>
      </w:r>
      <w:r w:rsidR="00280F29" w:rsidRPr="001571DB">
        <w:t>0</w:t>
      </w:r>
      <w:r w:rsidR="00BF4B26" w:rsidRPr="001571DB">
        <w:t xml:space="preserve"> </w:t>
      </w:r>
      <w:r w:rsidR="002F7777" w:rsidRPr="001571DB">
        <w:t>(</w:t>
      </w:r>
      <w:r w:rsidR="005C50F4" w:rsidRPr="001571DB">
        <w:t>Annex II C</w:t>
      </w:r>
      <w:r w:rsidR="002F7777" w:rsidRPr="001571DB">
        <w:t>)</w:t>
      </w:r>
      <w:r w:rsidR="00280F29" w:rsidRPr="001571DB">
        <w:t>.</w:t>
      </w:r>
    </w:p>
    <w:p w14:paraId="3745A850" w14:textId="4DDE3F31" w:rsidR="00DA067E" w:rsidRPr="00433D75" w:rsidRDefault="00FB0310" w:rsidP="00227994">
      <w:pPr>
        <w:rPr>
          <w:rFonts w:eastAsia="Segoe UI"/>
        </w:rPr>
      </w:pPr>
      <w:r w:rsidRPr="00433D75">
        <w:t>The network should respond to the country's circumstances, e.g., the situation in fragile and conflict-affected countries, need for resilient infrastructure in places facing severe weather hazards. Lessons learned from previous hydromet development projects</w:t>
      </w:r>
      <w:r w:rsidR="000856D6" w:rsidRPr="00433D75">
        <w:t>,</w:t>
      </w:r>
      <w:r w:rsidRPr="00433D75">
        <w:t xml:space="preserve"> and the current state of the infrastructure are good indicators of the potential challenges that need to be considered. </w:t>
      </w:r>
      <w:r w:rsidR="00DA067E" w:rsidRPr="00433D75">
        <w:rPr>
          <w:rFonts w:eastAsia="Segoe UI"/>
        </w:rPr>
        <w:t xml:space="preserve">Activities and outputs for module 3 are summarized </w:t>
      </w:r>
      <w:r w:rsidR="00DA067E" w:rsidRPr="001571DB">
        <w:rPr>
          <w:rFonts w:eastAsia="Segoe UI"/>
        </w:rPr>
        <w:t>in Table 3.</w:t>
      </w:r>
    </w:p>
    <w:p w14:paraId="0740B8BD" w14:textId="55776AD7" w:rsidR="00B828EE" w:rsidRPr="00B828EE" w:rsidRDefault="00B828EE" w:rsidP="00B828EE">
      <w:pPr>
        <w:pStyle w:val="Caption"/>
        <w:keepNext/>
      </w:pPr>
      <w:bookmarkStart w:id="191" w:name="_Toc196402760"/>
      <w:r w:rsidRPr="00B828EE">
        <w:rPr>
          <w:b/>
          <w:bCs w:val="0"/>
        </w:rPr>
        <w:t xml:space="preserve">Table </w:t>
      </w:r>
      <w:r w:rsidRPr="00B828EE">
        <w:rPr>
          <w:b/>
          <w:bCs w:val="0"/>
        </w:rPr>
        <w:fldChar w:fldCharType="begin"/>
      </w:r>
      <w:r w:rsidRPr="00B828EE">
        <w:rPr>
          <w:b/>
          <w:bCs w:val="0"/>
        </w:rPr>
        <w:instrText xml:space="preserve"> SEQ Table \* ARABIC </w:instrText>
      </w:r>
      <w:r w:rsidRPr="00B828EE">
        <w:rPr>
          <w:b/>
          <w:bCs w:val="0"/>
        </w:rPr>
        <w:fldChar w:fldCharType="separate"/>
      </w:r>
      <w:r w:rsidR="003E3E24">
        <w:rPr>
          <w:b/>
          <w:bCs w:val="0"/>
          <w:noProof/>
        </w:rPr>
        <w:t>3</w:t>
      </w:r>
      <w:r w:rsidRPr="00B828EE">
        <w:rPr>
          <w:b/>
          <w:bCs w:val="0"/>
        </w:rPr>
        <w:fldChar w:fldCharType="end"/>
      </w:r>
      <w:r w:rsidRPr="00B828EE">
        <w:rPr>
          <w:b/>
          <w:bCs w:val="0"/>
        </w:rPr>
        <w:t xml:space="preserve">. </w:t>
      </w:r>
      <w:r w:rsidRPr="00B828EE">
        <w:t>Peer advisor activities and outputs for Module 3.</w:t>
      </w:r>
      <w:bookmarkEnd w:id="19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984"/>
        <w:gridCol w:w="1919"/>
        <w:gridCol w:w="3433"/>
        <w:gridCol w:w="2680"/>
      </w:tblGrid>
      <w:tr w:rsidR="00FB0310" w:rsidRPr="00433D75" w14:paraId="63FC27DE" w14:textId="77777777" w:rsidTr="1144B607">
        <w:trPr>
          <w:trHeight w:val="568"/>
          <w:tblHeader/>
        </w:trPr>
        <w:tc>
          <w:tcPr>
            <w:tcW w:w="545"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64F7F844"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Activity</w:t>
            </w:r>
          </w:p>
          <w:p w14:paraId="17FC459D"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item</w:t>
            </w:r>
          </w:p>
        </w:tc>
        <w:tc>
          <w:tcPr>
            <w:tcW w:w="1064"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440743A5"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Activity</w:t>
            </w:r>
          </w:p>
        </w:tc>
        <w:tc>
          <w:tcPr>
            <w:tcW w:w="1904"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65BADFD7"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Outputs</w:t>
            </w:r>
          </w:p>
        </w:tc>
        <w:tc>
          <w:tcPr>
            <w:tcW w:w="1486"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4D2A1F36" w14:textId="77777777" w:rsidR="00FB0310" w:rsidRPr="00433D75" w:rsidRDefault="00FB0310" w:rsidP="00FB0310">
            <w:pPr>
              <w:jc w:val="center"/>
              <w:rPr>
                <w:rFonts w:eastAsia="Calibri" w:cs="Open Sans"/>
                <w:b/>
                <w:sz w:val="20"/>
                <w:szCs w:val="20"/>
              </w:rPr>
            </w:pPr>
            <w:r w:rsidRPr="00433D75">
              <w:rPr>
                <w:rFonts w:eastAsia="Calibri" w:cs="Open Sans"/>
                <w:b/>
                <w:sz w:val="20"/>
                <w:szCs w:val="20"/>
              </w:rPr>
              <w:t>Relevant guidance material</w:t>
            </w:r>
          </w:p>
        </w:tc>
      </w:tr>
      <w:tr w:rsidR="00FB0310" w:rsidRPr="00433D75" w14:paraId="42474FA9" w14:textId="77777777" w:rsidTr="1144B607">
        <w:tc>
          <w:tcPr>
            <w:tcW w:w="545" w:type="pct"/>
            <w:tcBorders>
              <w:top w:val="single" w:sz="4" w:space="0" w:color="auto"/>
              <w:left w:val="single" w:sz="4" w:space="0" w:color="auto"/>
              <w:bottom w:val="single" w:sz="4" w:space="0" w:color="auto"/>
              <w:right w:val="single" w:sz="4" w:space="0" w:color="auto"/>
            </w:tcBorders>
            <w:shd w:val="clear" w:color="auto" w:fill="auto"/>
          </w:tcPr>
          <w:p w14:paraId="5B9253E7" w14:textId="77777777" w:rsidR="00FB0310" w:rsidRPr="00433D75" w:rsidRDefault="00FB0310" w:rsidP="00913E3F">
            <w:pPr>
              <w:jc w:val="left"/>
              <w:rPr>
                <w:rFonts w:eastAsia="Calibri" w:cs="Open Sans"/>
                <w:sz w:val="20"/>
                <w:szCs w:val="20"/>
              </w:rPr>
            </w:pPr>
            <w:r w:rsidRPr="00433D75">
              <w:rPr>
                <w:rFonts w:eastAsia="Calibri" w:cs="Open Sans"/>
                <w:sz w:val="20"/>
                <w:szCs w:val="20"/>
              </w:rPr>
              <w:t>3.1</w:t>
            </w:r>
          </w:p>
        </w:tc>
        <w:tc>
          <w:tcPr>
            <w:tcW w:w="1064" w:type="pct"/>
            <w:tcBorders>
              <w:top w:val="single" w:sz="4" w:space="0" w:color="auto"/>
              <w:left w:val="single" w:sz="4" w:space="0" w:color="auto"/>
              <w:bottom w:val="single" w:sz="4" w:space="0" w:color="auto"/>
              <w:right w:val="single" w:sz="4" w:space="0" w:color="auto"/>
            </w:tcBorders>
            <w:shd w:val="clear" w:color="auto" w:fill="auto"/>
          </w:tcPr>
          <w:p w14:paraId="17A9A01C" w14:textId="77777777" w:rsidR="00FB0310" w:rsidRPr="00433D75" w:rsidRDefault="00FB0310" w:rsidP="00913E3F">
            <w:pPr>
              <w:jc w:val="left"/>
              <w:rPr>
                <w:rFonts w:eastAsia="Calibri" w:cs="Open Sans"/>
                <w:sz w:val="20"/>
                <w:szCs w:val="20"/>
              </w:rPr>
            </w:pPr>
            <w:r w:rsidRPr="00433D75">
              <w:rPr>
                <w:rFonts w:eastAsia="Calibri" w:cs="Open Sans"/>
                <w:sz w:val="20"/>
                <w:szCs w:val="20"/>
              </w:rPr>
              <w:t xml:space="preserve">Design the surface and </w:t>
            </w:r>
            <w:bookmarkStart w:id="192" w:name="_Int_pbRqZYTL"/>
            <w:proofErr w:type="gramStart"/>
            <w:r w:rsidRPr="00433D75">
              <w:rPr>
                <w:rFonts w:eastAsia="Calibri" w:cs="Open Sans"/>
                <w:sz w:val="20"/>
                <w:szCs w:val="20"/>
              </w:rPr>
              <w:t>upper-air</w:t>
            </w:r>
            <w:bookmarkEnd w:id="192"/>
            <w:proofErr w:type="gramEnd"/>
            <w:r w:rsidRPr="00433D75">
              <w:rPr>
                <w:rFonts w:eastAsia="Calibri" w:cs="Open Sans"/>
                <w:sz w:val="20"/>
                <w:szCs w:val="20"/>
              </w:rPr>
              <w:t xml:space="preserve"> observing network and observational practices</w:t>
            </w:r>
          </w:p>
        </w:tc>
        <w:tc>
          <w:tcPr>
            <w:tcW w:w="1904" w:type="pct"/>
            <w:tcBorders>
              <w:top w:val="single" w:sz="4" w:space="0" w:color="auto"/>
              <w:left w:val="single" w:sz="4" w:space="0" w:color="auto"/>
              <w:bottom w:val="single" w:sz="4" w:space="0" w:color="auto"/>
              <w:right w:val="single" w:sz="4" w:space="0" w:color="auto"/>
            </w:tcBorders>
            <w:shd w:val="clear" w:color="auto" w:fill="auto"/>
          </w:tcPr>
          <w:p w14:paraId="617007D2" w14:textId="77777777" w:rsidR="00FB0310" w:rsidRPr="00433D75" w:rsidRDefault="00FB0310" w:rsidP="00913E3F">
            <w:pPr>
              <w:numPr>
                <w:ilvl w:val="0"/>
                <w:numId w:val="20"/>
              </w:numPr>
              <w:spacing w:after="160" w:line="259" w:lineRule="auto"/>
              <w:contextualSpacing/>
              <w:jc w:val="left"/>
              <w:rPr>
                <w:rFonts w:eastAsia="Yu Mincho" w:cs="Open Sans"/>
                <w:sz w:val="20"/>
                <w:szCs w:val="20"/>
              </w:rPr>
            </w:pPr>
            <w:r w:rsidRPr="00433D75">
              <w:rPr>
                <w:rFonts w:eastAsia="Calibri" w:cs="Open Sans"/>
                <w:b/>
                <w:sz w:val="20"/>
                <w:szCs w:val="20"/>
              </w:rPr>
              <w:t>Recommendation on a harmonized observing network design</w:t>
            </w:r>
            <w:r w:rsidRPr="00433D75">
              <w:rPr>
                <w:rFonts w:eastAsia="Calibri" w:cs="Open Sans"/>
                <w:sz w:val="20"/>
                <w:szCs w:val="20"/>
              </w:rPr>
              <w:t>, including siting and instrumentation of new and improved stations, including:</w:t>
            </w:r>
          </w:p>
          <w:p w14:paraId="21E8DF3A" w14:textId="3EACF4D8" w:rsidR="00FB0310" w:rsidRPr="00433D75" w:rsidRDefault="00FB0310"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A map of observing network distribution and a list of the required new or rehabilitated GBON stations</w:t>
            </w:r>
            <w:r w:rsidR="224233F8" w:rsidRPr="00433D75">
              <w:rPr>
                <w:rFonts w:eastAsia="Calibri" w:cs="Open Sans"/>
                <w:sz w:val="20"/>
                <w:szCs w:val="20"/>
              </w:rPr>
              <w:t xml:space="preserve"> with their </w:t>
            </w:r>
            <w:r w:rsidR="574AA6B5" w:rsidRPr="00433D75">
              <w:rPr>
                <w:rFonts w:eastAsia="Calibri" w:cs="Open Sans"/>
                <w:sz w:val="20"/>
                <w:szCs w:val="20"/>
              </w:rPr>
              <w:t>WIGOS IDs</w:t>
            </w:r>
            <w:r w:rsidR="34ACDE44" w:rsidRPr="00433D75">
              <w:rPr>
                <w:rFonts w:eastAsia="Calibri" w:cs="Open Sans"/>
                <w:sz w:val="20"/>
                <w:szCs w:val="20"/>
              </w:rPr>
              <w:t xml:space="preserve"> and coordinates</w:t>
            </w:r>
            <w:r w:rsidR="000856D6" w:rsidRPr="00433D75">
              <w:rPr>
                <w:rFonts w:eastAsia="Calibri" w:cs="Open Sans"/>
                <w:sz w:val="20"/>
                <w:szCs w:val="20"/>
              </w:rPr>
              <w:t>.</w:t>
            </w:r>
          </w:p>
          <w:p w14:paraId="7DC88909" w14:textId="77777777" w:rsidR="00FB0310" w:rsidRPr="00433D75" w:rsidRDefault="00FB0310"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A list of observation instruments and systems per site; and</w:t>
            </w:r>
          </w:p>
          <w:p w14:paraId="113E1DBA" w14:textId="77777777" w:rsidR="00FB0310" w:rsidRPr="00433D75" w:rsidRDefault="00FB0310"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Investments and activities needed for the installation of new stations and the improvement of existing stations</w:t>
            </w:r>
          </w:p>
          <w:p w14:paraId="17071B00" w14:textId="77777777" w:rsidR="00FB0310" w:rsidRPr="00433D75" w:rsidRDefault="00FB0310"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Observational practices defined per network</w:t>
            </w:r>
          </w:p>
          <w:p w14:paraId="3C44114F" w14:textId="10EFFA6C" w:rsidR="002D2DA8" w:rsidRPr="00433D75" w:rsidRDefault="1CB44435"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lastRenderedPageBreak/>
              <w:t xml:space="preserve">Transition operation plan, for the case </w:t>
            </w:r>
            <w:r w:rsidR="464EBAB4" w:rsidRPr="00433D75">
              <w:rPr>
                <w:rFonts w:eastAsia="Calibri" w:cs="Open Sans"/>
                <w:sz w:val="20"/>
                <w:szCs w:val="20"/>
              </w:rPr>
              <w:t xml:space="preserve">of manual stations being upgraded </w:t>
            </w:r>
            <w:proofErr w:type="gramStart"/>
            <w:r w:rsidR="464EBAB4" w:rsidRPr="00433D75">
              <w:rPr>
                <w:rFonts w:eastAsia="Calibri" w:cs="Open Sans"/>
                <w:sz w:val="20"/>
                <w:szCs w:val="20"/>
              </w:rPr>
              <w:t>to</w:t>
            </w:r>
            <w:proofErr w:type="gramEnd"/>
            <w:r w:rsidR="464EBAB4" w:rsidRPr="00433D75">
              <w:rPr>
                <w:rFonts w:eastAsia="Calibri" w:cs="Open Sans"/>
                <w:sz w:val="20"/>
                <w:szCs w:val="20"/>
              </w:rPr>
              <w:t xml:space="preserve"> automatic</w:t>
            </w:r>
          </w:p>
          <w:p w14:paraId="06A38BD8" w14:textId="1137E438" w:rsidR="00FB0310" w:rsidRPr="00433D75" w:rsidRDefault="00FB0310"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Preliminary maintenance plan for existing and improved/new stations, including calibration practices</w:t>
            </w:r>
          </w:p>
          <w:p w14:paraId="3CC51EC6" w14:textId="3D61CED1" w:rsidR="00CB489B" w:rsidRPr="00433D75" w:rsidRDefault="00CB489B"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 xml:space="preserve">Current and </w:t>
            </w:r>
            <w:r w:rsidR="00B867F6" w:rsidRPr="00433D75">
              <w:rPr>
                <w:rFonts w:eastAsia="Calibri" w:cs="Open Sans"/>
                <w:sz w:val="20"/>
                <w:szCs w:val="20"/>
              </w:rPr>
              <w:t xml:space="preserve">future engagement plans with </w:t>
            </w:r>
            <w:hyperlink r:id="rId31">
              <w:r w:rsidR="00B867F6" w:rsidRPr="7954F6F9">
                <w:rPr>
                  <w:rStyle w:val="Hyperlink"/>
                  <w:rFonts w:eastAsia="Calibri" w:cs="Open Sans"/>
                  <w:color w:val="467886"/>
                  <w:sz w:val="20"/>
                  <w:szCs w:val="20"/>
                </w:rPr>
                <w:t>Regional WIGOS</w:t>
              </w:r>
              <w:r w:rsidR="00EB4E44" w:rsidRPr="7954F6F9">
                <w:rPr>
                  <w:rStyle w:val="Hyperlink"/>
                  <w:rFonts w:eastAsia="Calibri" w:cs="Open Sans"/>
                  <w:color w:val="467886"/>
                  <w:sz w:val="20"/>
                  <w:szCs w:val="20"/>
                </w:rPr>
                <w:t xml:space="preserve">  </w:t>
              </w:r>
              <w:r w:rsidR="00B867F6" w:rsidRPr="7954F6F9">
                <w:rPr>
                  <w:rStyle w:val="Hyperlink"/>
                  <w:rFonts w:eastAsia="Calibri" w:cs="Open Sans"/>
                  <w:color w:val="467886"/>
                  <w:sz w:val="20"/>
                  <w:szCs w:val="20"/>
                </w:rPr>
                <w:t>Centers</w:t>
              </w:r>
            </w:hyperlink>
            <w:r w:rsidR="00B867F6" w:rsidRPr="00433D75">
              <w:rPr>
                <w:rFonts w:eastAsia="Calibri" w:cs="Open Sans"/>
                <w:sz w:val="20"/>
                <w:szCs w:val="20"/>
              </w:rPr>
              <w:t xml:space="preserve"> </w:t>
            </w:r>
            <w:r w:rsidR="00384297" w:rsidRPr="00DC16F5">
              <w:rPr>
                <w:rFonts w:eastAsia="Calibri" w:cs="Open Sans"/>
                <w:sz w:val="20"/>
                <w:szCs w:val="20"/>
              </w:rPr>
              <w:t>(</w:t>
            </w:r>
            <w:r w:rsidR="00825F58" w:rsidRPr="00DC16F5">
              <w:rPr>
                <w:rFonts w:eastAsia="Calibri" w:cs="Open Sans"/>
                <w:sz w:val="20"/>
                <w:szCs w:val="20"/>
              </w:rPr>
              <w:t xml:space="preserve">Annex </w:t>
            </w:r>
            <w:r w:rsidR="00825F58" w:rsidRPr="00DC16F5">
              <w:rPr>
                <w:rFonts w:eastAsia="Calibri" w:cs="Open Sans"/>
                <w:bCs/>
                <w:sz w:val="20"/>
                <w:szCs w:val="20"/>
              </w:rPr>
              <w:t>II</w:t>
            </w:r>
            <w:r w:rsidR="00825F58" w:rsidRPr="00DC16F5">
              <w:rPr>
                <w:rFonts w:eastAsia="Calibri" w:cs="Open Sans"/>
                <w:sz w:val="20"/>
                <w:szCs w:val="20"/>
              </w:rPr>
              <w:t xml:space="preserve"> </w:t>
            </w:r>
            <w:r w:rsidR="0082283A" w:rsidRPr="00DC16F5">
              <w:rPr>
                <w:rFonts w:eastAsia="Calibri" w:cs="Open Sans"/>
                <w:sz w:val="20"/>
                <w:szCs w:val="20"/>
              </w:rPr>
              <w:t>D</w:t>
            </w:r>
            <w:r w:rsidR="00384297" w:rsidRPr="00DC16F5">
              <w:rPr>
                <w:rFonts w:eastAsia="Calibri" w:cs="Open Sans"/>
                <w:sz w:val="18"/>
                <w:szCs w:val="18"/>
              </w:rPr>
              <w:t xml:space="preserve">) </w:t>
            </w:r>
            <w:r w:rsidR="00381775" w:rsidRPr="00DC16F5">
              <w:rPr>
                <w:rFonts w:eastAsia="Calibri" w:cs="Open Sans"/>
                <w:sz w:val="20"/>
                <w:szCs w:val="20"/>
              </w:rPr>
              <w:t>in</w:t>
            </w:r>
            <w:r w:rsidR="00381775" w:rsidRPr="00433D75">
              <w:rPr>
                <w:rFonts w:eastAsia="Calibri" w:cs="Open Sans"/>
                <w:sz w:val="20"/>
                <w:szCs w:val="20"/>
              </w:rPr>
              <w:t xml:space="preserve"> terms of metadata management and data quality monitoring system performance </w:t>
            </w:r>
          </w:p>
          <w:p w14:paraId="44742370" w14:textId="1A5A2037" w:rsidR="00AE1855" w:rsidRPr="00433D75" w:rsidRDefault="00AE1855"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 xml:space="preserve">Current and future engagement </w:t>
            </w:r>
            <w:r w:rsidR="0062303D" w:rsidRPr="00433D75">
              <w:rPr>
                <w:rFonts w:eastAsia="Calibri" w:cs="Open Sans"/>
                <w:sz w:val="20"/>
                <w:szCs w:val="20"/>
              </w:rPr>
              <w:t xml:space="preserve">plans with </w:t>
            </w:r>
            <w:hyperlink r:id="rId32">
              <w:r w:rsidR="0062303D" w:rsidRPr="7954F6F9">
                <w:rPr>
                  <w:rStyle w:val="Hyperlink"/>
                  <w:rFonts w:eastAsia="Calibri" w:cs="Open Sans"/>
                  <w:color w:val="467886"/>
                  <w:sz w:val="20"/>
                  <w:szCs w:val="20"/>
                </w:rPr>
                <w:t>Regional Instrument Centers</w:t>
              </w:r>
            </w:hyperlink>
            <w:r w:rsidR="0062303D" w:rsidRPr="00433D75">
              <w:rPr>
                <w:rFonts w:eastAsia="Calibri" w:cs="Open Sans"/>
                <w:sz w:val="20"/>
                <w:szCs w:val="20"/>
              </w:rPr>
              <w:t xml:space="preserve"> in terms of calibration and </w:t>
            </w:r>
            <w:r w:rsidR="0062303D" w:rsidRPr="008B0106">
              <w:rPr>
                <w:rFonts w:eastAsia="Calibri" w:cs="Open Sans"/>
                <w:sz w:val="20"/>
                <w:szCs w:val="20"/>
              </w:rPr>
              <w:t>maintenance</w:t>
            </w:r>
            <w:r w:rsidR="005412D4" w:rsidRPr="008B0106">
              <w:rPr>
                <w:rFonts w:eastAsia="Calibri" w:cs="Open Sans"/>
                <w:sz w:val="20"/>
                <w:szCs w:val="20"/>
              </w:rPr>
              <w:t xml:space="preserve"> (</w:t>
            </w:r>
            <w:r w:rsidR="0082283A" w:rsidRPr="008B0106">
              <w:rPr>
                <w:rFonts w:eastAsia="Calibri" w:cs="Open Sans"/>
                <w:sz w:val="20"/>
                <w:szCs w:val="20"/>
              </w:rPr>
              <w:t xml:space="preserve">Annex </w:t>
            </w:r>
            <w:r w:rsidR="0082283A" w:rsidRPr="008B0106">
              <w:rPr>
                <w:rFonts w:eastAsia="Calibri" w:cs="Open Sans"/>
                <w:bCs/>
                <w:sz w:val="20"/>
                <w:szCs w:val="20"/>
              </w:rPr>
              <w:t>II</w:t>
            </w:r>
            <w:r w:rsidR="0082283A" w:rsidRPr="008B0106">
              <w:rPr>
                <w:rFonts w:eastAsia="Calibri" w:cs="Open Sans"/>
                <w:sz w:val="20"/>
                <w:szCs w:val="20"/>
              </w:rPr>
              <w:t xml:space="preserve"> E</w:t>
            </w:r>
            <w:r w:rsidR="005412D4" w:rsidRPr="008B0106">
              <w:rPr>
                <w:rFonts w:eastAsia="Calibri" w:cs="Open Sans"/>
                <w:sz w:val="20"/>
                <w:szCs w:val="20"/>
              </w:rPr>
              <w:t>).</w:t>
            </w:r>
            <w:r w:rsidR="00EB4E44" w:rsidRPr="008B0106">
              <w:rPr>
                <w:rFonts w:eastAsia="Calibri" w:cs="Open Sans"/>
                <w:sz w:val="20"/>
                <w:szCs w:val="20"/>
              </w:rPr>
              <w:t xml:space="preserve">  </w:t>
            </w:r>
          </w:p>
          <w:p w14:paraId="101377F3" w14:textId="77777777" w:rsidR="00FB0310" w:rsidRPr="00433D75" w:rsidRDefault="00FB0310"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Technical specification for new instruments and observing systems for the procurement process</w:t>
            </w:r>
          </w:p>
          <w:p w14:paraId="4B38A3D3" w14:textId="44F5B13D" w:rsidR="0006446F" w:rsidRPr="00433D75" w:rsidRDefault="0006446F" w:rsidP="00913E3F">
            <w:pPr>
              <w:numPr>
                <w:ilvl w:val="0"/>
                <w:numId w:val="31"/>
              </w:numPr>
              <w:spacing w:after="160" w:line="259" w:lineRule="auto"/>
              <w:contextualSpacing/>
              <w:jc w:val="left"/>
              <w:rPr>
                <w:rFonts w:eastAsia="Calibri" w:cs="Open Sans"/>
                <w:sz w:val="20"/>
                <w:szCs w:val="20"/>
              </w:rPr>
            </w:pPr>
            <w:r w:rsidRPr="00433D75">
              <w:rPr>
                <w:rFonts w:eastAsia="Calibri" w:cs="Open Sans"/>
                <w:sz w:val="20"/>
                <w:szCs w:val="20"/>
              </w:rPr>
              <w:t>Considerations for</w:t>
            </w:r>
            <w:r w:rsidR="006C21E7" w:rsidRPr="00433D75">
              <w:rPr>
                <w:rFonts w:eastAsia="Calibri" w:cs="Open Sans"/>
                <w:sz w:val="20"/>
                <w:szCs w:val="20"/>
              </w:rPr>
              <w:t xml:space="preserve"> stations’</w:t>
            </w:r>
            <w:r w:rsidR="00C9310E" w:rsidRPr="00433D75">
              <w:rPr>
                <w:rFonts w:eastAsia="Calibri" w:cs="Open Sans"/>
                <w:sz w:val="20"/>
                <w:szCs w:val="20"/>
              </w:rPr>
              <w:t xml:space="preserve"> security</w:t>
            </w:r>
            <w:r w:rsidR="00CE12D3" w:rsidRPr="00433D75">
              <w:rPr>
                <w:rFonts w:eastAsia="Calibri" w:cs="Open Sans"/>
                <w:sz w:val="20"/>
                <w:szCs w:val="20"/>
              </w:rPr>
              <w:t xml:space="preserve">, </w:t>
            </w:r>
            <w:r w:rsidR="00C9310E" w:rsidRPr="00433D75">
              <w:rPr>
                <w:rFonts w:eastAsia="Calibri" w:cs="Open Sans"/>
                <w:sz w:val="20"/>
                <w:szCs w:val="20"/>
              </w:rPr>
              <w:t xml:space="preserve">power and communication </w:t>
            </w:r>
            <w:r w:rsidR="000175B6" w:rsidRPr="00433D75">
              <w:rPr>
                <w:rFonts w:eastAsia="Calibri" w:cs="Open Sans"/>
                <w:sz w:val="20"/>
                <w:szCs w:val="20"/>
              </w:rPr>
              <w:t>and</w:t>
            </w:r>
            <w:r w:rsidR="00C9310E" w:rsidRPr="00433D75">
              <w:rPr>
                <w:rFonts w:eastAsia="Calibri" w:cs="Open Sans"/>
                <w:sz w:val="20"/>
                <w:szCs w:val="20"/>
              </w:rPr>
              <w:t xml:space="preserve"> related contingencies </w:t>
            </w:r>
            <w:r w:rsidR="00F0080C" w:rsidRPr="00433D75">
              <w:rPr>
                <w:rFonts w:eastAsia="Calibri" w:cs="Open Sans"/>
                <w:sz w:val="20"/>
                <w:szCs w:val="20"/>
              </w:rPr>
              <w:t xml:space="preserve">(risks can be incorporated in </w:t>
            </w:r>
            <w:r w:rsidR="005C6E6E" w:rsidRPr="00433D75">
              <w:rPr>
                <w:rFonts w:eastAsia="Calibri" w:cs="Open Sans"/>
                <w:sz w:val="20"/>
                <w:szCs w:val="20"/>
              </w:rPr>
              <w:t>section</w:t>
            </w:r>
            <w:r w:rsidR="00F0080C" w:rsidRPr="00433D75">
              <w:rPr>
                <w:rFonts w:eastAsia="Calibri" w:cs="Open Sans"/>
                <w:sz w:val="20"/>
                <w:szCs w:val="20"/>
              </w:rPr>
              <w:t xml:space="preserve"> 5).</w:t>
            </w:r>
          </w:p>
        </w:tc>
        <w:tc>
          <w:tcPr>
            <w:tcW w:w="1486" w:type="pct"/>
            <w:tcBorders>
              <w:top w:val="single" w:sz="4" w:space="0" w:color="auto"/>
              <w:left w:val="single" w:sz="4" w:space="0" w:color="auto"/>
              <w:bottom w:val="single" w:sz="4" w:space="0" w:color="auto"/>
              <w:right w:val="single" w:sz="4" w:space="0" w:color="auto"/>
            </w:tcBorders>
            <w:shd w:val="clear" w:color="auto" w:fill="auto"/>
            <w:vAlign w:val="center"/>
          </w:tcPr>
          <w:p w14:paraId="40114D20" w14:textId="77777777" w:rsidR="00A871B0" w:rsidRPr="00433D75" w:rsidRDefault="00A871B0" w:rsidP="00913E3F">
            <w:pPr>
              <w:spacing w:after="160" w:line="259" w:lineRule="auto"/>
              <w:contextualSpacing/>
              <w:jc w:val="left"/>
              <w:rPr>
                <w:rFonts w:eastAsia="Calibri" w:cs="Open Sans"/>
                <w:b/>
                <w:bCs/>
                <w:sz w:val="20"/>
                <w:szCs w:val="20"/>
              </w:rPr>
            </w:pPr>
            <w:r w:rsidRPr="1144B607">
              <w:rPr>
                <w:rFonts w:eastAsia="Calibri" w:cs="Open Sans"/>
                <w:b/>
                <w:bCs/>
                <w:sz w:val="20"/>
                <w:szCs w:val="20"/>
              </w:rPr>
              <w:lastRenderedPageBreak/>
              <w:t>SOFF-tailored guidance on the GBON Tender Specifications</w:t>
            </w:r>
          </w:p>
          <w:p w14:paraId="536B1A55" w14:textId="77777777" w:rsidR="00A871B0" w:rsidRPr="00433D75" w:rsidRDefault="00A871B0" w:rsidP="00913E3F">
            <w:pPr>
              <w:spacing w:after="160" w:line="259" w:lineRule="auto"/>
              <w:contextualSpacing/>
              <w:jc w:val="left"/>
              <w:rPr>
                <w:rFonts w:eastAsia="Calibri" w:cs="Open Sans"/>
                <w:sz w:val="20"/>
                <w:szCs w:val="20"/>
              </w:rPr>
            </w:pPr>
          </w:p>
          <w:p w14:paraId="141F4155" w14:textId="77777777" w:rsidR="00FB0310" w:rsidRPr="00433D75" w:rsidRDefault="00FB0310" w:rsidP="00913E3F">
            <w:pPr>
              <w:spacing w:after="160" w:line="259" w:lineRule="auto"/>
              <w:contextualSpacing/>
              <w:jc w:val="left"/>
              <w:rPr>
                <w:rFonts w:eastAsia="Calibri" w:cs="Open Sans"/>
                <w:sz w:val="20"/>
                <w:szCs w:val="20"/>
              </w:rPr>
            </w:pPr>
          </w:p>
          <w:p w14:paraId="0E1A136D" w14:textId="6B18C922" w:rsidR="00FB0310" w:rsidRPr="00433D75" w:rsidRDefault="00FB0310" w:rsidP="00913E3F">
            <w:pPr>
              <w:spacing w:after="160" w:line="259" w:lineRule="auto"/>
              <w:contextualSpacing/>
              <w:jc w:val="left"/>
              <w:rPr>
                <w:rFonts w:eastAsia="Calibri" w:cs="Open Sans"/>
                <w:sz w:val="20"/>
                <w:szCs w:val="20"/>
              </w:rPr>
            </w:pPr>
            <w:r w:rsidRPr="00433D75">
              <w:rPr>
                <w:rFonts w:eastAsia="Calibri" w:cs="Open Sans"/>
                <w:sz w:val="20"/>
                <w:szCs w:val="20"/>
              </w:rPr>
              <w:t>Manual on the WMO Integrated Global Observing System (WMO No. 1160</w:t>
            </w:r>
            <w:r w:rsidR="00685FA9" w:rsidRPr="00433D75">
              <w:rPr>
                <w:rFonts w:eastAsia="Calibri" w:cs="Open Sans"/>
                <w:sz w:val="20"/>
                <w:szCs w:val="20"/>
              </w:rPr>
              <w:t xml:space="preserve"> Chapter 3.2.2 and Appendix 3.1.</w:t>
            </w:r>
            <w:r w:rsidRPr="00433D75">
              <w:rPr>
                <w:rFonts w:eastAsia="Calibri" w:cs="Open Sans"/>
                <w:sz w:val="20"/>
                <w:szCs w:val="20"/>
              </w:rPr>
              <w:t>)</w:t>
            </w:r>
            <w:r w:rsidRPr="00433D75">
              <w:rPr>
                <w:rFonts w:eastAsia="Calibri" w:cs="Open Sans"/>
                <w:sz w:val="20"/>
                <w:szCs w:val="20"/>
                <w:vertAlign w:val="superscript"/>
              </w:rPr>
              <w:footnoteReference w:id="25"/>
            </w:r>
          </w:p>
          <w:p w14:paraId="19680342" w14:textId="77777777" w:rsidR="00FB0310" w:rsidRPr="00433D75" w:rsidRDefault="00FB0310" w:rsidP="00913E3F">
            <w:pPr>
              <w:spacing w:after="160" w:line="259" w:lineRule="auto"/>
              <w:contextualSpacing/>
              <w:jc w:val="left"/>
              <w:rPr>
                <w:rFonts w:eastAsia="Calibri" w:cs="Open Sans"/>
                <w:sz w:val="20"/>
                <w:szCs w:val="20"/>
              </w:rPr>
            </w:pPr>
          </w:p>
          <w:p w14:paraId="4651B977" w14:textId="141FB6BC" w:rsidR="00FB0310" w:rsidRPr="00433D75" w:rsidRDefault="00FB0310" w:rsidP="00913E3F">
            <w:pPr>
              <w:spacing w:after="160" w:line="259" w:lineRule="auto"/>
              <w:contextualSpacing/>
              <w:jc w:val="left"/>
              <w:rPr>
                <w:rFonts w:eastAsia="Calibri" w:cs="Open Sans"/>
                <w:sz w:val="20"/>
                <w:szCs w:val="20"/>
              </w:rPr>
            </w:pPr>
            <w:r w:rsidRPr="1144B607">
              <w:rPr>
                <w:rFonts w:eastAsia="Calibri" w:cs="Open Sans"/>
                <w:sz w:val="20"/>
                <w:szCs w:val="20"/>
              </w:rPr>
              <w:t>Guide to the WMO Integrated Global Observing System (WMO No. 1165</w:t>
            </w:r>
            <w:r w:rsidR="00685FA9" w:rsidRPr="1144B607">
              <w:rPr>
                <w:rFonts w:eastAsia="Calibri" w:cs="Open Sans"/>
                <w:sz w:val="20"/>
                <w:szCs w:val="20"/>
              </w:rPr>
              <w:t>, Chapter 1</w:t>
            </w:r>
            <w:r w:rsidR="00F14D1B" w:rsidRPr="1144B607">
              <w:rPr>
                <w:rFonts w:eastAsia="Calibri" w:cs="Open Sans"/>
                <w:sz w:val="20"/>
                <w:szCs w:val="20"/>
              </w:rPr>
              <w:t>0</w:t>
            </w:r>
            <w:r w:rsidRPr="1144B607">
              <w:rPr>
                <w:rFonts w:eastAsia="Calibri" w:cs="Open Sans"/>
                <w:sz w:val="20"/>
                <w:szCs w:val="20"/>
              </w:rPr>
              <w:t>)</w:t>
            </w:r>
          </w:p>
          <w:p w14:paraId="4844F6CD" w14:textId="77777777" w:rsidR="00FB0310" w:rsidRPr="00433D75" w:rsidRDefault="00FB0310" w:rsidP="00913E3F">
            <w:pPr>
              <w:spacing w:after="160" w:line="259" w:lineRule="auto"/>
              <w:contextualSpacing/>
              <w:jc w:val="left"/>
              <w:rPr>
                <w:rFonts w:eastAsia="Calibri" w:cs="Open Sans"/>
                <w:sz w:val="20"/>
                <w:szCs w:val="20"/>
              </w:rPr>
            </w:pPr>
          </w:p>
          <w:p w14:paraId="41827496" w14:textId="08D8FE35" w:rsidR="006052F0" w:rsidRPr="00433D75" w:rsidRDefault="00FB0310" w:rsidP="00913E3F">
            <w:pPr>
              <w:spacing w:after="160" w:line="259" w:lineRule="auto"/>
              <w:contextualSpacing/>
              <w:jc w:val="left"/>
              <w:rPr>
                <w:rFonts w:eastAsia="Calibri" w:cs="Open Sans"/>
                <w:sz w:val="20"/>
                <w:szCs w:val="20"/>
              </w:rPr>
            </w:pPr>
            <w:r w:rsidRPr="00433D75">
              <w:rPr>
                <w:rFonts w:eastAsia="Calibri" w:cs="Open Sans"/>
                <w:sz w:val="20"/>
                <w:szCs w:val="20"/>
              </w:rPr>
              <w:t>Guide to Instruments and Methods of Observation (WMO No. 8)</w:t>
            </w:r>
            <w:r w:rsidRPr="00433D75">
              <w:rPr>
                <w:rFonts w:eastAsia="Calibri" w:cs="Open Sans"/>
                <w:sz w:val="20"/>
                <w:szCs w:val="20"/>
                <w:vertAlign w:val="superscript"/>
              </w:rPr>
              <w:footnoteReference w:id="26"/>
            </w:r>
            <w:r w:rsidR="00E37541" w:rsidRPr="00433D75">
              <w:rPr>
                <w:rFonts w:eastAsia="Calibri" w:cs="Open Sans"/>
                <w:sz w:val="20"/>
                <w:szCs w:val="20"/>
              </w:rPr>
              <w:t xml:space="preserve"> </w:t>
            </w:r>
          </w:p>
          <w:p w14:paraId="18BCF7E2" w14:textId="32EF7049" w:rsidR="00FB0310" w:rsidRPr="00433D75" w:rsidRDefault="006052F0" w:rsidP="00913E3F">
            <w:pPr>
              <w:spacing w:after="160" w:line="259" w:lineRule="auto"/>
              <w:contextualSpacing/>
              <w:jc w:val="left"/>
              <w:rPr>
                <w:rFonts w:eastAsia="Calibri" w:cs="Open Sans"/>
                <w:sz w:val="20"/>
                <w:szCs w:val="20"/>
              </w:rPr>
            </w:pPr>
            <w:r w:rsidRPr="00433D75">
              <w:rPr>
                <w:rFonts w:eastAsia="Calibri" w:cs="Open Sans"/>
                <w:sz w:val="20"/>
                <w:szCs w:val="20"/>
              </w:rPr>
              <w:t>-</w:t>
            </w:r>
            <w:r w:rsidR="00E37541" w:rsidRPr="00433D75">
              <w:rPr>
                <w:rFonts w:eastAsia="Calibri" w:cs="Open Sans"/>
                <w:sz w:val="20"/>
                <w:szCs w:val="20"/>
              </w:rPr>
              <w:t xml:space="preserve">Volume </w:t>
            </w:r>
            <w:r w:rsidR="00B71872" w:rsidRPr="00433D75">
              <w:rPr>
                <w:rFonts w:eastAsia="Calibri" w:cs="Open Sans"/>
                <w:sz w:val="20"/>
                <w:szCs w:val="20"/>
              </w:rPr>
              <w:t xml:space="preserve">I </w:t>
            </w:r>
            <w:r w:rsidRPr="00433D75">
              <w:rPr>
                <w:rFonts w:eastAsia="Calibri" w:cs="Open Sans"/>
                <w:sz w:val="20"/>
                <w:szCs w:val="20"/>
              </w:rPr>
              <w:t>(C</w:t>
            </w:r>
            <w:r w:rsidR="00B71872" w:rsidRPr="00433D75">
              <w:rPr>
                <w:rFonts w:eastAsia="Calibri" w:cs="Open Sans"/>
                <w:sz w:val="20"/>
                <w:szCs w:val="20"/>
              </w:rPr>
              <w:t>hapters 2-6</w:t>
            </w:r>
            <w:r w:rsidRPr="00433D75">
              <w:rPr>
                <w:rFonts w:eastAsia="Calibri" w:cs="Open Sans"/>
                <w:sz w:val="20"/>
                <w:szCs w:val="20"/>
              </w:rPr>
              <w:t xml:space="preserve"> and </w:t>
            </w:r>
            <w:r w:rsidR="00B71872" w:rsidRPr="00433D75">
              <w:rPr>
                <w:rFonts w:eastAsia="Calibri" w:cs="Open Sans"/>
                <w:sz w:val="20"/>
                <w:szCs w:val="20"/>
              </w:rPr>
              <w:t>12</w:t>
            </w:r>
            <w:r w:rsidRPr="00433D75">
              <w:rPr>
                <w:rFonts w:eastAsia="Calibri" w:cs="Open Sans"/>
                <w:sz w:val="20"/>
                <w:szCs w:val="20"/>
              </w:rPr>
              <w:t>)</w:t>
            </w:r>
          </w:p>
          <w:p w14:paraId="0D15BE57" w14:textId="03EDD076" w:rsidR="006052F0" w:rsidRPr="00433D75" w:rsidRDefault="006052F0" w:rsidP="00913E3F">
            <w:pPr>
              <w:spacing w:after="160" w:line="259" w:lineRule="auto"/>
              <w:contextualSpacing/>
              <w:jc w:val="left"/>
              <w:rPr>
                <w:rFonts w:eastAsia="Calibri" w:cs="Open Sans"/>
                <w:sz w:val="20"/>
                <w:szCs w:val="20"/>
              </w:rPr>
            </w:pPr>
            <w:r w:rsidRPr="00433D75">
              <w:rPr>
                <w:rFonts w:eastAsia="Calibri" w:cs="Open Sans"/>
                <w:sz w:val="20"/>
                <w:szCs w:val="20"/>
              </w:rPr>
              <w:t>-Volume II (Chapter 2)</w:t>
            </w:r>
          </w:p>
          <w:p w14:paraId="2563D4AA" w14:textId="1FD24878" w:rsidR="0047546E" w:rsidRPr="00433D75" w:rsidRDefault="0047546E" w:rsidP="00913E3F">
            <w:pPr>
              <w:spacing w:after="160" w:line="259" w:lineRule="auto"/>
              <w:contextualSpacing/>
              <w:jc w:val="left"/>
              <w:rPr>
                <w:rFonts w:eastAsia="Calibri" w:cs="Open Sans"/>
                <w:sz w:val="20"/>
                <w:szCs w:val="20"/>
              </w:rPr>
            </w:pPr>
            <w:r w:rsidRPr="00433D75">
              <w:rPr>
                <w:rFonts w:eastAsia="Calibri" w:cs="Open Sans"/>
                <w:sz w:val="20"/>
                <w:szCs w:val="20"/>
              </w:rPr>
              <w:lastRenderedPageBreak/>
              <w:t>-Volume III (</w:t>
            </w:r>
            <w:r w:rsidR="002B7A2A" w:rsidRPr="00433D75">
              <w:rPr>
                <w:rFonts w:eastAsia="Calibri" w:cs="Open Sans"/>
                <w:sz w:val="20"/>
                <w:szCs w:val="20"/>
              </w:rPr>
              <w:t>Chapters 1,4 and 8)</w:t>
            </w:r>
          </w:p>
          <w:p w14:paraId="78B08558" w14:textId="3AECDAF5" w:rsidR="002B7A2A" w:rsidRPr="00433D75" w:rsidRDefault="002B7A2A" w:rsidP="00913E3F">
            <w:pPr>
              <w:spacing w:after="160" w:line="259" w:lineRule="auto"/>
              <w:contextualSpacing/>
              <w:jc w:val="left"/>
              <w:rPr>
                <w:rFonts w:eastAsia="Calibri" w:cs="Open Sans"/>
                <w:sz w:val="20"/>
                <w:szCs w:val="20"/>
              </w:rPr>
            </w:pPr>
            <w:r w:rsidRPr="00433D75">
              <w:rPr>
                <w:rFonts w:eastAsia="Calibri" w:cs="Open Sans"/>
                <w:sz w:val="20"/>
                <w:szCs w:val="20"/>
              </w:rPr>
              <w:t xml:space="preserve">-Volume </w:t>
            </w:r>
            <w:r w:rsidR="00D86CA6" w:rsidRPr="00433D75">
              <w:rPr>
                <w:rFonts w:eastAsia="Calibri" w:cs="Open Sans"/>
                <w:sz w:val="20"/>
                <w:szCs w:val="20"/>
              </w:rPr>
              <w:t>V (Chapters 1-5)</w:t>
            </w:r>
          </w:p>
          <w:p w14:paraId="5E0EB316" w14:textId="77777777" w:rsidR="00497937" w:rsidRPr="00433D75" w:rsidRDefault="00497937" w:rsidP="00913E3F">
            <w:pPr>
              <w:spacing w:after="160" w:line="259" w:lineRule="auto"/>
              <w:contextualSpacing/>
              <w:jc w:val="left"/>
              <w:rPr>
                <w:rFonts w:eastAsia="Calibri" w:cs="Open Sans"/>
                <w:sz w:val="20"/>
                <w:szCs w:val="20"/>
              </w:rPr>
            </w:pPr>
          </w:p>
          <w:p w14:paraId="247E51AD" w14:textId="7CCB0638" w:rsidR="00FB0310" w:rsidRPr="00433D75" w:rsidRDefault="00FD45FE" w:rsidP="00913E3F">
            <w:pPr>
              <w:spacing w:after="160" w:line="259" w:lineRule="auto"/>
              <w:contextualSpacing/>
              <w:jc w:val="left"/>
              <w:rPr>
                <w:rFonts w:eastAsia="Calibri" w:cs="Open Sans"/>
                <w:sz w:val="20"/>
                <w:szCs w:val="20"/>
              </w:rPr>
            </w:pPr>
            <w:r w:rsidRPr="00DC16F5">
              <w:rPr>
                <w:rFonts w:eastAsia="Calibri" w:cs="Open Sans"/>
                <w:sz w:val="20"/>
                <w:szCs w:val="20"/>
              </w:rPr>
              <w:t xml:space="preserve">Annex II D. </w:t>
            </w:r>
            <w:r w:rsidR="00E11150">
              <w:rPr>
                <w:rFonts w:eastAsia="Calibri" w:cs="Open Sans"/>
                <w:sz w:val="20"/>
                <w:szCs w:val="20"/>
              </w:rPr>
              <w:t xml:space="preserve">Recommended </w:t>
            </w:r>
            <w:r w:rsidR="00C839BC">
              <w:rPr>
                <w:rFonts w:eastAsia="Calibri" w:cs="Open Sans"/>
                <w:sz w:val="20"/>
                <w:szCs w:val="20"/>
              </w:rPr>
              <w:t xml:space="preserve">practice for coordination and collaboration </w:t>
            </w:r>
            <w:r w:rsidR="009109ED">
              <w:rPr>
                <w:rFonts w:eastAsia="Calibri" w:cs="Open Sans"/>
                <w:sz w:val="20"/>
                <w:szCs w:val="20"/>
              </w:rPr>
              <w:t xml:space="preserve">between </w:t>
            </w:r>
            <w:r w:rsidR="005A0235" w:rsidRPr="00DC16F5">
              <w:rPr>
                <w:rFonts w:eastAsia="Calibri" w:cs="Open Sans"/>
                <w:sz w:val="20"/>
                <w:szCs w:val="20"/>
              </w:rPr>
              <w:t xml:space="preserve">SOFF </w:t>
            </w:r>
            <w:r w:rsidR="009109ED">
              <w:rPr>
                <w:rFonts w:eastAsia="Calibri" w:cs="Open Sans"/>
                <w:sz w:val="20"/>
                <w:szCs w:val="20"/>
              </w:rPr>
              <w:t>peer advisors and RWC</w:t>
            </w:r>
          </w:p>
          <w:p w14:paraId="1A5DB0AB" w14:textId="163D0325" w:rsidR="00497937" w:rsidRPr="00433D75" w:rsidRDefault="00497937" w:rsidP="00913E3F">
            <w:pPr>
              <w:spacing w:after="160" w:line="259" w:lineRule="auto"/>
              <w:contextualSpacing/>
              <w:jc w:val="left"/>
              <w:rPr>
                <w:rFonts w:eastAsia="Calibri" w:cs="Open Sans"/>
                <w:sz w:val="20"/>
                <w:szCs w:val="20"/>
              </w:rPr>
            </w:pPr>
            <w:r w:rsidRPr="00DC16F5">
              <w:rPr>
                <w:rFonts w:eastAsia="Calibri" w:cs="Open Sans"/>
                <w:sz w:val="20"/>
                <w:szCs w:val="20"/>
              </w:rPr>
              <w:t xml:space="preserve">Annex </w:t>
            </w:r>
            <w:r w:rsidRPr="00DC16F5">
              <w:rPr>
                <w:rFonts w:eastAsia="Calibri" w:cs="Open Sans"/>
                <w:bCs/>
                <w:sz w:val="20"/>
                <w:szCs w:val="20"/>
              </w:rPr>
              <w:t>II</w:t>
            </w:r>
            <w:r w:rsidRPr="00DC16F5">
              <w:rPr>
                <w:rFonts w:eastAsia="Calibri" w:cs="Open Sans"/>
                <w:sz w:val="20"/>
                <w:szCs w:val="20"/>
              </w:rPr>
              <w:t xml:space="preserve"> E. </w:t>
            </w:r>
            <w:r w:rsidR="001C7A57" w:rsidRPr="001C7A57">
              <w:rPr>
                <w:rFonts w:eastAsia="Calibri" w:cs="Open Sans"/>
                <w:sz w:val="20"/>
                <w:szCs w:val="20"/>
              </w:rPr>
              <w:t>Short guidance on approaches for traceability assurance in GBON stations</w:t>
            </w:r>
          </w:p>
          <w:p w14:paraId="1D1012A5" w14:textId="77777777" w:rsidR="00FB0310" w:rsidRPr="00433D75" w:rsidRDefault="00FB0310" w:rsidP="00913E3F">
            <w:pPr>
              <w:spacing w:after="160" w:line="259" w:lineRule="auto"/>
              <w:contextualSpacing/>
              <w:jc w:val="left"/>
              <w:rPr>
                <w:rFonts w:eastAsia="Calibri" w:cs="Open Sans"/>
                <w:sz w:val="20"/>
                <w:szCs w:val="20"/>
              </w:rPr>
            </w:pPr>
            <w:r w:rsidRPr="00433D75">
              <w:rPr>
                <w:rFonts w:eastAsia="Calibri" w:cs="Open Sans"/>
                <w:sz w:val="20"/>
                <w:szCs w:val="20"/>
              </w:rPr>
              <w:t>WMO IOM Report No. 136: Generic Automatic Weather Station (AWS) Tender Specifications</w:t>
            </w:r>
            <w:r w:rsidRPr="00433D75">
              <w:rPr>
                <w:rFonts w:eastAsia="Calibri" w:cs="Open Sans"/>
                <w:sz w:val="20"/>
                <w:szCs w:val="20"/>
                <w:vertAlign w:val="superscript"/>
              </w:rPr>
              <w:footnoteReference w:id="27"/>
            </w:r>
          </w:p>
          <w:p w14:paraId="0CA811A5" w14:textId="77777777" w:rsidR="00FB0310" w:rsidRPr="00433D75" w:rsidRDefault="00FB0310" w:rsidP="00913E3F">
            <w:pPr>
              <w:spacing w:after="160" w:line="259" w:lineRule="auto"/>
              <w:contextualSpacing/>
              <w:jc w:val="left"/>
              <w:rPr>
                <w:rFonts w:eastAsia="Calibri" w:cs="Open Sans"/>
                <w:sz w:val="20"/>
                <w:szCs w:val="20"/>
              </w:rPr>
            </w:pPr>
          </w:p>
          <w:p w14:paraId="3B79949E" w14:textId="77777777" w:rsidR="00FB0310" w:rsidRPr="00433D75" w:rsidRDefault="00FB0310" w:rsidP="00913E3F">
            <w:pPr>
              <w:contextualSpacing/>
              <w:jc w:val="left"/>
              <w:rPr>
                <w:rFonts w:eastAsia="Calibri" w:cs="Open Sans"/>
                <w:sz w:val="20"/>
                <w:szCs w:val="20"/>
              </w:rPr>
            </w:pPr>
          </w:p>
        </w:tc>
      </w:tr>
      <w:tr w:rsidR="00FB0310" w:rsidRPr="00433D75" w14:paraId="25E68332" w14:textId="77777777" w:rsidTr="1144B607">
        <w:tc>
          <w:tcPr>
            <w:tcW w:w="545" w:type="pct"/>
            <w:tcBorders>
              <w:top w:val="single" w:sz="4" w:space="0" w:color="auto"/>
              <w:left w:val="single" w:sz="4" w:space="0" w:color="auto"/>
              <w:bottom w:val="single" w:sz="4" w:space="0" w:color="auto"/>
              <w:right w:val="single" w:sz="4" w:space="0" w:color="auto"/>
            </w:tcBorders>
            <w:shd w:val="clear" w:color="auto" w:fill="auto"/>
          </w:tcPr>
          <w:p w14:paraId="44C7CD34" w14:textId="77777777" w:rsidR="00FB0310" w:rsidRPr="00433D75" w:rsidRDefault="00FB0310" w:rsidP="00913E3F">
            <w:pPr>
              <w:jc w:val="left"/>
              <w:rPr>
                <w:rFonts w:eastAsia="Calibri" w:cs="Open Sans"/>
                <w:sz w:val="20"/>
                <w:szCs w:val="20"/>
              </w:rPr>
            </w:pPr>
            <w:r w:rsidRPr="00433D75">
              <w:rPr>
                <w:rFonts w:eastAsia="Calibri" w:cs="Open Sans"/>
                <w:sz w:val="20"/>
                <w:szCs w:val="20"/>
              </w:rPr>
              <w:lastRenderedPageBreak/>
              <w:t>3.2</w:t>
            </w:r>
          </w:p>
        </w:tc>
        <w:tc>
          <w:tcPr>
            <w:tcW w:w="1064" w:type="pct"/>
            <w:tcBorders>
              <w:top w:val="single" w:sz="4" w:space="0" w:color="auto"/>
              <w:left w:val="single" w:sz="4" w:space="0" w:color="auto"/>
              <w:bottom w:val="single" w:sz="4" w:space="0" w:color="auto"/>
              <w:right w:val="single" w:sz="4" w:space="0" w:color="auto"/>
            </w:tcBorders>
            <w:shd w:val="clear" w:color="auto" w:fill="auto"/>
          </w:tcPr>
          <w:p w14:paraId="40181051" w14:textId="30781539" w:rsidR="00FB0310" w:rsidRPr="00433D75" w:rsidRDefault="00FB0310" w:rsidP="00913E3F">
            <w:pPr>
              <w:jc w:val="left"/>
              <w:rPr>
                <w:rFonts w:eastAsia="Calibri" w:cs="Open Sans"/>
                <w:sz w:val="20"/>
                <w:szCs w:val="20"/>
              </w:rPr>
            </w:pPr>
            <w:r w:rsidRPr="00433D75">
              <w:rPr>
                <w:rFonts w:eastAsia="Calibri" w:cs="Open Sans"/>
                <w:sz w:val="20"/>
                <w:szCs w:val="20"/>
              </w:rPr>
              <w:t xml:space="preserve">Design of the ICT infrastructure and services </w:t>
            </w:r>
          </w:p>
        </w:tc>
        <w:tc>
          <w:tcPr>
            <w:tcW w:w="1904" w:type="pct"/>
            <w:tcBorders>
              <w:top w:val="single" w:sz="4" w:space="0" w:color="auto"/>
              <w:left w:val="single" w:sz="4" w:space="0" w:color="auto"/>
              <w:bottom w:val="single" w:sz="4" w:space="0" w:color="auto"/>
              <w:right w:val="single" w:sz="4" w:space="0" w:color="auto"/>
            </w:tcBorders>
            <w:shd w:val="clear" w:color="auto" w:fill="auto"/>
          </w:tcPr>
          <w:p w14:paraId="7636D7C0" w14:textId="6852608A" w:rsidR="00FB0310" w:rsidRPr="00433D75" w:rsidRDefault="00FB0310" w:rsidP="00913E3F">
            <w:pPr>
              <w:numPr>
                <w:ilvl w:val="0"/>
                <w:numId w:val="29"/>
              </w:numPr>
              <w:spacing w:after="160"/>
              <w:contextualSpacing/>
              <w:jc w:val="left"/>
              <w:rPr>
                <w:rFonts w:eastAsia="Calibri" w:cs="Open Sans"/>
                <w:sz w:val="20"/>
                <w:szCs w:val="20"/>
                <w:lang w:eastAsia="en-GB"/>
              </w:rPr>
            </w:pPr>
            <w:r w:rsidRPr="00433D75">
              <w:rPr>
                <w:rFonts w:eastAsia="Calibri" w:cs="Open Sans"/>
                <w:b/>
                <w:sz w:val="20"/>
                <w:szCs w:val="20"/>
                <w:lang w:eastAsia="en-GB"/>
              </w:rPr>
              <w:t>Recommendation on ICT infrastructure and services design and solutions on data transmission</w:t>
            </w:r>
            <w:r w:rsidRPr="00433D75">
              <w:rPr>
                <w:rFonts w:eastAsia="Calibri" w:cs="Open Sans"/>
                <w:sz w:val="20"/>
                <w:szCs w:val="20"/>
                <w:lang w:eastAsia="en-GB"/>
              </w:rPr>
              <w:t xml:space="preserve"> from an observing station to the national real-time data management system and WIS 2.0, including: </w:t>
            </w:r>
          </w:p>
          <w:p w14:paraId="30FFE945" w14:textId="77777777" w:rsidR="00FB0310" w:rsidRPr="00433D75" w:rsidRDefault="00FB0310" w:rsidP="00913E3F">
            <w:pPr>
              <w:numPr>
                <w:ilvl w:val="0"/>
                <w:numId w:val="22"/>
              </w:numPr>
              <w:spacing w:after="160"/>
              <w:contextualSpacing/>
              <w:jc w:val="left"/>
              <w:rPr>
                <w:rFonts w:eastAsia="Calibri" w:cs="Open Sans"/>
                <w:sz w:val="20"/>
                <w:szCs w:val="20"/>
                <w:lang w:eastAsia="en-GB"/>
              </w:rPr>
            </w:pPr>
            <w:r w:rsidRPr="00433D75">
              <w:rPr>
                <w:rFonts w:eastAsia="Calibri" w:cs="Open Sans"/>
                <w:sz w:val="20"/>
                <w:szCs w:val="20"/>
                <w:lang w:eastAsia="en-GB"/>
              </w:rPr>
              <w:t>Detailed description of the ICT infrastructure and services design</w:t>
            </w:r>
          </w:p>
          <w:p w14:paraId="64A4D41B" w14:textId="77777777" w:rsidR="00FB0310" w:rsidRPr="00433D75" w:rsidRDefault="00FB0310" w:rsidP="00913E3F">
            <w:pPr>
              <w:numPr>
                <w:ilvl w:val="0"/>
                <w:numId w:val="22"/>
              </w:numPr>
              <w:spacing w:after="160"/>
              <w:contextualSpacing/>
              <w:jc w:val="left"/>
              <w:rPr>
                <w:rFonts w:eastAsia="Calibri" w:cs="Open Sans"/>
                <w:sz w:val="20"/>
                <w:szCs w:val="20"/>
                <w:lang w:eastAsia="en-GB"/>
              </w:rPr>
            </w:pPr>
            <w:r w:rsidRPr="00433D75">
              <w:rPr>
                <w:rFonts w:eastAsia="Calibri" w:cs="Open Sans"/>
                <w:sz w:val="20"/>
                <w:szCs w:val="20"/>
                <w:lang w:eastAsia="en-GB"/>
              </w:rPr>
              <w:t xml:space="preserve">Technical specifications for the data collection system from the observing </w:t>
            </w:r>
            <w:r w:rsidRPr="00433D75">
              <w:rPr>
                <w:rFonts w:eastAsia="Calibri" w:cs="Open Sans"/>
                <w:sz w:val="20"/>
                <w:szCs w:val="20"/>
                <w:lang w:eastAsia="en-GB"/>
              </w:rPr>
              <w:lastRenderedPageBreak/>
              <w:t>station to the collection point</w:t>
            </w:r>
          </w:p>
          <w:p w14:paraId="2269FA0F" w14:textId="77777777" w:rsidR="00FB0310" w:rsidRPr="00433D75" w:rsidRDefault="00FB0310" w:rsidP="00913E3F">
            <w:pPr>
              <w:numPr>
                <w:ilvl w:val="0"/>
                <w:numId w:val="22"/>
              </w:numPr>
              <w:contextualSpacing/>
              <w:jc w:val="left"/>
              <w:rPr>
                <w:rFonts w:eastAsia="Calibri" w:cs="Open Sans"/>
                <w:sz w:val="20"/>
                <w:szCs w:val="20"/>
                <w:lang w:eastAsia="en-GB"/>
              </w:rPr>
            </w:pPr>
            <w:r w:rsidRPr="00433D75">
              <w:rPr>
                <w:rFonts w:eastAsia="Calibri" w:cs="Open Sans"/>
                <w:sz w:val="20"/>
                <w:szCs w:val="20"/>
                <w:lang w:eastAsia="en-GB"/>
              </w:rPr>
              <w:t>Technical specifications of the data services (compatible with the requirements of WIS 2.0)</w:t>
            </w:r>
          </w:p>
          <w:p w14:paraId="56AADAA7" w14:textId="77777777" w:rsidR="00FB0310" w:rsidRPr="00433D75" w:rsidRDefault="00FB0310" w:rsidP="00913E3F">
            <w:pPr>
              <w:numPr>
                <w:ilvl w:val="0"/>
                <w:numId w:val="22"/>
              </w:numPr>
              <w:contextualSpacing/>
              <w:jc w:val="left"/>
              <w:rPr>
                <w:rFonts w:eastAsia="Calibri" w:cs="Open Sans"/>
                <w:sz w:val="20"/>
                <w:szCs w:val="20"/>
                <w:lang w:eastAsia="en-GB"/>
              </w:rPr>
            </w:pPr>
            <w:r w:rsidRPr="00433D75">
              <w:rPr>
                <w:rFonts w:eastAsia="Calibri" w:cs="Open Sans"/>
                <w:sz w:val="20"/>
                <w:szCs w:val="20"/>
                <w:lang w:eastAsia="en-GB"/>
              </w:rPr>
              <w:t>Detailed description of the measures to ensure resilience and continuity of the full data processing chain</w:t>
            </w:r>
          </w:p>
        </w:tc>
        <w:tc>
          <w:tcPr>
            <w:tcW w:w="1486" w:type="pct"/>
            <w:tcBorders>
              <w:top w:val="single" w:sz="4" w:space="0" w:color="auto"/>
              <w:left w:val="single" w:sz="4" w:space="0" w:color="auto"/>
              <w:bottom w:val="single" w:sz="4" w:space="0" w:color="auto"/>
              <w:right w:val="single" w:sz="4" w:space="0" w:color="auto"/>
            </w:tcBorders>
            <w:shd w:val="clear" w:color="auto" w:fill="auto"/>
          </w:tcPr>
          <w:p w14:paraId="5E7E8D37" w14:textId="426FCF77" w:rsidR="00AF5E06" w:rsidRPr="009234AD" w:rsidRDefault="00AF5E06" w:rsidP="00913E3F">
            <w:pPr>
              <w:jc w:val="left"/>
              <w:textAlignment w:val="baseline"/>
              <w:rPr>
                <w:rFonts w:eastAsia="Times New Roman" w:cs="Open Sans"/>
                <w:sz w:val="20"/>
                <w:szCs w:val="20"/>
              </w:rPr>
            </w:pPr>
            <w:r w:rsidRPr="009234AD">
              <w:rPr>
                <w:rFonts w:eastAsia="Times New Roman" w:cs="Open Sans"/>
                <w:sz w:val="20"/>
                <w:szCs w:val="20"/>
              </w:rPr>
              <w:lastRenderedPageBreak/>
              <w:t xml:space="preserve">Manual on the WMO Information System, Volume II – </w:t>
            </w:r>
            <w:hyperlink r:id="rId33" w:tgtFrame="_blank" w:history="1">
              <w:r w:rsidRPr="009234AD">
                <w:rPr>
                  <w:rFonts w:eastAsia="Times New Roman" w:cs="Open Sans"/>
                  <w:color w:val="467886"/>
                  <w:sz w:val="20"/>
                  <w:szCs w:val="20"/>
                  <w:u w:val="single"/>
                </w:rPr>
                <w:t>Manual on WIS</w:t>
              </w:r>
            </w:hyperlink>
            <w:r w:rsidRPr="009234AD">
              <w:rPr>
                <w:rFonts w:eastAsia="Times New Roman" w:cs="Open Sans"/>
                <w:sz w:val="20"/>
                <w:szCs w:val="20"/>
              </w:rPr>
              <w:t>.</w:t>
            </w:r>
          </w:p>
          <w:p w14:paraId="20451EFB" w14:textId="77777777" w:rsidR="00AF5E06" w:rsidRPr="009234AD" w:rsidRDefault="00AF5E06" w:rsidP="00913E3F">
            <w:pPr>
              <w:jc w:val="left"/>
              <w:textAlignment w:val="baseline"/>
              <w:rPr>
                <w:rFonts w:eastAsia="Times New Roman" w:cs="Open Sans"/>
                <w:sz w:val="20"/>
                <w:szCs w:val="20"/>
              </w:rPr>
            </w:pPr>
          </w:p>
          <w:p w14:paraId="13614920" w14:textId="7B3A3E9C" w:rsidR="00AF5E06" w:rsidRPr="009234AD" w:rsidRDefault="00AF5E06" w:rsidP="00913E3F">
            <w:pPr>
              <w:jc w:val="left"/>
              <w:textAlignment w:val="baseline"/>
              <w:rPr>
                <w:rFonts w:eastAsia="Times New Roman" w:cs="Open Sans"/>
                <w:sz w:val="20"/>
                <w:szCs w:val="20"/>
              </w:rPr>
            </w:pPr>
            <w:r w:rsidRPr="009234AD">
              <w:rPr>
                <w:rFonts w:eastAsia="Times New Roman" w:cs="Open Sans"/>
                <w:sz w:val="20"/>
                <w:szCs w:val="20"/>
              </w:rPr>
              <w:t>Guide to WMO Information System, Volume II</w:t>
            </w:r>
            <w:r w:rsidR="00EB4E44" w:rsidRPr="009234AD">
              <w:rPr>
                <w:rFonts w:eastAsia="Times New Roman" w:cs="Open Sans"/>
                <w:sz w:val="20"/>
                <w:szCs w:val="20"/>
              </w:rPr>
              <w:t xml:space="preserve">  </w:t>
            </w:r>
            <w:r w:rsidRPr="009234AD">
              <w:rPr>
                <w:rFonts w:eastAsia="Times New Roman" w:cs="Open Sans"/>
                <w:sz w:val="20"/>
                <w:szCs w:val="20"/>
              </w:rPr>
              <w:t xml:space="preserve">- </w:t>
            </w:r>
            <w:hyperlink r:id="rId34" w:tgtFrame="_blank" w:history="1">
              <w:r w:rsidRPr="009234AD">
                <w:rPr>
                  <w:rFonts w:eastAsia="Times New Roman" w:cs="Open Sans"/>
                  <w:color w:val="467886"/>
                  <w:sz w:val="20"/>
                  <w:szCs w:val="20"/>
                  <w:u w:val="single"/>
                </w:rPr>
                <w:t>Guide to WIS</w:t>
              </w:r>
            </w:hyperlink>
            <w:r w:rsidRPr="009234AD">
              <w:rPr>
                <w:rFonts w:eastAsia="Times New Roman" w:cs="Open Sans"/>
                <w:sz w:val="20"/>
                <w:szCs w:val="20"/>
              </w:rPr>
              <w:t xml:space="preserve"> </w:t>
            </w:r>
          </w:p>
          <w:p w14:paraId="719AD152" w14:textId="77777777" w:rsidR="00AF5E06" w:rsidRPr="009234AD" w:rsidRDefault="00AF5E06" w:rsidP="00913E3F">
            <w:pPr>
              <w:jc w:val="left"/>
              <w:textAlignment w:val="baseline"/>
              <w:rPr>
                <w:rFonts w:eastAsia="Times New Roman" w:cs="Open Sans"/>
                <w:sz w:val="20"/>
                <w:szCs w:val="20"/>
              </w:rPr>
            </w:pPr>
          </w:p>
          <w:p w14:paraId="163F0767" w14:textId="476E4418" w:rsidR="00AF5E06" w:rsidRPr="009234AD" w:rsidRDefault="00AF5E06" w:rsidP="00913E3F">
            <w:pPr>
              <w:jc w:val="left"/>
              <w:textAlignment w:val="baseline"/>
              <w:rPr>
                <w:rFonts w:eastAsia="Times New Roman" w:cs="Open Sans"/>
                <w:sz w:val="20"/>
                <w:szCs w:val="20"/>
              </w:rPr>
            </w:pPr>
            <w:r w:rsidRPr="009234AD">
              <w:rPr>
                <w:rFonts w:eastAsia="Times New Roman" w:cs="Open Sans"/>
                <w:sz w:val="20"/>
                <w:szCs w:val="20"/>
              </w:rPr>
              <w:t xml:space="preserve">Provisions for the Transition from the WMO Information System (WIS) 1.0 and Global Telecommunication </w:t>
            </w:r>
            <w:r w:rsidRPr="009234AD">
              <w:rPr>
                <w:rFonts w:eastAsia="Times New Roman" w:cs="Open Sans"/>
                <w:sz w:val="20"/>
                <w:szCs w:val="20"/>
              </w:rPr>
              <w:lastRenderedPageBreak/>
              <w:t>System to WIS 2.0 -</w:t>
            </w:r>
            <w:hyperlink r:id="rId35" w:tgtFrame="_blank" w:history="1">
              <w:r w:rsidRPr="009234AD">
                <w:rPr>
                  <w:rFonts w:eastAsia="Times New Roman" w:cs="Open Sans"/>
                  <w:color w:val="467886"/>
                  <w:sz w:val="20"/>
                  <w:szCs w:val="20"/>
                  <w:u w:val="single"/>
                </w:rPr>
                <w:t>WIS 2.0 Transition Guide</w:t>
              </w:r>
            </w:hyperlink>
            <w:r w:rsidRPr="009234AD">
              <w:rPr>
                <w:rFonts w:eastAsia="Times New Roman" w:cs="Open Sans"/>
                <w:sz w:val="20"/>
                <w:szCs w:val="20"/>
              </w:rPr>
              <w:t xml:space="preserve">. </w:t>
            </w:r>
          </w:p>
          <w:p w14:paraId="57284E32" w14:textId="77777777" w:rsidR="00FB0310" w:rsidRPr="009234AD" w:rsidRDefault="00FB0310" w:rsidP="00913E3F">
            <w:pPr>
              <w:jc w:val="left"/>
              <w:rPr>
                <w:rFonts w:eastAsia="Segoe UI" w:cs="Open Sans"/>
                <w:b/>
                <w:color w:val="000000"/>
                <w:sz w:val="20"/>
                <w:szCs w:val="20"/>
                <w:highlight w:val="yellow"/>
              </w:rPr>
            </w:pPr>
          </w:p>
          <w:p w14:paraId="6CB63A46" w14:textId="1E543A16" w:rsidR="00D226C6" w:rsidRPr="009234AD" w:rsidRDefault="00574603" w:rsidP="00913E3F">
            <w:pPr>
              <w:jc w:val="left"/>
              <w:rPr>
                <w:rFonts w:eastAsia="Segoe UI" w:cs="Open Sans"/>
                <w:b/>
                <w:color w:val="000000"/>
                <w:sz w:val="20"/>
                <w:szCs w:val="20"/>
                <w:highlight w:val="yellow"/>
              </w:rPr>
            </w:pPr>
            <w:r w:rsidRPr="008B0106">
              <w:rPr>
                <w:rFonts w:eastAsia="Calibri" w:cs="Open Sans"/>
                <w:bCs/>
                <w:sz w:val="20"/>
                <w:szCs w:val="20"/>
                <w:lang w:val="de-DE"/>
              </w:rPr>
              <w:t>Annex II C: WMO Information System 2.0</w:t>
            </w:r>
          </w:p>
        </w:tc>
      </w:tr>
      <w:tr w:rsidR="00FB0310" w:rsidRPr="00433D75" w14:paraId="5ADBDD1D" w14:textId="77777777" w:rsidTr="1144B607">
        <w:trPr>
          <w:trHeight w:val="2174"/>
        </w:trPr>
        <w:tc>
          <w:tcPr>
            <w:tcW w:w="545" w:type="pct"/>
            <w:tcBorders>
              <w:top w:val="single" w:sz="4" w:space="0" w:color="auto"/>
              <w:left w:val="single" w:sz="4" w:space="0" w:color="auto"/>
              <w:bottom w:val="single" w:sz="4" w:space="0" w:color="auto"/>
              <w:right w:val="single" w:sz="4" w:space="0" w:color="auto"/>
            </w:tcBorders>
            <w:shd w:val="clear" w:color="auto" w:fill="auto"/>
          </w:tcPr>
          <w:p w14:paraId="1743E112" w14:textId="77777777" w:rsidR="00FB0310" w:rsidRPr="00433D75" w:rsidRDefault="00FB0310" w:rsidP="00913E3F">
            <w:pPr>
              <w:jc w:val="left"/>
              <w:rPr>
                <w:rFonts w:eastAsia="Calibri" w:cs="Open Sans"/>
                <w:sz w:val="20"/>
                <w:szCs w:val="20"/>
              </w:rPr>
            </w:pPr>
            <w:r w:rsidRPr="00433D75">
              <w:rPr>
                <w:rFonts w:eastAsia="Calibri" w:cs="Open Sans"/>
                <w:sz w:val="20"/>
                <w:szCs w:val="20"/>
              </w:rPr>
              <w:lastRenderedPageBreak/>
              <w:t>3.3</w:t>
            </w:r>
          </w:p>
        </w:tc>
        <w:tc>
          <w:tcPr>
            <w:tcW w:w="1064" w:type="pct"/>
            <w:tcBorders>
              <w:top w:val="single" w:sz="4" w:space="0" w:color="auto"/>
              <w:left w:val="single" w:sz="4" w:space="0" w:color="auto"/>
              <w:bottom w:val="single" w:sz="4" w:space="0" w:color="auto"/>
              <w:right w:val="single" w:sz="4" w:space="0" w:color="auto"/>
            </w:tcBorders>
            <w:shd w:val="clear" w:color="auto" w:fill="auto"/>
          </w:tcPr>
          <w:p w14:paraId="221E2318" w14:textId="77777777" w:rsidR="00FB0310" w:rsidRPr="00433D75" w:rsidRDefault="00FB0310" w:rsidP="00913E3F">
            <w:pPr>
              <w:jc w:val="left"/>
              <w:rPr>
                <w:rFonts w:eastAsia="Calibri" w:cs="Open Sans"/>
                <w:sz w:val="20"/>
                <w:szCs w:val="20"/>
              </w:rPr>
            </w:pPr>
            <w:r w:rsidRPr="00433D75">
              <w:rPr>
                <w:rFonts w:eastAsia="Calibri" w:cs="Open Sans"/>
                <w:sz w:val="20"/>
                <w:szCs w:val="20"/>
              </w:rPr>
              <w:t xml:space="preserve">Design the data management system </w:t>
            </w:r>
          </w:p>
        </w:tc>
        <w:tc>
          <w:tcPr>
            <w:tcW w:w="1904" w:type="pct"/>
            <w:tcBorders>
              <w:top w:val="single" w:sz="4" w:space="0" w:color="auto"/>
              <w:left w:val="single" w:sz="4" w:space="0" w:color="auto"/>
              <w:bottom w:val="single" w:sz="4" w:space="0" w:color="auto"/>
              <w:right w:val="single" w:sz="4" w:space="0" w:color="auto"/>
            </w:tcBorders>
            <w:shd w:val="clear" w:color="auto" w:fill="auto"/>
          </w:tcPr>
          <w:p w14:paraId="793501FE" w14:textId="275FD1A3" w:rsidR="00FB0310" w:rsidRPr="00433D75" w:rsidRDefault="00FB0310" w:rsidP="00913E3F">
            <w:pPr>
              <w:numPr>
                <w:ilvl w:val="0"/>
                <w:numId w:val="21"/>
              </w:numPr>
              <w:spacing w:after="160" w:line="259" w:lineRule="auto"/>
              <w:contextualSpacing/>
              <w:jc w:val="left"/>
              <w:rPr>
                <w:rFonts w:eastAsia="Yu Mincho" w:cs="Open Sans"/>
                <w:sz w:val="20"/>
                <w:szCs w:val="20"/>
              </w:rPr>
            </w:pPr>
            <w:r w:rsidRPr="00433D75">
              <w:rPr>
                <w:rFonts w:eastAsia="Calibri" w:cs="Open Sans"/>
                <w:b/>
                <w:sz w:val="20"/>
                <w:szCs w:val="20"/>
              </w:rPr>
              <w:t>Recommendation on requirements for a data management system</w:t>
            </w:r>
            <w:r w:rsidRPr="00433D75">
              <w:rPr>
                <w:rFonts w:eastAsia="Calibri" w:cs="Open Sans"/>
                <w:sz w:val="20"/>
                <w:szCs w:val="20"/>
              </w:rPr>
              <w:t xml:space="preserve"> aimed to provide access to data used by operational applications on a real-time basis and the capability to deliver data to a Climate Data Management System (CDMS) for long-term archiving purposes. The system should provide the following:</w:t>
            </w:r>
          </w:p>
          <w:p w14:paraId="019A68E9" w14:textId="77777777" w:rsidR="00FB0310" w:rsidRPr="00433D75" w:rsidRDefault="00FB0310" w:rsidP="00913E3F">
            <w:pPr>
              <w:numPr>
                <w:ilvl w:val="0"/>
                <w:numId w:val="23"/>
              </w:numPr>
              <w:spacing w:after="160" w:line="259" w:lineRule="auto"/>
              <w:contextualSpacing/>
              <w:jc w:val="left"/>
              <w:rPr>
                <w:rFonts w:eastAsia="Calibri" w:cs="Open Sans"/>
                <w:sz w:val="20"/>
                <w:szCs w:val="20"/>
              </w:rPr>
            </w:pPr>
            <w:r w:rsidRPr="00433D75">
              <w:rPr>
                <w:rFonts w:eastAsia="Calibri" w:cs="Open Sans"/>
                <w:sz w:val="20"/>
                <w:szCs w:val="20"/>
              </w:rPr>
              <w:t>Short-term data storage and access through the services and protocols required by applications for national and international operational activities</w:t>
            </w:r>
          </w:p>
          <w:p w14:paraId="1BB75B09" w14:textId="551F7E18" w:rsidR="00FB0310" w:rsidRPr="00433D75" w:rsidRDefault="00FB0310" w:rsidP="00913E3F">
            <w:pPr>
              <w:numPr>
                <w:ilvl w:val="0"/>
                <w:numId w:val="23"/>
              </w:numPr>
              <w:spacing w:after="160" w:line="259" w:lineRule="auto"/>
              <w:contextualSpacing/>
              <w:jc w:val="left"/>
              <w:rPr>
                <w:rFonts w:eastAsia="Calibri" w:cs="Open Sans"/>
                <w:sz w:val="20"/>
                <w:szCs w:val="20"/>
              </w:rPr>
            </w:pPr>
            <w:r w:rsidRPr="00433D75">
              <w:rPr>
                <w:rFonts w:eastAsia="Calibri" w:cs="Open Sans"/>
                <w:sz w:val="20"/>
                <w:szCs w:val="20"/>
              </w:rPr>
              <w:t>Acquisition of data to and from WIS 2.0</w:t>
            </w:r>
            <w:r w:rsidR="002965B4" w:rsidRPr="00433D75">
              <w:rPr>
                <w:rFonts w:eastAsia="Calibri" w:cs="Open Sans"/>
                <w:sz w:val="20"/>
                <w:szCs w:val="20"/>
              </w:rPr>
              <w:t>, as well as</w:t>
            </w:r>
            <w:r w:rsidRPr="00433D75">
              <w:rPr>
                <w:rFonts w:eastAsia="Calibri" w:cs="Open Sans"/>
                <w:sz w:val="20"/>
                <w:szCs w:val="20"/>
              </w:rPr>
              <w:t xml:space="preserve"> other national or international sources required for operational activities</w:t>
            </w:r>
          </w:p>
          <w:p w14:paraId="642C1813" w14:textId="569C0C33" w:rsidR="00FB0310" w:rsidRPr="00433D75" w:rsidRDefault="00FB0310" w:rsidP="00913E3F">
            <w:pPr>
              <w:numPr>
                <w:ilvl w:val="0"/>
                <w:numId w:val="23"/>
              </w:numPr>
              <w:spacing w:after="160" w:line="259" w:lineRule="auto"/>
              <w:contextualSpacing/>
              <w:jc w:val="left"/>
              <w:rPr>
                <w:rFonts w:eastAsia="Calibri" w:cs="Open Sans"/>
                <w:sz w:val="20"/>
                <w:szCs w:val="20"/>
              </w:rPr>
            </w:pPr>
            <w:r w:rsidRPr="00433D75">
              <w:rPr>
                <w:rFonts w:eastAsia="Calibri" w:cs="Open Sans"/>
                <w:sz w:val="20"/>
                <w:szCs w:val="20"/>
              </w:rPr>
              <w:t xml:space="preserve">Data delivery to the national CDMS </w:t>
            </w:r>
            <w:r w:rsidR="289C5650" w:rsidRPr="00433D75">
              <w:rPr>
                <w:rFonts w:eastAsia="Calibri" w:cs="Open Sans"/>
                <w:sz w:val="20"/>
                <w:szCs w:val="20"/>
              </w:rPr>
              <w:t>(</w:t>
            </w:r>
            <w:proofErr w:type="gramStart"/>
            <w:r w:rsidR="289C5650" w:rsidRPr="00433D75">
              <w:rPr>
                <w:rFonts w:eastAsia="Calibri" w:cs="Open Sans"/>
                <w:sz w:val="20"/>
                <w:szCs w:val="20"/>
              </w:rPr>
              <w:t>current status</w:t>
            </w:r>
            <w:proofErr w:type="gramEnd"/>
            <w:r w:rsidR="289C5650" w:rsidRPr="00433D75">
              <w:rPr>
                <w:rFonts w:eastAsia="Calibri" w:cs="Open Sans"/>
                <w:sz w:val="20"/>
                <w:szCs w:val="20"/>
              </w:rPr>
              <w:t xml:space="preserve"> and plan)</w:t>
            </w:r>
          </w:p>
          <w:p w14:paraId="0AA471E7" w14:textId="77777777" w:rsidR="00FB0310" w:rsidRPr="00433D75" w:rsidRDefault="00FB0310" w:rsidP="00913E3F">
            <w:pPr>
              <w:numPr>
                <w:ilvl w:val="0"/>
                <w:numId w:val="23"/>
              </w:numPr>
              <w:spacing w:after="160" w:line="259" w:lineRule="auto"/>
              <w:contextualSpacing/>
              <w:jc w:val="left"/>
              <w:rPr>
                <w:rFonts w:eastAsia="Calibri" w:cs="Open Sans"/>
                <w:sz w:val="20"/>
                <w:szCs w:val="20"/>
              </w:rPr>
            </w:pPr>
            <w:r w:rsidRPr="00433D75">
              <w:rPr>
                <w:rFonts w:eastAsia="Calibri" w:cs="Open Sans"/>
                <w:sz w:val="20"/>
                <w:szCs w:val="20"/>
              </w:rPr>
              <w:t>Discovery and descriptive metadata management</w:t>
            </w:r>
          </w:p>
          <w:p w14:paraId="61B25061" w14:textId="77777777" w:rsidR="00FB0310" w:rsidRPr="00433D75" w:rsidRDefault="00FB0310" w:rsidP="00913E3F">
            <w:pPr>
              <w:numPr>
                <w:ilvl w:val="0"/>
                <w:numId w:val="23"/>
              </w:numPr>
              <w:spacing w:after="160" w:line="259" w:lineRule="auto"/>
              <w:contextualSpacing/>
              <w:jc w:val="left"/>
              <w:rPr>
                <w:rFonts w:eastAsia="Calibri" w:cs="Open Sans"/>
                <w:sz w:val="20"/>
                <w:szCs w:val="20"/>
              </w:rPr>
            </w:pPr>
            <w:r w:rsidRPr="00433D75">
              <w:rPr>
                <w:rFonts w:eastAsia="Calibri" w:cs="Open Sans"/>
                <w:sz w:val="20"/>
                <w:szCs w:val="20"/>
              </w:rPr>
              <w:t>Monitoring of data, processing and services</w:t>
            </w:r>
          </w:p>
        </w:tc>
        <w:tc>
          <w:tcPr>
            <w:tcW w:w="1486" w:type="pct"/>
            <w:tcBorders>
              <w:top w:val="single" w:sz="4" w:space="0" w:color="auto"/>
              <w:left w:val="single" w:sz="4" w:space="0" w:color="auto"/>
              <w:bottom w:val="single" w:sz="4" w:space="0" w:color="auto"/>
              <w:right w:val="single" w:sz="4" w:space="0" w:color="auto"/>
            </w:tcBorders>
            <w:shd w:val="clear" w:color="auto" w:fill="auto"/>
          </w:tcPr>
          <w:p w14:paraId="766A295F" w14:textId="77777777" w:rsidR="00AF5E06" w:rsidRPr="009234AD" w:rsidRDefault="00AF5E06" w:rsidP="00913E3F">
            <w:pPr>
              <w:jc w:val="left"/>
              <w:textAlignment w:val="baseline"/>
              <w:rPr>
                <w:rFonts w:eastAsia="Times New Roman" w:cs="Open Sans"/>
                <w:sz w:val="20"/>
                <w:szCs w:val="20"/>
              </w:rPr>
            </w:pPr>
            <w:r w:rsidRPr="009234AD">
              <w:rPr>
                <w:rFonts w:eastAsia="Times New Roman" w:cs="Open Sans"/>
                <w:sz w:val="20"/>
                <w:szCs w:val="20"/>
              </w:rPr>
              <w:t xml:space="preserve">Manual on the WMO Information System, Volume II – </w:t>
            </w:r>
            <w:hyperlink r:id="rId36" w:tgtFrame="_blank" w:history="1">
              <w:r w:rsidRPr="009234AD">
                <w:rPr>
                  <w:rFonts w:eastAsia="Times New Roman" w:cs="Open Sans"/>
                  <w:color w:val="467886"/>
                  <w:sz w:val="20"/>
                  <w:szCs w:val="20"/>
                  <w:u w:val="single"/>
                </w:rPr>
                <w:t>Manual on WIS</w:t>
              </w:r>
            </w:hyperlink>
            <w:r w:rsidRPr="009234AD">
              <w:rPr>
                <w:rFonts w:eastAsia="Times New Roman" w:cs="Open Sans"/>
                <w:sz w:val="20"/>
                <w:szCs w:val="20"/>
              </w:rPr>
              <w:t>.</w:t>
            </w:r>
          </w:p>
          <w:p w14:paraId="61C226E2" w14:textId="77777777" w:rsidR="00AF5E06" w:rsidRPr="009234AD" w:rsidRDefault="00AF5E06" w:rsidP="00913E3F">
            <w:pPr>
              <w:jc w:val="left"/>
              <w:textAlignment w:val="baseline"/>
              <w:rPr>
                <w:rFonts w:eastAsia="Times New Roman" w:cs="Open Sans"/>
                <w:sz w:val="20"/>
                <w:szCs w:val="20"/>
              </w:rPr>
            </w:pPr>
          </w:p>
          <w:p w14:paraId="705A923A" w14:textId="5CCA77B7" w:rsidR="00AF5E06" w:rsidRPr="009234AD" w:rsidRDefault="00AF5E06" w:rsidP="00913E3F">
            <w:pPr>
              <w:jc w:val="left"/>
              <w:textAlignment w:val="baseline"/>
              <w:rPr>
                <w:rFonts w:eastAsia="Times New Roman" w:cs="Open Sans"/>
                <w:sz w:val="20"/>
                <w:szCs w:val="20"/>
              </w:rPr>
            </w:pPr>
            <w:r w:rsidRPr="009234AD">
              <w:rPr>
                <w:rFonts w:eastAsia="Times New Roman" w:cs="Open Sans"/>
                <w:sz w:val="20"/>
                <w:szCs w:val="20"/>
              </w:rPr>
              <w:t>Guide to WMO Information System, Volume II</w:t>
            </w:r>
            <w:r w:rsidR="00EB4E44" w:rsidRPr="009234AD">
              <w:rPr>
                <w:rFonts w:eastAsia="Times New Roman" w:cs="Open Sans"/>
                <w:sz w:val="20"/>
                <w:szCs w:val="20"/>
              </w:rPr>
              <w:t xml:space="preserve">  </w:t>
            </w:r>
            <w:r w:rsidRPr="009234AD">
              <w:rPr>
                <w:rFonts w:eastAsia="Times New Roman" w:cs="Open Sans"/>
                <w:sz w:val="20"/>
                <w:szCs w:val="20"/>
              </w:rPr>
              <w:t xml:space="preserve">- </w:t>
            </w:r>
            <w:hyperlink r:id="rId37" w:tgtFrame="_blank" w:history="1">
              <w:r w:rsidRPr="009234AD">
                <w:rPr>
                  <w:rFonts w:eastAsia="Times New Roman" w:cs="Open Sans"/>
                  <w:color w:val="467886"/>
                  <w:sz w:val="20"/>
                  <w:szCs w:val="20"/>
                  <w:u w:val="single"/>
                </w:rPr>
                <w:t>Guide to WIS</w:t>
              </w:r>
            </w:hyperlink>
            <w:r w:rsidRPr="009234AD">
              <w:rPr>
                <w:rFonts w:eastAsia="Times New Roman" w:cs="Open Sans"/>
                <w:sz w:val="20"/>
                <w:szCs w:val="20"/>
              </w:rPr>
              <w:t xml:space="preserve"> </w:t>
            </w:r>
          </w:p>
          <w:p w14:paraId="5DA8AB03" w14:textId="77777777" w:rsidR="00AF5E06" w:rsidRPr="009234AD" w:rsidRDefault="00AF5E06" w:rsidP="00913E3F">
            <w:pPr>
              <w:jc w:val="left"/>
              <w:textAlignment w:val="baseline"/>
              <w:rPr>
                <w:rFonts w:eastAsia="Times New Roman" w:cs="Open Sans"/>
                <w:sz w:val="20"/>
                <w:szCs w:val="20"/>
              </w:rPr>
            </w:pPr>
          </w:p>
          <w:p w14:paraId="2AB57A51" w14:textId="77777777" w:rsidR="00AF5E06" w:rsidRPr="009234AD" w:rsidRDefault="00AF5E06" w:rsidP="00913E3F">
            <w:pPr>
              <w:jc w:val="left"/>
              <w:textAlignment w:val="baseline"/>
              <w:rPr>
                <w:rFonts w:eastAsia="Times New Roman" w:cs="Open Sans"/>
                <w:sz w:val="20"/>
                <w:szCs w:val="20"/>
              </w:rPr>
            </w:pPr>
            <w:r w:rsidRPr="009234AD">
              <w:rPr>
                <w:rFonts w:eastAsia="Times New Roman" w:cs="Open Sans"/>
                <w:sz w:val="20"/>
                <w:szCs w:val="20"/>
              </w:rPr>
              <w:t>Provisions for the Transition from the WMO Information System (WIS) 1.0 and Global Telecommunication System to WIS 2.0 -</w:t>
            </w:r>
            <w:hyperlink r:id="rId38" w:tgtFrame="_blank" w:history="1">
              <w:r w:rsidRPr="009234AD">
                <w:rPr>
                  <w:rFonts w:eastAsia="Times New Roman" w:cs="Open Sans"/>
                  <w:color w:val="467886"/>
                  <w:sz w:val="20"/>
                  <w:szCs w:val="20"/>
                  <w:u w:val="single"/>
                </w:rPr>
                <w:t>WIS 2.0 Transition Guide</w:t>
              </w:r>
            </w:hyperlink>
            <w:r w:rsidRPr="009234AD">
              <w:rPr>
                <w:rFonts w:eastAsia="Times New Roman" w:cs="Open Sans"/>
                <w:sz w:val="20"/>
                <w:szCs w:val="20"/>
              </w:rPr>
              <w:t xml:space="preserve">. </w:t>
            </w:r>
          </w:p>
          <w:p w14:paraId="7D0E80E1" w14:textId="77777777" w:rsidR="00FB0310" w:rsidRPr="009234AD" w:rsidRDefault="00FB0310" w:rsidP="00913E3F">
            <w:pPr>
              <w:jc w:val="left"/>
              <w:rPr>
                <w:rFonts w:eastAsia="Calibri" w:cs="Open Sans"/>
                <w:sz w:val="20"/>
                <w:szCs w:val="20"/>
              </w:rPr>
            </w:pPr>
          </w:p>
          <w:p w14:paraId="6FCB0716" w14:textId="31CA6317" w:rsidR="00D226C6" w:rsidRPr="009234AD" w:rsidRDefault="00574603" w:rsidP="00913E3F">
            <w:pPr>
              <w:jc w:val="left"/>
              <w:rPr>
                <w:rFonts w:eastAsia="Calibri" w:cs="Open Sans"/>
                <w:sz w:val="20"/>
                <w:szCs w:val="20"/>
              </w:rPr>
            </w:pPr>
            <w:r w:rsidRPr="008B0106">
              <w:rPr>
                <w:rFonts w:eastAsia="Calibri" w:cs="Open Sans"/>
                <w:bCs/>
                <w:sz w:val="20"/>
                <w:szCs w:val="20"/>
                <w:lang w:val="de-DE"/>
              </w:rPr>
              <w:t>Annex II C: WMO Information System 2.0</w:t>
            </w:r>
          </w:p>
        </w:tc>
      </w:tr>
      <w:tr w:rsidR="006517F2" w:rsidRPr="00433D75" w14:paraId="59E0F9AD" w14:textId="77777777" w:rsidTr="1144B607">
        <w:trPr>
          <w:trHeight w:val="7730"/>
        </w:trPr>
        <w:tc>
          <w:tcPr>
            <w:tcW w:w="545" w:type="pct"/>
            <w:tcBorders>
              <w:top w:val="single" w:sz="4" w:space="0" w:color="auto"/>
              <w:left w:val="single" w:sz="4" w:space="0" w:color="auto"/>
              <w:bottom w:val="single" w:sz="4" w:space="0" w:color="auto"/>
              <w:right w:val="single" w:sz="4" w:space="0" w:color="auto"/>
            </w:tcBorders>
            <w:shd w:val="clear" w:color="auto" w:fill="auto"/>
          </w:tcPr>
          <w:p w14:paraId="3FBE80C5" w14:textId="42AEB9FD" w:rsidR="00FB0310" w:rsidRPr="00433D75" w:rsidRDefault="00183A8F" w:rsidP="00913E3F">
            <w:pPr>
              <w:jc w:val="left"/>
              <w:rPr>
                <w:rFonts w:eastAsia="Calibri" w:cs="Open Sans"/>
                <w:sz w:val="20"/>
                <w:szCs w:val="20"/>
              </w:rPr>
            </w:pPr>
            <w:r w:rsidRPr="00433D75">
              <w:rPr>
                <w:rFonts w:eastAsia="Calibri" w:cs="Open Sans"/>
                <w:sz w:val="20"/>
                <w:szCs w:val="20"/>
              </w:rPr>
              <w:lastRenderedPageBreak/>
              <w:t>‘</w:t>
            </w:r>
            <w:r w:rsidR="00FB0310" w:rsidRPr="00433D75">
              <w:rPr>
                <w:rFonts w:eastAsia="Calibri" w:cs="Open Sans"/>
                <w:sz w:val="20"/>
                <w:szCs w:val="20"/>
              </w:rPr>
              <w:t xml:space="preserve">3.4 </w:t>
            </w:r>
          </w:p>
        </w:tc>
        <w:tc>
          <w:tcPr>
            <w:tcW w:w="1064" w:type="pct"/>
            <w:tcBorders>
              <w:top w:val="single" w:sz="4" w:space="0" w:color="auto"/>
              <w:left w:val="single" w:sz="4" w:space="0" w:color="auto"/>
              <w:bottom w:val="single" w:sz="4" w:space="0" w:color="auto"/>
              <w:right w:val="single" w:sz="4" w:space="0" w:color="auto"/>
            </w:tcBorders>
            <w:shd w:val="clear" w:color="auto" w:fill="auto"/>
          </w:tcPr>
          <w:p w14:paraId="0A5EDA3D" w14:textId="77777777" w:rsidR="00FB0310" w:rsidRPr="00433D75" w:rsidRDefault="00FB0310" w:rsidP="00913E3F">
            <w:pPr>
              <w:jc w:val="left"/>
              <w:rPr>
                <w:rFonts w:eastAsia="Calibri" w:cs="Open Sans"/>
                <w:sz w:val="20"/>
                <w:szCs w:val="20"/>
              </w:rPr>
            </w:pPr>
            <w:r w:rsidRPr="00433D75">
              <w:rPr>
                <w:rFonts w:eastAsia="Calibri" w:cs="Open Sans"/>
                <w:sz w:val="20"/>
                <w:szCs w:val="20"/>
              </w:rPr>
              <w:t xml:space="preserve">Environmental and sustainability considerations </w:t>
            </w:r>
          </w:p>
        </w:tc>
        <w:tc>
          <w:tcPr>
            <w:tcW w:w="1904" w:type="pct"/>
            <w:tcBorders>
              <w:top w:val="single" w:sz="4" w:space="0" w:color="auto"/>
              <w:left w:val="single" w:sz="4" w:space="0" w:color="auto"/>
              <w:bottom w:val="single" w:sz="4" w:space="0" w:color="auto"/>
              <w:right w:val="single" w:sz="4" w:space="0" w:color="auto"/>
            </w:tcBorders>
            <w:shd w:val="clear" w:color="auto" w:fill="auto"/>
          </w:tcPr>
          <w:p w14:paraId="73E71360" w14:textId="611E5103" w:rsidR="00FB0310" w:rsidRPr="00433D75" w:rsidRDefault="00FB0310" w:rsidP="00913E3F">
            <w:pPr>
              <w:numPr>
                <w:ilvl w:val="0"/>
                <w:numId w:val="29"/>
              </w:numPr>
              <w:tabs>
                <w:tab w:val="left" w:pos="1120"/>
              </w:tabs>
              <w:spacing w:after="240"/>
              <w:jc w:val="left"/>
              <w:rPr>
                <w:rFonts w:eastAsia="Calibri" w:cs="Open Sans"/>
                <w:color w:val="000000"/>
                <w:sz w:val="20"/>
                <w:szCs w:val="20"/>
                <w:lang w:val="en-GB" w:eastAsia="en-GB"/>
              </w:rPr>
            </w:pPr>
            <w:r w:rsidRPr="00433D75">
              <w:rPr>
                <w:rFonts w:eastAsia="Calibri" w:cs="Open Sans"/>
                <w:b/>
                <w:color w:val="000000"/>
                <w:sz w:val="20"/>
                <w:szCs w:val="20"/>
                <w:lang w:val="en-GB" w:eastAsia="en-GB"/>
              </w:rPr>
              <w:t>Recommend pragmatic approaches and measures for environmentally responsible design and evolution of the national networks</w:t>
            </w:r>
            <w:r w:rsidRPr="00433D75">
              <w:rPr>
                <w:rFonts w:eastAsia="Calibri" w:cs="Open Sans"/>
                <w:color w:val="000000"/>
                <w:sz w:val="20"/>
                <w:szCs w:val="20"/>
                <w:lang w:val="en-GB" w:eastAsia="en-GB"/>
              </w:rPr>
              <w:t xml:space="preserve"> to achieve GBON requirements, including:</w:t>
            </w:r>
          </w:p>
          <w:p w14:paraId="02DF3314" w14:textId="77777777" w:rsidR="00FB0310" w:rsidRPr="00433D75" w:rsidRDefault="00FB0310" w:rsidP="00913E3F">
            <w:pPr>
              <w:numPr>
                <w:ilvl w:val="0"/>
                <w:numId w:val="30"/>
              </w:numPr>
              <w:tabs>
                <w:tab w:val="left" w:pos="1120"/>
              </w:tabs>
              <w:spacing w:after="240"/>
              <w:jc w:val="left"/>
              <w:rPr>
                <w:rFonts w:eastAsia="Calibri" w:cs="Open Sans"/>
                <w:color w:val="000000"/>
                <w:sz w:val="20"/>
                <w:szCs w:val="20"/>
                <w:lang w:val="en-GB" w:eastAsia="en-GB"/>
              </w:rPr>
            </w:pPr>
            <w:r w:rsidRPr="00433D75">
              <w:rPr>
                <w:rFonts w:eastAsia="Calibri" w:cs="Open Sans"/>
                <w:color w:val="000000"/>
                <w:sz w:val="20"/>
                <w:szCs w:val="20"/>
                <w:lang w:val="en-GB" w:eastAsia="en-GB"/>
              </w:rPr>
              <w:t>Development and use of specifications that consider environmental sustainability for procurement of measurement instrument equipment to meet the GBON requirements</w:t>
            </w:r>
          </w:p>
          <w:p w14:paraId="47B73AA4" w14:textId="77777777" w:rsidR="00FB0310" w:rsidRPr="00433D75" w:rsidRDefault="00FB0310" w:rsidP="00913E3F">
            <w:pPr>
              <w:numPr>
                <w:ilvl w:val="0"/>
                <w:numId w:val="30"/>
              </w:numPr>
              <w:tabs>
                <w:tab w:val="left" w:pos="1120"/>
              </w:tabs>
              <w:spacing w:after="240"/>
              <w:jc w:val="left"/>
              <w:rPr>
                <w:rFonts w:eastAsia="Calibri" w:cs="Open Sans"/>
                <w:color w:val="000000"/>
                <w:sz w:val="20"/>
                <w:szCs w:val="20"/>
                <w:lang w:val="en-GB" w:eastAsia="en-GB"/>
              </w:rPr>
            </w:pPr>
            <w:r w:rsidRPr="00433D75">
              <w:rPr>
                <w:rFonts w:eastAsia="Calibri" w:cs="Open Sans"/>
                <w:color w:val="000000"/>
                <w:sz w:val="20"/>
                <w:szCs w:val="20"/>
                <w:lang w:val="en-GB" w:eastAsia="en-GB"/>
              </w:rPr>
              <w:t>Integration of sustainability considerations for the management of operations of GBON stations, including installation, calibration, and maintenance</w:t>
            </w:r>
          </w:p>
          <w:p w14:paraId="5B517E25" w14:textId="77777777" w:rsidR="00FB0310" w:rsidRPr="00433D75" w:rsidRDefault="00FB0310" w:rsidP="00913E3F">
            <w:pPr>
              <w:numPr>
                <w:ilvl w:val="0"/>
                <w:numId w:val="30"/>
              </w:numPr>
              <w:tabs>
                <w:tab w:val="left" w:pos="1120"/>
              </w:tabs>
              <w:jc w:val="left"/>
              <w:rPr>
                <w:rFonts w:eastAsia="Calibri" w:cs="Open Sans"/>
                <w:color w:val="000000"/>
                <w:sz w:val="20"/>
                <w:szCs w:val="20"/>
                <w:lang w:val="en-GB" w:eastAsia="en-GB"/>
              </w:rPr>
            </w:pPr>
            <w:r w:rsidRPr="00433D75">
              <w:rPr>
                <w:rFonts w:eastAsia="Calibri" w:cs="Open Sans"/>
                <w:color w:val="000000"/>
                <w:sz w:val="20"/>
                <w:szCs w:val="20"/>
                <w:lang w:val="en-GB" w:eastAsia="en-GB"/>
              </w:rPr>
              <w:t>Careful material selection for the development, shipping and day-to-day operations of GBON stations, with a focus on developing and using reusable instruments and sustainable methods of observation (e.g., elimination of single-use plastics).</w:t>
            </w:r>
          </w:p>
        </w:tc>
        <w:tc>
          <w:tcPr>
            <w:tcW w:w="1486" w:type="pct"/>
            <w:tcBorders>
              <w:top w:val="single" w:sz="4" w:space="0" w:color="auto"/>
              <w:left w:val="single" w:sz="4" w:space="0" w:color="auto"/>
              <w:bottom w:val="single" w:sz="4" w:space="0" w:color="auto"/>
              <w:right w:val="single" w:sz="4" w:space="0" w:color="auto"/>
            </w:tcBorders>
            <w:shd w:val="clear" w:color="auto" w:fill="auto"/>
          </w:tcPr>
          <w:p w14:paraId="606136BE" w14:textId="079CFAB1" w:rsidR="00FB0310" w:rsidRPr="00433D75" w:rsidRDefault="00FB0310" w:rsidP="00913E3F">
            <w:pPr>
              <w:tabs>
                <w:tab w:val="left" w:pos="1120"/>
              </w:tabs>
              <w:spacing w:after="240"/>
              <w:jc w:val="left"/>
              <w:rPr>
                <w:rFonts w:eastAsia="Calibri" w:cs="Open Sans"/>
                <w:color w:val="000000"/>
                <w:sz w:val="20"/>
                <w:szCs w:val="20"/>
                <w:lang w:val="en-GB" w:eastAsia="en-GB"/>
              </w:rPr>
            </w:pPr>
            <w:r w:rsidRPr="276733B8">
              <w:rPr>
                <w:rFonts w:eastAsia="Calibri" w:cs="Open Sans"/>
                <w:color w:val="000000" w:themeColor="text1"/>
                <w:sz w:val="20"/>
                <w:szCs w:val="20"/>
                <w:lang w:val="en-GB" w:eastAsia="en-GB"/>
              </w:rPr>
              <w:t xml:space="preserve">Recommendations related to environmental sustainability will be considered for future amendments to WIGOS regulatory material and GBON guidance, with the long-term goal of advancing more </w:t>
            </w:r>
            <w:proofErr w:type="gramStart"/>
            <w:r w:rsidRPr="276733B8">
              <w:rPr>
                <w:rFonts w:eastAsia="Calibri" w:cs="Open Sans"/>
                <w:color w:val="000000" w:themeColor="text1"/>
                <w:sz w:val="20"/>
                <w:szCs w:val="20"/>
                <w:lang w:val="en-GB" w:eastAsia="en-GB"/>
              </w:rPr>
              <w:t>environmentally-friendly</w:t>
            </w:r>
            <w:proofErr w:type="gramEnd"/>
            <w:r w:rsidRPr="276733B8">
              <w:rPr>
                <w:rFonts w:eastAsia="Calibri" w:cs="Open Sans"/>
                <w:color w:val="000000" w:themeColor="text1"/>
                <w:sz w:val="20"/>
                <w:szCs w:val="20"/>
                <w:lang w:val="en-GB" w:eastAsia="en-GB"/>
              </w:rPr>
              <w:t xml:space="preserve"> weather and climate observing systems, technologies and practices. These recommendations will evolve and become more detailed over time as new information is gathered, analysed and translated into requirements.</w:t>
            </w:r>
          </w:p>
          <w:p w14:paraId="0C7E070B" w14:textId="77777777" w:rsidR="00FB0310" w:rsidRPr="00433D75" w:rsidRDefault="00FB0310" w:rsidP="00913E3F">
            <w:pPr>
              <w:jc w:val="left"/>
              <w:rPr>
                <w:rFonts w:eastAsia="Calibri" w:cs="Open Sans"/>
                <w:sz w:val="20"/>
                <w:szCs w:val="20"/>
                <w:lang w:val="en-GB"/>
              </w:rPr>
            </w:pPr>
          </w:p>
        </w:tc>
      </w:tr>
    </w:tbl>
    <w:p w14:paraId="068146E8" w14:textId="77777777" w:rsidR="009D2EBF" w:rsidRPr="00433D75" w:rsidRDefault="009D2EBF" w:rsidP="007E65EC">
      <w:pPr>
        <w:keepNext/>
        <w:keepLines/>
        <w:spacing w:before="40" w:after="0"/>
        <w:outlineLvl w:val="0"/>
        <w:rPr>
          <w:rFonts w:eastAsia="Segoe UI" w:cs="Open Sans"/>
          <w:b/>
          <w:bCs/>
          <w:color w:val="002060"/>
          <w:sz w:val="24"/>
          <w:szCs w:val="24"/>
        </w:rPr>
      </w:pPr>
      <w:bookmarkStart w:id="193" w:name="_Toc127191318"/>
      <w:bookmarkStart w:id="194" w:name="_Toc127192199"/>
      <w:bookmarkStart w:id="195" w:name="_Toc19566111"/>
      <w:bookmarkStart w:id="196" w:name="_Toc1497982143"/>
      <w:bookmarkStart w:id="197" w:name="_Toc1507739351"/>
    </w:p>
    <w:bookmarkStart w:id="198" w:name="_Toc128496446"/>
    <w:p w14:paraId="2B3353F0" w14:textId="5BF50413" w:rsidR="00FB0310" w:rsidRPr="00433D75" w:rsidRDefault="002D48EB" w:rsidP="00D0781E">
      <w:pPr>
        <w:pStyle w:val="Heading2"/>
        <w:numPr>
          <w:ilvl w:val="0"/>
          <w:numId w:val="0"/>
        </w:numPr>
        <w:ind w:left="578" w:hanging="578"/>
      </w:pPr>
      <w:r w:rsidRPr="00433D75">
        <w:rPr>
          <w:rFonts w:eastAsia="Calibri"/>
        </w:rPr>
        <w:fldChar w:fldCharType="begin"/>
      </w:r>
      <w:r w:rsidRPr="00433D75">
        <w:rPr>
          <w:rFonts w:eastAsia="Calibri"/>
        </w:rPr>
        <w:instrText xml:space="preserve"> TC</w:instrText>
      </w:r>
      <w:r w:rsidR="00EB4E44">
        <w:rPr>
          <w:rFonts w:eastAsia="Calibri"/>
        </w:rPr>
        <w:instrText xml:space="preserve">  </w:instrText>
      </w:r>
      <w:r w:rsidRPr="00433D75">
        <w:rPr>
          <w:rFonts w:eastAsia="Calibri"/>
        </w:rPr>
        <w:instrText>“</w:instrText>
      </w:r>
      <w:bookmarkStart w:id="199" w:name="_Toc191029254"/>
      <w:bookmarkStart w:id="200" w:name="_Toc196402925"/>
      <w:r w:rsidRPr="00433D75">
        <w:instrText>Module 4: Human capacity development</w:instrText>
      </w:r>
      <w:bookmarkEnd w:id="199"/>
      <w:bookmarkEnd w:id="200"/>
      <w:r w:rsidRPr="00433D75">
        <w:rPr>
          <w:rFonts w:eastAsia="Calibri"/>
        </w:rPr>
        <w:instrText xml:space="preserve">” \f b\l 2 </w:instrText>
      </w:r>
      <w:r w:rsidRPr="00433D75">
        <w:rPr>
          <w:rFonts w:eastAsia="Calibri"/>
        </w:rPr>
        <w:fldChar w:fldCharType="end"/>
      </w:r>
      <w:bookmarkStart w:id="201" w:name="_Toc138867590"/>
      <w:bookmarkStart w:id="202" w:name="_Toc196398166"/>
      <w:r w:rsidR="00FB0310" w:rsidRPr="00433D75">
        <w:t>Module 4: Human capacity development</w:t>
      </w:r>
      <w:bookmarkEnd w:id="193"/>
      <w:bookmarkEnd w:id="194"/>
      <w:bookmarkEnd w:id="198"/>
      <w:bookmarkEnd w:id="201"/>
      <w:bookmarkEnd w:id="202"/>
      <w:r w:rsidR="00FB0310" w:rsidRPr="00433D75">
        <w:t xml:space="preserve"> </w:t>
      </w:r>
      <w:bookmarkEnd w:id="195"/>
      <w:bookmarkEnd w:id="196"/>
      <w:bookmarkEnd w:id="197"/>
    </w:p>
    <w:p w14:paraId="744999E8" w14:textId="26990F99" w:rsidR="00FB0310" w:rsidRPr="00433D75" w:rsidRDefault="00FB0310" w:rsidP="00227994">
      <w:r w:rsidRPr="00433D75">
        <w:t>In module 4, the peer advisor assesses the human capacity development gaps and related activities needed to close the gap. The capacity development activities should target both technical staff to operate and maintain the observing network and staff to manage the implementation of the Plan.</w:t>
      </w:r>
      <w:r w:rsidR="002E636D" w:rsidRPr="00433D75">
        <w:t xml:space="preserve"> </w:t>
      </w:r>
    </w:p>
    <w:p w14:paraId="1D1B7EB7" w14:textId="296702AB" w:rsidR="00375A25" w:rsidRPr="00777736" w:rsidRDefault="00FB0310" w:rsidP="00227994">
      <w:pPr>
        <w:rPr>
          <w:rFonts w:eastAsia="Segoe UI"/>
        </w:rPr>
      </w:pPr>
      <w:r w:rsidRPr="00433D75">
        <w:t xml:space="preserve">The type of human expertise and training needs depend on the infrastructure chosen and the country's circumstances. In the case of opting for a public-private partnership, it is essential to ensure that the country has the expertise and capacity to engage in, monitor, and manage the contractual relationships and control the quality of the services delivered. Capacity development activities identified in the Plan should systematically </w:t>
      </w:r>
      <w:r w:rsidRPr="00433D75">
        <w:lastRenderedPageBreak/>
        <w:t xml:space="preserve">promote women's empowerment and Civil Society Organizations (CSOs) involvement. </w:t>
      </w:r>
      <w:r w:rsidR="00375A25" w:rsidRPr="00433D75">
        <w:rPr>
          <w:rFonts w:eastAsia="Segoe UI"/>
        </w:rPr>
        <w:t xml:space="preserve">Activities and outputs for module 4 are summarized </w:t>
      </w:r>
      <w:r w:rsidR="00375A25" w:rsidRPr="0071306C">
        <w:rPr>
          <w:rFonts w:eastAsia="Segoe UI"/>
        </w:rPr>
        <w:t>in Table</w:t>
      </w:r>
      <w:r w:rsidR="00777736" w:rsidRPr="0071306C">
        <w:rPr>
          <w:rFonts w:eastAsia="Segoe UI"/>
        </w:rPr>
        <w:t xml:space="preserve"> </w:t>
      </w:r>
      <w:r w:rsidR="00375A25" w:rsidRPr="0071306C">
        <w:rPr>
          <w:rFonts w:eastAsia="Segoe UI"/>
        </w:rPr>
        <w:t>4.</w:t>
      </w:r>
    </w:p>
    <w:p w14:paraId="51029B49" w14:textId="5EF7F02C" w:rsidR="00B828EE" w:rsidRPr="00B828EE" w:rsidRDefault="00B828EE" w:rsidP="00B828EE">
      <w:pPr>
        <w:pStyle w:val="Caption"/>
        <w:keepNext/>
      </w:pPr>
      <w:bookmarkStart w:id="203" w:name="_Toc196402761"/>
      <w:r w:rsidRPr="00B828EE">
        <w:rPr>
          <w:b/>
          <w:bCs w:val="0"/>
        </w:rPr>
        <w:t xml:space="preserve">Table </w:t>
      </w:r>
      <w:r w:rsidRPr="00B828EE">
        <w:rPr>
          <w:b/>
          <w:bCs w:val="0"/>
        </w:rPr>
        <w:fldChar w:fldCharType="begin"/>
      </w:r>
      <w:r w:rsidRPr="00B828EE">
        <w:rPr>
          <w:b/>
          <w:bCs w:val="0"/>
        </w:rPr>
        <w:instrText xml:space="preserve"> SEQ Table \* ARABIC </w:instrText>
      </w:r>
      <w:r w:rsidRPr="00B828EE">
        <w:rPr>
          <w:b/>
          <w:bCs w:val="0"/>
        </w:rPr>
        <w:fldChar w:fldCharType="separate"/>
      </w:r>
      <w:r w:rsidR="003E3E24">
        <w:rPr>
          <w:b/>
          <w:bCs w:val="0"/>
          <w:noProof/>
        </w:rPr>
        <w:t>4</w:t>
      </w:r>
      <w:r w:rsidRPr="00B828EE">
        <w:rPr>
          <w:b/>
          <w:bCs w:val="0"/>
        </w:rPr>
        <w:fldChar w:fldCharType="end"/>
      </w:r>
      <w:r w:rsidRPr="00B828EE">
        <w:rPr>
          <w:b/>
          <w:bCs w:val="0"/>
        </w:rPr>
        <w:t xml:space="preserve">. </w:t>
      </w:r>
      <w:r w:rsidRPr="00B828EE">
        <w:t>Peer advisor activities and outputs for Module 4.</w:t>
      </w:r>
      <w:bookmarkEnd w:id="20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12"/>
        <w:gridCol w:w="1758"/>
        <w:gridCol w:w="3433"/>
        <w:gridCol w:w="2813"/>
      </w:tblGrid>
      <w:tr w:rsidR="00FB0310" w:rsidRPr="00433D75" w14:paraId="2CBE860B" w14:textId="77777777" w:rsidTr="00B828EE">
        <w:trPr>
          <w:trHeight w:val="620"/>
          <w:tblHeader/>
        </w:trPr>
        <w:tc>
          <w:tcPr>
            <w:tcW w:w="561"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194AABD8" w14:textId="77777777" w:rsidR="00FB0310" w:rsidRPr="00433D75" w:rsidRDefault="00FB0310" w:rsidP="00FB0310">
            <w:pPr>
              <w:jc w:val="center"/>
              <w:rPr>
                <w:rFonts w:eastAsia="Calibri" w:cs="Open Sans"/>
                <w:b/>
                <w:color w:val="FFFFFF"/>
                <w:sz w:val="20"/>
                <w:szCs w:val="20"/>
              </w:rPr>
            </w:pPr>
            <w:r w:rsidRPr="00433D75">
              <w:rPr>
                <w:rFonts w:eastAsia="Calibri" w:cs="Open Sans"/>
                <w:b/>
                <w:color w:val="FFFFFF"/>
                <w:sz w:val="20"/>
                <w:szCs w:val="20"/>
              </w:rPr>
              <w:t>Activity item</w:t>
            </w:r>
          </w:p>
        </w:tc>
        <w:tc>
          <w:tcPr>
            <w:tcW w:w="975"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60AF3EE1" w14:textId="77777777" w:rsidR="00FB0310" w:rsidRPr="00433D75" w:rsidRDefault="00FB0310" w:rsidP="00FB0310">
            <w:pPr>
              <w:jc w:val="center"/>
              <w:rPr>
                <w:rFonts w:eastAsia="Calibri" w:cs="Open Sans"/>
                <w:b/>
                <w:color w:val="FFFFFF"/>
                <w:sz w:val="20"/>
                <w:szCs w:val="20"/>
              </w:rPr>
            </w:pPr>
            <w:r w:rsidRPr="00433D75">
              <w:rPr>
                <w:rFonts w:eastAsia="Calibri" w:cs="Open Sans"/>
                <w:b/>
                <w:color w:val="FFFFFF"/>
                <w:sz w:val="20"/>
                <w:szCs w:val="20"/>
              </w:rPr>
              <w:t>Activity</w:t>
            </w:r>
          </w:p>
        </w:tc>
        <w:tc>
          <w:tcPr>
            <w:tcW w:w="1904"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3E0C2D88" w14:textId="77777777" w:rsidR="00FB0310" w:rsidRPr="00433D75" w:rsidRDefault="00FB0310" w:rsidP="00FB0310">
            <w:pPr>
              <w:jc w:val="center"/>
              <w:rPr>
                <w:rFonts w:eastAsia="Calibri" w:cs="Open Sans"/>
                <w:b/>
                <w:color w:val="FFFFFF"/>
                <w:sz w:val="20"/>
                <w:szCs w:val="20"/>
              </w:rPr>
            </w:pPr>
            <w:r w:rsidRPr="00433D75">
              <w:rPr>
                <w:rFonts w:eastAsia="Calibri" w:cs="Open Sans"/>
                <w:b/>
                <w:color w:val="FFFFFF"/>
                <w:sz w:val="20"/>
                <w:szCs w:val="20"/>
              </w:rPr>
              <w:t>Outputs</w:t>
            </w:r>
          </w:p>
        </w:tc>
        <w:tc>
          <w:tcPr>
            <w:tcW w:w="1560"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743B948B" w14:textId="77777777" w:rsidR="00FB0310" w:rsidRPr="00433D75" w:rsidRDefault="00FB0310" w:rsidP="00FB0310">
            <w:pPr>
              <w:jc w:val="center"/>
              <w:rPr>
                <w:rFonts w:eastAsia="Calibri" w:cs="Open Sans"/>
                <w:b/>
                <w:color w:val="FFFFFF"/>
                <w:sz w:val="20"/>
                <w:szCs w:val="20"/>
              </w:rPr>
            </w:pPr>
            <w:r w:rsidRPr="00433D75">
              <w:rPr>
                <w:rFonts w:eastAsia="Calibri" w:cs="Open Sans"/>
                <w:b/>
                <w:color w:val="FFFFFF"/>
                <w:sz w:val="20"/>
                <w:szCs w:val="20"/>
              </w:rPr>
              <w:t>Relevant guidance material</w:t>
            </w:r>
          </w:p>
        </w:tc>
      </w:tr>
      <w:tr w:rsidR="00FB0310" w:rsidRPr="00433D75" w14:paraId="09BEAB30" w14:textId="77777777" w:rsidTr="00B828EE">
        <w:tc>
          <w:tcPr>
            <w:tcW w:w="561" w:type="pct"/>
            <w:tcBorders>
              <w:top w:val="single" w:sz="4" w:space="0" w:color="auto"/>
              <w:left w:val="single" w:sz="4" w:space="0" w:color="auto"/>
              <w:bottom w:val="single" w:sz="4" w:space="0" w:color="auto"/>
              <w:right w:val="single" w:sz="4" w:space="0" w:color="auto"/>
            </w:tcBorders>
            <w:shd w:val="clear" w:color="auto" w:fill="auto"/>
          </w:tcPr>
          <w:p w14:paraId="24291D0E" w14:textId="77777777" w:rsidR="00FB0310" w:rsidRPr="00433D75" w:rsidRDefault="00FB0310" w:rsidP="00913E3F">
            <w:pPr>
              <w:jc w:val="left"/>
              <w:rPr>
                <w:rFonts w:eastAsia="Calibri" w:cs="Open Sans"/>
                <w:sz w:val="20"/>
                <w:szCs w:val="20"/>
              </w:rPr>
            </w:pPr>
            <w:r w:rsidRPr="00433D75">
              <w:rPr>
                <w:rFonts w:eastAsia="Calibri" w:cs="Open Sans"/>
                <w:sz w:val="20"/>
                <w:szCs w:val="20"/>
              </w:rPr>
              <w:t xml:space="preserve">4.1 </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584C5962" w14:textId="77777777" w:rsidR="00FB0310" w:rsidRPr="00433D75" w:rsidRDefault="00FB0310" w:rsidP="00913E3F">
            <w:pPr>
              <w:jc w:val="left"/>
              <w:rPr>
                <w:rFonts w:eastAsia="Calibri" w:cs="Open Sans"/>
                <w:sz w:val="20"/>
                <w:szCs w:val="20"/>
              </w:rPr>
            </w:pPr>
            <w:r w:rsidRPr="00433D75">
              <w:rPr>
                <w:rFonts w:eastAsia="Calibri" w:cs="Open Sans"/>
                <w:sz w:val="20"/>
                <w:szCs w:val="20"/>
              </w:rPr>
              <w:t>Assessment of human capacity gaps</w:t>
            </w:r>
          </w:p>
        </w:tc>
        <w:tc>
          <w:tcPr>
            <w:tcW w:w="1904" w:type="pct"/>
            <w:tcBorders>
              <w:top w:val="single" w:sz="4" w:space="0" w:color="auto"/>
              <w:left w:val="single" w:sz="4" w:space="0" w:color="auto"/>
              <w:bottom w:val="single" w:sz="4" w:space="0" w:color="auto"/>
              <w:right w:val="single" w:sz="4" w:space="0" w:color="auto"/>
            </w:tcBorders>
            <w:shd w:val="clear" w:color="auto" w:fill="auto"/>
          </w:tcPr>
          <w:p w14:paraId="040DE065" w14:textId="4392B273" w:rsidR="00FB0310" w:rsidRPr="00433D75" w:rsidRDefault="00FB0310" w:rsidP="00913E3F">
            <w:pPr>
              <w:numPr>
                <w:ilvl w:val="0"/>
                <w:numId w:val="11"/>
              </w:numPr>
              <w:spacing w:after="160" w:line="259" w:lineRule="auto"/>
              <w:contextualSpacing/>
              <w:jc w:val="left"/>
              <w:rPr>
                <w:rFonts w:eastAsia="Calibri" w:cs="Open Sans"/>
                <w:sz w:val="20"/>
                <w:szCs w:val="20"/>
              </w:rPr>
            </w:pPr>
            <w:r w:rsidRPr="00433D75">
              <w:rPr>
                <w:rFonts w:eastAsia="Calibri" w:cs="Open Sans"/>
                <w:sz w:val="20"/>
                <w:szCs w:val="20"/>
              </w:rPr>
              <w:t>A summary of staff skills, education levels, and capacity gaps for technicians, experts, and management, including</w:t>
            </w:r>
            <w:r w:rsidR="00C153B9" w:rsidRPr="00433D75">
              <w:rPr>
                <w:rFonts w:eastAsia="Calibri" w:cs="Open Sans"/>
                <w:sz w:val="20"/>
                <w:szCs w:val="20"/>
              </w:rPr>
              <w:t xml:space="preserve"> Port Meteorological Officers</w:t>
            </w:r>
            <w:r w:rsidR="00DE5BAC" w:rsidRPr="00433D75">
              <w:rPr>
                <w:rFonts w:eastAsia="Calibri" w:cs="Open Sans"/>
                <w:sz w:val="20"/>
                <w:szCs w:val="20"/>
              </w:rPr>
              <w:t xml:space="preserve"> (PMO)</w:t>
            </w:r>
            <w:r w:rsidR="00C153B9" w:rsidRPr="00433D75">
              <w:rPr>
                <w:rFonts w:eastAsia="Calibri" w:cs="Open Sans"/>
                <w:sz w:val="20"/>
                <w:szCs w:val="20"/>
              </w:rPr>
              <w:t xml:space="preserve"> when applicable,</w:t>
            </w:r>
            <w:r w:rsidRPr="00433D75">
              <w:rPr>
                <w:rFonts w:eastAsia="Calibri" w:cs="Open Sans"/>
                <w:sz w:val="20"/>
                <w:szCs w:val="20"/>
              </w:rPr>
              <w:t xml:space="preserve"> gender balance and gender opportunities </w:t>
            </w:r>
          </w:p>
          <w:p w14:paraId="2366235D" w14:textId="77777777" w:rsidR="00FB0310" w:rsidRPr="00433D75" w:rsidRDefault="00FB0310" w:rsidP="00913E3F">
            <w:pPr>
              <w:jc w:val="left"/>
              <w:rPr>
                <w:rFonts w:eastAsia="Calibri" w:cs="Open Sans"/>
                <w:sz w:val="20"/>
                <w:szCs w:val="20"/>
              </w:rPr>
            </w:pP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391E0114" w14:textId="77777777" w:rsidR="00FB0310" w:rsidRPr="00433D75" w:rsidRDefault="00FB0310" w:rsidP="00913E3F">
            <w:pPr>
              <w:jc w:val="left"/>
              <w:rPr>
                <w:rFonts w:eastAsia="Calibri" w:cs="Open Sans"/>
                <w:sz w:val="20"/>
                <w:szCs w:val="20"/>
              </w:rPr>
            </w:pPr>
          </w:p>
          <w:p w14:paraId="4F1C3F8C" w14:textId="77777777" w:rsidR="00FB0310" w:rsidRPr="00433D75" w:rsidRDefault="00FB0310" w:rsidP="00913E3F">
            <w:pPr>
              <w:jc w:val="left"/>
              <w:rPr>
                <w:rFonts w:eastAsia="Calibri" w:cs="Open Sans"/>
                <w:sz w:val="20"/>
                <w:szCs w:val="20"/>
              </w:rPr>
            </w:pPr>
            <w:r w:rsidRPr="00433D75">
              <w:rPr>
                <w:rFonts w:eastAsia="Calibri" w:cs="Open Sans"/>
                <w:sz w:val="20"/>
                <w:szCs w:val="20"/>
              </w:rPr>
              <w:t>Guidelines for Trainers in Meteorological, Hydrological and Climate Services (WMO- No. 1114)</w:t>
            </w:r>
            <w:r w:rsidRPr="00433D75">
              <w:rPr>
                <w:rFonts w:eastAsia="Calibri" w:cs="Open Sans"/>
                <w:sz w:val="20"/>
                <w:szCs w:val="20"/>
                <w:vertAlign w:val="superscript"/>
              </w:rPr>
              <w:footnoteReference w:id="28"/>
            </w:r>
          </w:p>
        </w:tc>
      </w:tr>
      <w:tr w:rsidR="00FB0310" w:rsidRPr="00433D75" w14:paraId="45086BFE" w14:textId="77777777" w:rsidTr="00B828EE">
        <w:trPr>
          <w:trHeight w:val="2406"/>
        </w:trPr>
        <w:tc>
          <w:tcPr>
            <w:tcW w:w="561" w:type="pct"/>
            <w:tcBorders>
              <w:top w:val="single" w:sz="4" w:space="0" w:color="auto"/>
              <w:left w:val="single" w:sz="4" w:space="0" w:color="auto"/>
              <w:bottom w:val="single" w:sz="4" w:space="0" w:color="auto"/>
              <w:right w:val="single" w:sz="4" w:space="0" w:color="auto"/>
            </w:tcBorders>
            <w:shd w:val="clear" w:color="auto" w:fill="auto"/>
          </w:tcPr>
          <w:p w14:paraId="72BA154B" w14:textId="77777777" w:rsidR="00FB0310" w:rsidRPr="00433D75" w:rsidRDefault="00FB0310" w:rsidP="00913E3F">
            <w:pPr>
              <w:jc w:val="left"/>
              <w:rPr>
                <w:rFonts w:eastAsia="Calibri" w:cs="Open Sans"/>
                <w:sz w:val="20"/>
                <w:szCs w:val="20"/>
              </w:rPr>
            </w:pPr>
            <w:r w:rsidRPr="00433D75">
              <w:rPr>
                <w:rFonts w:eastAsia="Calibri" w:cs="Open Sans"/>
                <w:sz w:val="20"/>
                <w:szCs w:val="20"/>
              </w:rPr>
              <w:t>4.2</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67CFDBAD" w14:textId="09D2EC39" w:rsidR="00FB0310" w:rsidRPr="00433D75" w:rsidRDefault="00FB0310" w:rsidP="00913E3F">
            <w:pPr>
              <w:jc w:val="left"/>
              <w:rPr>
                <w:rFonts w:eastAsia="Calibri" w:cs="Open Sans"/>
                <w:sz w:val="20"/>
                <w:szCs w:val="20"/>
              </w:rPr>
            </w:pPr>
            <w:r w:rsidRPr="00433D75">
              <w:rPr>
                <w:rFonts w:eastAsia="Calibri" w:cs="Open Sans"/>
                <w:sz w:val="20"/>
                <w:szCs w:val="20"/>
              </w:rPr>
              <w:t xml:space="preserve">Design capacity development activities for technical staff </w:t>
            </w:r>
          </w:p>
        </w:tc>
        <w:tc>
          <w:tcPr>
            <w:tcW w:w="1904" w:type="pct"/>
            <w:tcBorders>
              <w:top w:val="single" w:sz="4" w:space="0" w:color="auto"/>
              <w:left w:val="single" w:sz="4" w:space="0" w:color="auto"/>
              <w:bottom w:val="single" w:sz="4" w:space="0" w:color="auto"/>
              <w:right w:val="single" w:sz="4" w:space="0" w:color="auto"/>
            </w:tcBorders>
            <w:shd w:val="clear" w:color="auto" w:fill="auto"/>
          </w:tcPr>
          <w:p w14:paraId="2C2B5863" w14:textId="0831BD78" w:rsidR="00FB0310" w:rsidRPr="00433D75" w:rsidRDefault="00FB0310" w:rsidP="00913E3F">
            <w:pPr>
              <w:numPr>
                <w:ilvl w:val="0"/>
                <w:numId w:val="11"/>
              </w:numPr>
              <w:spacing w:after="160" w:line="259" w:lineRule="auto"/>
              <w:contextualSpacing/>
              <w:jc w:val="left"/>
              <w:rPr>
                <w:rFonts w:eastAsia="Calibri" w:cs="Open Sans"/>
                <w:b/>
                <w:sz w:val="20"/>
                <w:szCs w:val="20"/>
              </w:rPr>
            </w:pPr>
            <w:r w:rsidRPr="00433D75">
              <w:rPr>
                <w:rFonts w:eastAsia="Calibri" w:cs="Open Sans"/>
                <w:b/>
                <w:sz w:val="20"/>
                <w:szCs w:val="20"/>
              </w:rPr>
              <w:t>Recommendation on training activities and recruitment for technical staff, including:</w:t>
            </w:r>
          </w:p>
          <w:p w14:paraId="743A94CF" w14:textId="777BE0D1" w:rsidR="34DEE7A4" w:rsidRPr="00433D75" w:rsidRDefault="34DEE7A4" w:rsidP="00913E3F">
            <w:pPr>
              <w:numPr>
                <w:ilvl w:val="0"/>
                <w:numId w:val="27"/>
              </w:numPr>
              <w:spacing w:after="160" w:line="259" w:lineRule="auto"/>
              <w:contextualSpacing/>
              <w:jc w:val="left"/>
              <w:rPr>
                <w:rFonts w:eastAsia="Calibri" w:cs="Open Sans"/>
                <w:sz w:val="20"/>
                <w:szCs w:val="20"/>
              </w:rPr>
            </w:pPr>
            <w:r w:rsidRPr="00433D75">
              <w:rPr>
                <w:rFonts w:eastAsia="Calibri" w:cs="Open Sans"/>
                <w:sz w:val="20"/>
                <w:szCs w:val="20"/>
              </w:rPr>
              <w:t>Surface and upper air operations</w:t>
            </w:r>
          </w:p>
          <w:p w14:paraId="15EA8DF5" w14:textId="516819FB" w:rsidR="00FB0310" w:rsidRPr="00433D75" w:rsidRDefault="00FB0310" w:rsidP="00913E3F">
            <w:pPr>
              <w:numPr>
                <w:ilvl w:val="0"/>
                <w:numId w:val="27"/>
              </w:numPr>
              <w:spacing w:after="160" w:line="259" w:lineRule="auto"/>
              <w:contextualSpacing/>
              <w:jc w:val="left"/>
              <w:rPr>
                <w:rFonts w:eastAsia="Calibri" w:cs="Open Sans"/>
                <w:sz w:val="20"/>
                <w:szCs w:val="20"/>
              </w:rPr>
            </w:pPr>
            <w:r w:rsidRPr="00433D75">
              <w:rPr>
                <w:rFonts w:eastAsia="Calibri" w:cs="Open Sans"/>
                <w:sz w:val="20"/>
                <w:szCs w:val="20"/>
              </w:rPr>
              <w:t>Instrument and station maintenance at site</w:t>
            </w:r>
          </w:p>
          <w:p w14:paraId="6254A820" w14:textId="77777777" w:rsidR="00FB0310" w:rsidRPr="00433D75" w:rsidRDefault="00FB0310" w:rsidP="00913E3F">
            <w:pPr>
              <w:numPr>
                <w:ilvl w:val="0"/>
                <w:numId w:val="27"/>
              </w:numPr>
              <w:spacing w:line="259" w:lineRule="auto"/>
              <w:contextualSpacing/>
              <w:jc w:val="left"/>
              <w:rPr>
                <w:rFonts w:eastAsia="Calibri" w:cs="Open Sans"/>
                <w:sz w:val="20"/>
                <w:szCs w:val="20"/>
              </w:rPr>
            </w:pPr>
            <w:r w:rsidRPr="00433D75">
              <w:rPr>
                <w:rFonts w:eastAsia="Calibri" w:cs="Open Sans"/>
                <w:sz w:val="20"/>
                <w:szCs w:val="20"/>
              </w:rPr>
              <w:t>Calibration and maintenance at the workshop</w:t>
            </w:r>
          </w:p>
          <w:p w14:paraId="688D02AB" w14:textId="22D86B95" w:rsidR="000D46F6" w:rsidRPr="00433D75" w:rsidRDefault="34DEE7A4" w:rsidP="00913E3F">
            <w:pPr>
              <w:numPr>
                <w:ilvl w:val="0"/>
                <w:numId w:val="27"/>
              </w:numPr>
              <w:spacing w:line="259" w:lineRule="auto"/>
              <w:contextualSpacing/>
              <w:jc w:val="left"/>
              <w:rPr>
                <w:rFonts w:eastAsia="Calibri" w:cs="Open Sans"/>
                <w:sz w:val="20"/>
                <w:szCs w:val="20"/>
              </w:rPr>
            </w:pPr>
            <w:r w:rsidRPr="00433D75">
              <w:rPr>
                <w:rFonts w:eastAsia="Calibri" w:cs="Open Sans"/>
                <w:sz w:val="20"/>
                <w:szCs w:val="20"/>
              </w:rPr>
              <w:t>WIGOS metadata</w:t>
            </w:r>
            <w:r w:rsidR="6C293DB5" w:rsidRPr="00433D75">
              <w:rPr>
                <w:rFonts w:eastAsia="Calibri" w:cs="Open Sans"/>
                <w:sz w:val="20"/>
                <w:szCs w:val="20"/>
              </w:rPr>
              <w:t xml:space="preserve"> and WDQMS</w:t>
            </w:r>
          </w:p>
          <w:p w14:paraId="64C2AF56" w14:textId="77777777" w:rsidR="00FB0310" w:rsidRPr="00433D75" w:rsidRDefault="00FB0310" w:rsidP="00913E3F">
            <w:pPr>
              <w:numPr>
                <w:ilvl w:val="0"/>
                <w:numId w:val="27"/>
              </w:numPr>
              <w:spacing w:line="259" w:lineRule="auto"/>
              <w:contextualSpacing/>
              <w:jc w:val="left"/>
              <w:rPr>
                <w:rFonts w:eastAsia="Calibri" w:cs="Open Sans"/>
                <w:sz w:val="20"/>
                <w:szCs w:val="20"/>
              </w:rPr>
            </w:pPr>
            <w:r w:rsidRPr="00433D75">
              <w:rPr>
                <w:rFonts w:eastAsia="Calibri" w:cs="Open Sans"/>
                <w:sz w:val="20"/>
                <w:szCs w:val="20"/>
              </w:rPr>
              <w:t xml:space="preserve">Network monitoring </w:t>
            </w:r>
          </w:p>
          <w:p w14:paraId="1BCD5CAC" w14:textId="77777777" w:rsidR="00FB0310" w:rsidRPr="00433D75" w:rsidRDefault="00FB0310" w:rsidP="00913E3F">
            <w:pPr>
              <w:numPr>
                <w:ilvl w:val="0"/>
                <w:numId w:val="27"/>
              </w:numPr>
              <w:spacing w:line="259" w:lineRule="auto"/>
              <w:contextualSpacing/>
              <w:jc w:val="left"/>
              <w:rPr>
                <w:rFonts w:eastAsia="Calibri" w:cs="Open Sans"/>
                <w:sz w:val="20"/>
                <w:szCs w:val="20"/>
              </w:rPr>
            </w:pPr>
            <w:r w:rsidRPr="00433D75">
              <w:rPr>
                <w:rFonts w:eastAsia="Calibri" w:cs="Open Sans"/>
                <w:sz w:val="20"/>
                <w:szCs w:val="20"/>
              </w:rPr>
              <w:t>ICT system operations</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3068F193" w14:textId="77777777" w:rsidR="00FB0310" w:rsidRPr="00433D75" w:rsidRDefault="00FB0310" w:rsidP="00913E3F">
            <w:pPr>
              <w:jc w:val="left"/>
              <w:rPr>
                <w:rFonts w:eastAsia="Calibri" w:cs="Open Sans"/>
                <w:sz w:val="20"/>
                <w:szCs w:val="20"/>
              </w:rPr>
            </w:pPr>
            <w:r w:rsidRPr="00433D75">
              <w:rPr>
                <w:rFonts w:eastAsia="Calibri" w:cs="Open Sans"/>
                <w:sz w:val="20"/>
                <w:szCs w:val="20"/>
              </w:rPr>
              <w:t>Guide to the Implementation of Education and Training Standards in Meteorology and Hydrology, (WMO- No. 1083)</w:t>
            </w:r>
            <w:r w:rsidRPr="00433D75">
              <w:rPr>
                <w:rFonts w:eastAsia="Calibri" w:cs="Open Sans"/>
                <w:sz w:val="20"/>
                <w:szCs w:val="20"/>
                <w:vertAlign w:val="superscript"/>
              </w:rPr>
              <w:footnoteReference w:id="29"/>
            </w:r>
          </w:p>
        </w:tc>
      </w:tr>
      <w:tr w:rsidR="00FB0310" w:rsidRPr="00433D75" w14:paraId="27989B02" w14:textId="77777777" w:rsidTr="00B828EE">
        <w:tc>
          <w:tcPr>
            <w:tcW w:w="561" w:type="pct"/>
            <w:tcBorders>
              <w:top w:val="single" w:sz="4" w:space="0" w:color="auto"/>
              <w:left w:val="single" w:sz="4" w:space="0" w:color="auto"/>
              <w:bottom w:val="single" w:sz="4" w:space="0" w:color="auto"/>
              <w:right w:val="single" w:sz="4" w:space="0" w:color="auto"/>
            </w:tcBorders>
            <w:shd w:val="clear" w:color="auto" w:fill="auto"/>
          </w:tcPr>
          <w:p w14:paraId="6F23D613" w14:textId="77777777" w:rsidR="00FB0310" w:rsidRPr="00433D75" w:rsidRDefault="00FB0310" w:rsidP="00913E3F">
            <w:pPr>
              <w:jc w:val="left"/>
              <w:rPr>
                <w:rFonts w:eastAsia="Calibri" w:cs="Open Sans"/>
                <w:sz w:val="20"/>
                <w:szCs w:val="20"/>
              </w:rPr>
            </w:pPr>
            <w:r w:rsidRPr="00433D75">
              <w:rPr>
                <w:rFonts w:eastAsia="Calibri" w:cs="Open Sans"/>
                <w:sz w:val="20"/>
                <w:szCs w:val="20"/>
              </w:rPr>
              <w:t>4.3</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4CD878D5" w14:textId="77777777" w:rsidR="00FB0310" w:rsidRPr="00433D75" w:rsidRDefault="00FB0310" w:rsidP="00913E3F">
            <w:pPr>
              <w:jc w:val="left"/>
              <w:rPr>
                <w:rFonts w:eastAsia="Calibri" w:cs="Open Sans"/>
                <w:sz w:val="20"/>
                <w:szCs w:val="20"/>
              </w:rPr>
            </w:pPr>
            <w:r w:rsidRPr="00433D75">
              <w:rPr>
                <w:rFonts w:eastAsia="Calibri" w:cs="Open Sans"/>
                <w:sz w:val="20"/>
                <w:szCs w:val="20"/>
              </w:rPr>
              <w:t xml:space="preserve">Design capacity development activities for senior management </w:t>
            </w:r>
          </w:p>
        </w:tc>
        <w:tc>
          <w:tcPr>
            <w:tcW w:w="1904" w:type="pct"/>
            <w:tcBorders>
              <w:top w:val="single" w:sz="4" w:space="0" w:color="auto"/>
              <w:left w:val="single" w:sz="4" w:space="0" w:color="auto"/>
              <w:bottom w:val="single" w:sz="4" w:space="0" w:color="auto"/>
              <w:right w:val="single" w:sz="4" w:space="0" w:color="auto"/>
            </w:tcBorders>
            <w:shd w:val="clear" w:color="auto" w:fill="auto"/>
          </w:tcPr>
          <w:p w14:paraId="27A06CCE" w14:textId="1DEA9527" w:rsidR="00FB0310" w:rsidRPr="00433D75" w:rsidRDefault="00FB0310" w:rsidP="00913E3F">
            <w:pPr>
              <w:numPr>
                <w:ilvl w:val="0"/>
                <w:numId w:val="11"/>
              </w:numPr>
              <w:spacing w:after="160" w:line="259" w:lineRule="auto"/>
              <w:contextualSpacing/>
              <w:jc w:val="left"/>
              <w:rPr>
                <w:rFonts w:eastAsia="Calibri" w:cs="Open Sans"/>
                <w:b/>
                <w:sz w:val="20"/>
                <w:szCs w:val="20"/>
              </w:rPr>
            </w:pPr>
            <w:r w:rsidRPr="00433D75">
              <w:rPr>
                <w:rFonts w:eastAsia="Calibri" w:cs="Open Sans"/>
                <w:b/>
                <w:sz w:val="20"/>
                <w:szCs w:val="20"/>
              </w:rPr>
              <w:t>Recommendation on training activities and recruitment for management in</w:t>
            </w:r>
          </w:p>
          <w:p w14:paraId="507AE41D" w14:textId="77777777" w:rsidR="00FB0310" w:rsidRPr="00433D75" w:rsidRDefault="00FB0310" w:rsidP="00913E3F">
            <w:pPr>
              <w:numPr>
                <w:ilvl w:val="0"/>
                <w:numId w:val="28"/>
              </w:numPr>
              <w:spacing w:after="160" w:line="259" w:lineRule="auto"/>
              <w:contextualSpacing/>
              <w:jc w:val="left"/>
              <w:rPr>
                <w:rFonts w:eastAsia="Calibri" w:cs="Open Sans"/>
                <w:sz w:val="20"/>
                <w:szCs w:val="20"/>
              </w:rPr>
            </w:pPr>
            <w:r w:rsidRPr="00433D75">
              <w:rPr>
                <w:rFonts w:eastAsia="Calibri" w:cs="Open Sans"/>
                <w:sz w:val="20"/>
                <w:szCs w:val="20"/>
              </w:rPr>
              <w:t>Strategic and financial planning</w:t>
            </w:r>
          </w:p>
          <w:p w14:paraId="158E1F1A" w14:textId="77777777" w:rsidR="00FB0310" w:rsidRPr="00433D75" w:rsidRDefault="00FB0310" w:rsidP="00913E3F">
            <w:pPr>
              <w:numPr>
                <w:ilvl w:val="0"/>
                <w:numId w:val="28"/>
              </w:numPr>
              <w:spacing w:after="160" w:line="259" w:lineRule="auto"/>
              <w:contextualSpacing/>
              <w:jc w:val="left"/>
              <w:rPr>
                <w:rFonts w:eastAsia="Calibri" w:cs="Open Sans"/>
                <w:sz w:val="20"/>
                <w:szCs w:val="20"/>
              </w:rPr>
            </w:pPr>
            <w:r w:rsidRPr="00433D75">
              <w:rPr>
                <w:rFonts w:eastAsia="Calibri" w:cs="Open Sans"/>
                <w:sz w:val="20"/>
                <w:szCs w:val="20"/>
              </w:rPr>
              <w:t>Project management</w:t>
            </w:r>
          </w:p>
          <w:p w14:paraId="084BF7DF" w14:textId="77777777" w:rsidR="00FB0310" w:rsidRPr="00433D75" w:rsidRDefault="00FB0310" w:rsidP="00913E3F">
            <w:pPr>
              <w:jc w:val="left"/>
              <w:rPr>
                <w:rFonts w:eastAsia="Calibri" w:cs="Open Sans"/>
                <w:sz w:val="20"/>
                <w:szCs w:val="20"/>
              </w:rPr>
            </w:pP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652DC2D7" w14:textId="77777777" w:rsidR="00FB0310" w:rsidRPr="00433D75" w:rsidRDefault="00FB0310" w:rsidP="00913E3F">
            <w:pPr>
              <w:jc w:val="left"/>
              <w:rPr>
                <w:rFonts w:eastAsia="Calibri" w:cs="Open Sans"/>
                <w:sz w:val="20"/>
                <w:szCs w:val="20"/>
              </w:rPr>
            </w:pPr>
            <w:r w:rsidRPr="00433D75">
              <w:rPr>
                <w:rFonts w:eastAsia="Calibri" w:cs="Open Sans"/>
                <w:sz w:val="20"/>
                <w:szCs w:val="20"/>
              </w:rPr>
              <w:t>A Compendium of Topics to Support Management Development in NMHSs (ETR-24)</w:t>
            </w:r>
            <w:r w:rsidRPr="00433D75">
              <w:rPr>
                <w:rFonts w:eastAsia="Calibri" w:cs="Open Sans"/>
                <w:sz w:val="20"/>
                <w:szCs w:val="20"/>
                <w:vertAlign w:val="superscript"/>
              </w:rPr>
              <w:footnoteReference w:id="30"/>
            </w:r>
          </w:p>
        </w:tc>
      </w:tr>
      <w:tr w:rsidR="00FB0310" w:rsidRPr="00433D75" w14:paraId="75B8B92D" w14:textId="77777777" w:rsidTr="00B828EE">
        <w:tc>
          <w:tcPr>
            <w:tcW w:w="561" w:type="pct"/>
            <w:tcBorders>
              <w:top w:val="single" w:sz="4" w:space="0" w:color="auto"/>
              <w:left w:val="single" w:sz="4" w:space="0" w:color="auto"/>
              <w:bottom w:val="single" w:sz="4" w:space="0" w:color="auto"/>
              <w:right w:val="single" w:sz="4" w:space="0" w:color="auto"/>
            </w:tcBorders>
            <w:shd w:val="clear" w:color="auto" w:fill="auto"/>
          </w:tcPr>
          <w:p w14:paraId="247F5A98" w14:textId="77777777" w:rsidR="00FB0310" w:rsidRPr="00433D75" w:rsidRDefault="00FB0310" w:rsidP="00913E3F">
            <w:pPr>
              <w:jc w:val="left"/>
              <w:rPr>
                <w:rFonts w:eastAsia="Calibri" w:cs="Open Sans"/>
                <w:sz w:val="20"/>
                <w:szCs w:val="20"/>
              </w:rPr>
            </w:pPr>
            <w:r w:rsidRPr="00433D75">
              <w:rPr>
                <w:rFonts w:eastAsia="Calibri" w:cs="Open Sans"/>
                <w:sz w:val="20"/>
                <w:szCs w:val="20"/>
              </w:rPr>
              <w:t>4.4</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44C33BE8" w14:textId="77777777" w:rsidR="00FB0310" w:rsidRPr="00433D75" w:rsidRDefault="00FB0310" w:rsidP="00913E3F">
            <w:pPr>
              <w:jc w:val="left"/>
              <w:rPr>
                <w:rFonts w:eastAsia="Calibri" w:cs="Open Sans"/>
                <w:sz w:val="20"/>
                <w:szCs w:val="20"/>
              </w:rPr>
            </w:pPr>
            <w:r w:rsidRPr="00433D75">
              <w:rPr>
                <w:rFonts w:eastAsia="Calibri" w:cs="Open Sans"/>
                <w:sz w:val="20"/>
                <w:szCs w:val="20"/>
              </w:rPr>
              <w:t>Gender and CSOs considerations</w:t>
            </w:r>
          </w:p>
        </w:tc>
        <w:tc>
          <w:tcPr>
            <w:tcW w:w="1904" w:type="pct"/>
            <w:tcBorders>
              <w:top w:val="single" w:sz="4" w:space="0" w:color="auto"/>
              <w:left w:val="single" w:sz="4" w:space="0" w:color="auto"/>
              <w:bottom w:val="single" w:sz="4" w:space="0" w:color="auto"/>
              <w:right w:val="single" w:sz="4" w:space="0" w:color="auto"/>
            </w:tcBorders>
            <w:shd w:val="clear" w:color="auto" w:fill="auto"/>
          </w:tcPr>
          <w:p w14:paraId="10DE0016" w14:textId="530060D8" w:rsidR="00FB0310" w:rsidRPr="00433D75" w:rsidRDefault="00FB0310" w:rsidP="00913E3F">
            <w:pPr>
              <w:numPr>
                <w:ilvl w:val="0"/>
                <w:numId w:val="11"/>
              </w:numPr>
              <w:spacing w:after="160" w:line="259" w:lineRule="auto"/>
              <w:contextualSpacing/>
              <w:jc w:val="left"/>
              <w:rPr>
                <w:rFonts w:eastAsia="Calibri" w:cs="Open Sans"/>
                <w:b/>
                <w:sz w:val="20"/>
                <w:szCs w:val="20"/>
              </w:rPr>
            </w:pPr>
            <w:r w:rsidRPr="00433D75">
              <w:rPr>
                <w:rFonts w:eastAsia="Calibri" w:cs="Open Sans"/>
                <w:b/>
                <w:sz w:val="20"/>
                <w:szCs w:val="20"/>
              </w:rPr>
              <w:t xml:space="preserve">Recommendations on activities, consultations, and areas of collaboration for the implementation of </w:t>
            </w:r>
            <w:r w:rsidRPr="00433D75">
              <w:rPr>
                <w:rFonts w:eastAsia="Calibri" w:cs="Open Sans"/>
                <w:b/>
                <w:sz w:val="20"/>
                <w:szCs w:val="20"/>
              </w:rPr>
              <w:lastRenderedPageBreak/>
              <w:t>the Plan</w:t>
            </w:r>
            <w:r w:rsidRPr="00433D75">
              <w:rPr>
                <w:rFonts w:eastAsia="Calibri" w:cs="Open Sans"/>
                <w:sz w:val="20"/>
                <w:szCs w:val="20"/>
              </w:rPr>
              <w:t xml:space="preserve"> to ensure active CSOs participation and promotion of gender balance and gender opportunities</w:t>
            </w:r>
            <w:r w:rsidR="00EB4E44">
              <w:rPr>
                <w:rFonts w:eastAsia="Calibri" w:cs="Open Sans"/>
                <w:sz w:val="20"/>
                <w:szCs w:val="20"/>
              </w:rPr>
              <w:t xml:space="preserve">  </w:t>
            </w:r>
            <w:r w:rsidRPr="00433D75">
              <w:rPr>
                <w:rFonts w:eastAsia="Calibri" w:cs="Open Sans"/>
                <w:sz w:val="20"/>
                <w:szCs w:val="20"/>
              </w:rPr>
              <w:t xml:space="preserve"> </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2FB60670" w14:textId="77777777" w:rsidR="00FB0310" w:rsidRPr="00433D75" w:rsidRDefault="00FB0310" w:rsidP="00913E3F">
            <w:pPr>
              <w:jc w:val="left"/>
              <w:rPr>
                <w:rFonts w:eastAsia="Calibri" w:cs="Open Sans"/>
                <w:sz w:val="20"/>
                <w:szCs w:val="20"/>
              </w:rPr>
            </w:pPr>
            <w:r w:rsidRPr="00433D75">
              <w:rPr>
                <w:rFonts w:eastAsia="Calibri" w:cs="Open Sans"/>
                <w:sz w:val="20"/>
                <w:szCs w:val="20"/>
              </w:rPr>
              <w:lastRenderedPageBreak/>
              <w:t xml:space="preserve">Gender Equality and Women's Empowerment in Disaster Recovery. Disaster Recovery Guidance Series, </w:t>
            </w:r>
            <w:r w:rsidRPr="00433D75">
              <w:rPr>
                <w:rFonts w:eastAsia="Calibri" w:cs="Open Sans"/>
                <w:sz w:val="20"/>
                <w:szCs w:val="20"/>
              </w:rPr>
              <w:lastRenderedPageBreak/>
              <w:t>Global Facility for Disaster Reduction and Recovery (GFDRR), 2018</w:t>
            </w:r>
            <w:r w:rsidRPr="00433D75">
              <w:rPr>
                <w:rFonts w:eastAsia="Calibri" w:cs="Open Sans"/>
                <w:sz w:val="20"/>
                <w:szCs w:val="20"/>
                <w:vertAlign w:val="superscript"/>
              </w:rPr>
              <w:footnoteReference w:id="31"/>
            </w:r>
          </w:p>
          <w:p w14:paraId="7521C43C" w14:textId="77777777" w:rsidR="00FB0310" w:rsidRPr="00433D75" w:rsidRDefault="00FB0310" w:rsidP="00913E3F">
            <w:pPr>
              <w:jc w:val="left"/>
              <w:rPr>
                <w:rFonts w:eastAsia="Calibri" w:cs="Open Sans"/>
                <w:sz w:val="20"/>
                <w:szCs w:val="20"/>
              </w:rPr>
            </w:pPr>
          </w:p>
          <w:p w14:paraId="2B7231ED" w14:textId="77777777" w:rsidR="00FB0310" w:rsidRPr="00433D75" w:rsidRDefault="00FB0310" w:rsidP="00913E3F">
            <w:pPr>
              <w:jc w:val="left"/>
              <w:rPr>
                <w:rFonts w:eastAsia="Calibri" w:cs="Open Sans"/>
                <w:sz w:val="20"/>
                <w:szCs w:val="20"/>
              </w:rPr>
            </w:pPr>
            <w:r w:rsidRPr="00433D75">
              <w:rPr>
                <w:rFonts w:eastAsia="Calibri" w:cs="Open Sans"/>
                <w:sz w:val="20"/>
                <w:szCs w:val="20"/>
              </w:rPr>
              <w:t>Gender, adaptation and disaster risk reduction. Policy Brief, UNDP and GGCA, 2017</w:t>
            </w:r>
            <w:r w:rsidRPr="00433D75">
              <w:rPr>
                <w:rFonts w:eastAsia="Calibri" w:cs="Open Sans"/>
                <w:sz w:val="20"/>
                <w:szCs w:val="20"/>
                <w:vertAlign w:val="superscript"/>
              </w:rPr>
              <w:footnoteReference w:id="32"/>
            </w:r>
          </w:p>
          <w:p w14:paraId="56F21BF3" w14:textId="77777777" w:rsidR="00FB0310" w:rsidRPr="00433D75" w:rsidRDefault="00FB0310" w:rsidP="00913E3F">
            <w:pPr>
              <w:jc w:val="left"/>
              <w:rPr>
                <w:rFonts w:eastAsia="Calibri" w:cs="Open Sans"/>
                <w:sz w:val="20"/>
                <w:szCs w:val="20"/>
              </w:rPr>
            </w:pPr>
          </w:p>
          <w:p w14:paraId="212724BA" w14:textId="7BBD093D" w:rsidR="00FB0310" w:rsidRPr="00433D75" w:rsidRDefault="00FB0310" w:rsidP="00913E3F">
            <w:pPr>
              <w:jc w:val="left"/>
              <w:rPr>
                <w:rFonts w:eastAsia="Times New Roman" w:cs="Open Sans"/>
                <w:color w:val="000000"/>
                <w:sz w:val="20"/>
                <w:szCs w:val="20"/>
              </w:rPr>
            </w:pPr>
            <w:r w:rsidRPr="00433D75">
              <w:rPr>
                <w:rFonts w:eastAsia="Calibri" w:cs="Open Sans"/>
                <w:sz w:val="20"/>
                <w:szCs w:val="20"/>
              </w:rPr>
              <w:t>Annex to draft Decision 9/1 (INFCOM-2). Priorities for the INFCOM Gender Team</w:t>
            </w:r>
            <w:r w:rsidRPr="00433D75">
              <w:rPr>
                <w:rFonts w:eastAsia="Calibri" w:cs="Open Sans"/>
                <w:sz w:val="20"/>
                <w:szCs w:val="20"/>
                <w:vertAlign w:val="superscript"/>
              </w:rPr>
              <w:footnoteReference w:id="33"/>
            </w:r>
          </w:p>
        </w:tc>
      </w:tr>
    </w:tbl>
    <w:p w14:paraId="28B6EAFA" w14:textId="77777777" w:rsidR="000624DA" w:rsidRPr="00433D75" w:rsidRDefault="000624DA" w:rsidP="00FB0310">
      <w:pPr>
        <w:spacing w:after="0" w:line="240" w:lineRule="auto"/>
        <w:rPr>
          <w:rFonts w:eastAsia="Calibri" w:cs="Open Sans"/>
        </w:rPr>
      </w:pPr>
    </w:p>
    <w:bookmarkStart w:id="204" w:name="_Toc127191319"/>
    <w:bookmarkStart w:id="205" w:name="_Toc127192200"/>
    <w:bookmarkStart w:id="206" w:name="_Toc1575046397"/>
    <w:bookmarkStart w:id="207" w:name="_Toc1092487583"/>
    <w:bookmarkStart w:id="208" w:name="_Toc354346657"/>
    <w:bookmarkStart w:id="209" w:name="_Toc128496447"/>
    <w:p w14:paraId="33A7AAD6" w14:textId="0CC3787C" w:rsidR="00FB0310" w:rsidRPr="00433D75" w:rsidRDefault="002D48EB" w:rsidP="00D0781E">
      <w:pPr>
        <w:pStyle w:val="Heading2"/>
        <w:numPr>
          <w:ilvl w:val="0"/>
          <w:numId w:val="0"/>
        </w:numPr>
        <w:ind w:left="578" w:hanging="578"/>
      </w:pPr>
      <w:r w:rsidRPr="00433D75">
        <w:rPr>
          <w:rFonts w:eastAsia="Calibri"/>
        </w:rPr>
        <w:fldChar w:fldCharType="begin"/>
      </w:r>
      <w:r w:rsidRPr="00433D75">
        <w:rPr>
          <w:rFonts w:eastAsia="Calibri"/>
        </w:rPr>
        <w:instrText xml:space="preserve"> TC</w:instrText>
      </w:r>
      <w:r w:rsidR="00EB4E44">
        <w:rPr>
          <w:rFonts w:eastAsia="Calibri"/>
        </w:rPr>
        <w:instrText xml:space="preserve">  </w:instrText>
      </w:r>
      <w:r w:rsidRPr="00433D75">
        <w:rPr>
          <w:rFonts w:eastAsia="Calibri"/>
        </w:rPr>
        <w:instrText>“</w:instrText>
      </w:r>
      <w:bookmarkStart w:id="210" w:name="_Toc191029255"/>
      <w:bookmarkStart w:id="211" w:name="_Toc196402926"/>
      <w:r w:rsidRPr="00433D75">
        <w:instrText>Module 5. Risk Management Framework</w:instrText>
      </w:r>
      <w:bookmarkEnd w:id="210"/>
      <w:bookmarkEnd w:id="211"/>
      <w:r w:rsidRPr="00433D75">
        <w:rPr>
          <w:rFonts w:eastAsia="Calibri"/>
        </w:rPr>
        <w:instrText xml:space="preserve">” \f b\l 2 </w:instrText>
      </w:r>
      <w:r w:rsidRPr="00433D75">
        <w:rPr>
          <w:rFonts w:eastAsia="Calibri"/>
        </w:rPr>
        <w:fldChar w:fldCharType="end"/>
      </w:r>
      <w:bookmarkStart w:id="212" w:name="_Toc138867591"/>
      <w:bookmarkStart w:id="213" w:name="_Toc196398167"/>
      <w:r w:rsidR="00FB0310" w:rsidRPr="00433D75">
        <w:t>Module 5. Risk Management</w:t>
      </w:r>
      <w:bookmarkEnd w:id="204"/>
      <w:bookmarkEnd w:id="205"/>
      <w:r w:rsidR="00FB0310" w:rsidRPr="00433D75">
        <w:t xml:space="preserve"> </w:t>
      </w:r>
      <w:bookmarkEnd w:id="206"/>
      <w:bookmarkEnd w:id="207"/>
      <w:bookmarkEnd w:id="208"/>
      <w:r w:rsidR="0099603B" w:rsidRPr="00433D75">
        <w:t>Framework</w:t>
      </w:r>
      <w:bookmarkEnd w:id="209"/>
      <w:bookmarkEnd w:id="212"/>
      <w:bookmarkEnd w:id="213"/>
    </w:p>
    <w:p w14:paraId="3D2D3154" w14:textId="72E8AF81" w:rsidR="007E65EC" w:rsidRPr="00227994" w:rsidRDefault="00FB0310" w:rsidP="00227994">
      <w:pPr>
        <w:rPr>
          <w:rFonts w:eastAsia="Segoe UI"/>
        </w:rPr>
      </w:pPr>
      <w:r w:rsidRPr="00433D75">
        <w:t xml:space="preserve">In module 5, the peer advisor, in collaboration with the country and in coordination with the IE anticipates operational risks for the implementation of the Plan and the sustained operation and maintenance of the observing network and recommends mitigation actions. </w:t>
      </w:r>
      <w:r w:rsidR="00E14A4A" w:rsidRPr="00433D75">
        <w:rPr>
          <w:rFonts w:eastAsia="Segoe UI"/>
        </w:rPr>
        <w:t xml:space="preserve">Activities and outputs for module 5 are summarized </w:t>
      </w:r>
      <w:r w:rsidR="00E14A4A" w:rsidRPr="0071306C">
        <w:rPr>
          <w:rFonts w:eastAsia="Segoe UI"/>
        </w:rPr>
        <w:t>in Table 5.</w:t>
      </w:r>
    </w:p>
    <w:p w14:paraId="1B678EB6" w14:textId="13A16BCE" w:rsidR="00B828EE" w:rsidRPr="00B828EE" w:rsidRDefault="00B828EE" w:rsidP="00B828EE">
      <w:pPr>
        <w:pStyle w:val="Caption"/>
        <w:keepNext/>
      </w:pPr>
      <w:bookmarkStart w:id="214" w:name="_Toc196402762"/>
      <w:r w:rsidRPr="00B828EE">
        <w:rPr>
          <w:b/>
          <w:bCs w:val="0"/>
        </w:rPr>
        <w:t xml:space="preserve">Table </w:t>
      </w:r>
      <w:r w:rsidRPr="00B828EE">
        <w:rPr>
          <w:b/>
          <w:bCs w:val="0"/>
        </w:rPr>
        <w:fldChar w:fldCharType="begin"/>
      </w:r>
      <w:r w:rsidRPr="00B828EE">
        <w:rPr>
          <w:b/>
          <w:bCs w:val="0"/>
        </w:rPr>
        <w:instrText xml:space="preserve"> SEQ Table \* ARABIC </w:instrText>
      </w:r>
      <w:r w:rsidRPr="00B828EE">
        <w:rPr>
          <w:b/>
          <w:bCs w:val="0"/>
        </w:rPr>
        <w:fldChar w:fldCharType="separate"/>
      </w:r>
      <w:r w:rsidR="003E3E24">
        <w:rPr>
          <w:b/>
          <w:bCs w:val="0"/>
          <w:noProof/>
        </w:rPr>
        <w:t>5</w:t>
      </w:r>
      <w:r w:rsidRPr="00B828EE">
        <w:rPr>
          <w:b/>
          <w:bCs w:val="0"/>
        </w:rPr>
        <w:fldChar w:fldCharType="end"/>
      </w:r>
      <w:r w:rsidRPr="00B828EE">
        <w:rPr>
          <w:b/>
          <w:bCs w:val="0"/>
        </w:rPr>
        <w:t>.</w:t>
      </w:r>
      <w:r w:rsidRPr="00B828EE">
        <w:t xml:space="preserve"> </w:t>
      </w:r>
      <w:r w:rsidRPr="00B828EE">
        <w:rPr>
          <w:rFonts w:cs="Open Sans"/>
        </w:rPr>
        <w:t>Peer advisor activities and outputs for Module 5.</w:t>
      </w:r>
      <w:bookmarkEnd w:id="21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12"/>
        <w:gridCol w:w="1774"/>
        <w:gridCol w:w="3770"/>
        <w:gridCol w:w="2460"/>
      </w:tblGrid>
      <w:tr w:rsidR="00FB0310" w:rsidRPr="00433D75" w14:paraId="013B9414" w14:textId="77777777" w:rsidTr="00B828EE">
        <w:trPr>
          <w:trHeight w:val="912"/>
          <w:tblHeader/>
        </w:trPr>
        <w:tc>
          <w:tcPr>
            <w:tcW w:w="561"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64740CDB" w14:textId="77777777" w:rsidR="00FB0310" w:rsidRPr="00433D75" w:rsidRDefault="00FB0310" w:rsidP="00FB0310">
            <w:pPr>
              <w:jc w:val="center"/>
              <w:rPr>
                <w:rFonts w:eastAsia="Calibri" w:cs="Open Sans"/>
                <w:b/>
                <w:color w:val="FFFFFF"/>
                <w:sz w:val="20"/>
                <w:szCs w:val="20"/>
              </w:rPr>
            </w:pPr>
            <w:r w:rsidRPr="00433D75">
              <w:rPr>
                <w:rFonts w:eastAsia="Calibri" w:cs="Open Sans"/>
                <w:b/>
                <w:color w:val="FFFFFF"/>
                <w:sz w:val="20"/>
                <w:szCs w:val="20"/>
              </w:rPr>
              <w:t>Activity item</w:t>
            </w:r>
          </w:p>
        </w:tc>
        <w:tc>
          <w:tcPr>
            <w:tcW w:w="984"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531E0DEA" w14:textId="77777777" w:rsidR="00FB0310" w:rsidRPr="00433D75" w:rsidRDefault="00FB0310" w:rsidP="00FB0310">
            <w:pPr>
              <w:jc w:val="center"/>
              <w:rPr>
                <w:rFonts w:eastAsia="Calibri" w:cs="Open Sans"/>
                <w:b/>
                <w:color w:val="FFFFFF"/>
                <w:sz w:val="20"/>
                <w:szCs w:val="20"/>
              </w:rPr>
            </w:pPr>
            <w:r w:rsidRPr="00433D75">
              <w:rPr>
                <w:rFonts w:eastAsia="Calibri" w:cs="Open Sans"/>
                <w:b/>
                <w:color w:val="FFFFFF"/>
                <w:sz w:val="20"/>
                <w:szCs w:val="20"/>
              </w:rPr>
              <w:t>Activity</w:t>
            </w:r>
          </w:p>
        </w:tc>
        <w:tc>
          <w:tcPr>
            <w:tcW w:w="2091"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4308BA7A" w14:textId="77777777" w:rsidR="00FB0310" w:rsidRPr="00433D75" w:rsidRDefault="00FB0310" w:rsidP="00FB0310">
            <w:pPr>
              <w:jc w:val="center"/>
              <w:rPr>
                <w:rFonts w:eastAsia="Calibri" w:cs="Open Sans"/>
                <w:b/>
                <w:color w:val="FFFFFF"/>
                <w:sz w:val="20"/>
                <w:szCs w:val="20"/>
              </w:rPr>
            </w:pPr>
            <w:r w:rsidRPr="00433D75">
              <w:rPr>
                <w:rFonts w:eastAsia="Calibri" w:cs="Open Sans"/>
                <w:b/>
                <w:color w:val="FFFFFF"/>
                <w:sz w:val="20"/>
                <w:szCs w:val="20"/>
              </w:rPr>
              <w:t>Outputs</w:t>
            </w:r>
          </w:p>
          <w:p w14:paraId="40E6A673" w14:textId="77777777" w:rsidR="00FB0310" w:rsidRPr="00433D75" w:rsidRDefault="00FB0310" w:rsidP="00FB0310">
            <w:pPr>
              <w:jc w:val="center"/>
              <w:rPr>
                <w:rFonts w:eastAsia="Calibri" w:cs="Open Sans"/>
                <w:b/>
                <w:color w:val="FFFFFF"/>
                <w:sz w:val="20"/>
                <w:szCs w:val="20"/>
              </w:rPr>
            </w:pPr>
          </w:p>
        </w:tc>
        <w:tc>
          <w:tcPr>
            <w:tcW w:w="1364" w:type="pct"/>
            <w:tcBorders>
              <w:top w:val="single" w:sz="4" w:space="0" w:color="auto"/>
              <w:left w:val="single" w:sz="4" w:space="0" w:color="auto"/>
              <w:bottom w:val="single" w:sz="4" w:space="0" w:color="auto"/>
              <w:right w:val="single" w:sz="4" w:space="0" w:color="auto"/>
            </w:tcBorders>
            <w:shd w:val="clear" w:color="auto" w:fill="1C3353" w:themeFill="accent1"/>
            <w:vAlign w:val="center"/>
          </w:tcPr>
          <w:p w14:paraId="6B8C523B" w14:textId="22DCF929" w:rsidR="00FB0310" w:rsidRPr="00433D75" w:rsidRDefault="00B50B34" w:rsidP="00FB0310">
            <w:pPr>
              <w:jc w:val="center"/>
              <w:rPr>
                <w:rFonts w:eastAsia="Calibri" w:cs="Open Sans"/>
                <w:b/>
                <w:color w:val="FFFFFF"/>
                <w:sz w:val="20"/>
                <w:szCs w:val="20"/>
              </w:rPr>
            </w:pPr>
            <w:r w:rsidRPr="00433D75">
              <w:rPr>
                <w:rFonts w:eastAsia="Calibri" w:cs="Open Sans"/>
                <w:b/>
                <w:sz w:val="20"/>
                <w:szCs w:val="20"/>
              </w:rPr>
              <w:t>Relevant guidance material</w:t>
            </w:r>
          </w:p>
        </w:tc>
      </w:tr>
      <w:tr w:rsidR="00FB0310" w:rsidRPr="00433D75" w14:paraId="1526D110" w14:textId="77777777" w:rsidTr="00B828EE">
        <w:tc>
          <w:tcPr>
            <w:tcW w:w="561" w:type="pct"/>
            <w:tcBorders>
              <w:top w:val="single" w:sz="4" w:space="0" w:color="auto"/>
              <w:left w:val="single" w:sz="4" w:space="0" w:color="auto"/>
              <w:bottom w:val="single" w:sz="4" w:space="0" w:color="auto"/>
              <w:right w:val="single" w:sz="4" w:space="0" w:color="auto"/>
            </w:tcBorders>
            <w:shd w:val="clear" w:color="auto" w:fill="auto"/>
          </w:tcPr>
          <w:p w14:paraId="65AC7371" w14:textId="77777777" w:rsidR="00FB0310" w:rsidRPr="00433D75" w:rsidRDefault="00FB0310" w:rsidP="00913E3F">
            <w:pPr>
              <w:jc w:val="left"/>
              <w:rPr>
                <w:rFonts w:eastAsia="Calibri" w:cs="Open Sans"/>
                <w:sz w:val="20"/>
                <w:szCs w:val="20"/>
              </w:rPr>
            </w:pPr>
            <w:r w:rsidRPr="00433D75">
              <w:rPr>
                <w:rFonts w:eastAsia="Calibri" w:cs="Open Sans"/>
                <w:sz w:val="20"/>
                <w:szCs w:val="20"/>
              </w:rPr>
              <w:t xml:space="preserve">5.1 </w:t>
            </w:r>
          </w:p>
        </w:tc>
        <w:tc>
          <w:tcPr>
            <w:tcW w:w="984" w:type="pct"/>
            <w:tcBorders>
              <w:top w:val="single" w:sz="4" w:space="0" w:color="auto"/>
              <w:left w:val="single" w:sz="4" w:space="0" w:color="auto"/>
              <w:bottom w:val="single" w:sz="4" w:space="0" w:color="auto"/>
              <w:right w:val="single" w:sz="4" w:space="0" w:color="auto"/>
            </w:tcBorders>
            <w:shd w:val="clear" w:color="auto" w:fill="auto"/>
          </w:tcPr>
          <w:p w14:paraId="23D5AE64" w14:textId="5279BA7E" w:rsidR="00FB0310" w:rsidRPr="00433D75" w:rsidRDefault="00FB0310" w:rsidP="00913E3F">
            <w:pPr>
              <w:jc w:val="left"/>
              <w:rPr>
                <w:rFonts w:eastAsia="Calibri" w:cs="Open Sans"/>
                <w:sz w:val="20"/>
                <w:szCs w:val="20"/>
              </w:rPr>
            </w:pPr>
            <w:r w:rsidRPr="00433D75">
              <w:rPr>
                <w:rFonts w:eastAsia="Calibri" w:cs="Open Sans"/>
                <w:sz w:val="20"/>
                <w:szCs w:val="20"/>
              </w:rPr>
              <w:t>Assess the risks of the observing network and propose mitigation measures</w:t>
            </w:r>
          </w:p>
        </w:tc>
        <w:tc>
          <w:tcPr>
            <w:tcW w:w="2091" w:type="pct"/>
            <w:tcBorders>
              <w:top w:val="single" w:sz="4" w:space="0" w:color="auto"/>
              <w:left w:val="single" w:sz="4" w:space="0" w:color="auto"/>
              <w:bottom w:val="single" w:sz="4" w:space="0" w:color="auto"/>
              <w:right w:val="single" w:sz="4" w:space="0" w:color="auto"/>
            </w:tcBorders>
            <w:shd w:val="clear" w:color="auto" w:fill="auto"/>
          </w:tcPr>
          <w:p w14:paraId="578FE654" w14:textId="08B79030" w:rsidR="00FB0310" w:rsidRPr="00433D75" w:rsidRDefault="00DA40D8" w:rsidP="00913E3F">
            <w:pPr>
              <w:jc w:val="left"/>
              <w:rPr>
                <w:rFonts w:eastAsia="Yu Mincho" w:cs="Open Sans"/>
                <w:sz w:val="20"/>
                <w:szCs w:val="20"/>
              </w:rPr>
            </w:pPr>
            <w:r w:rsidRPr="00433D75">
              <w:rPr>
                <w:rFonts w:eastAsia="Calibri" w:cs="Open Sans"/>
                <w:sz w:val="20"/>
                <w:szCs w:val="20"/>
              </w:rPr>
              <w:t>Based on the SOFF Risk Management Framework, i</w:t>
            </w:r>
            <w:r w:rsidR="00FB0310" w:rsidRPr="00433D75">
              <w:rPr>
                <w:rFonts w:eastAsia="Calibri" w:cs="Open Sans"/>
                <w:sz w:val="20"/>
                <w:szCs w:val="20"/>
              </w:rPr>
              <w:t>dentify risks and</w:t>
            </w:r>
            <w:r w:rsidR="00FB0310" w:rsidRPr="00433D75">
              <w:rPr>
                <w:rFonts w:eastAsia="Calibri" w:cs="Open Sans"/>
                <w:b/>
                <w:sz w:val="20"/>
                <w:szCs w:val="20"/>
              </w:rPr>
              <w:t xml:space="preserve"> recommend a risks management framework</w:t>
            </w:r>
            <w:r w:rsidR="00FB0310" w:rsidRPr="00433D75">
              <w:rPr>
                <w:rFonts w:eastAsia="Calibri" w:cs="Open Sans"/>
                <w:sz w:val="20"/>
                <w:szCs w:val="20"/>
              </w:rPr>
              <w:t>, including:</w:t>
            </w:r>
          </w:p>
          <w:p w14:paraId="4684009A" w14:textId="4A0EAED8" w:rsidR="00FB0310" w:rsidRPr="00433D75" w:rsidRDefault="00FB0310" w:rsidP="00913E3F">
            <w:pPr>
              <w:numPr>
                <w:ilvl w:val="0"/>
                <w:numId w:val="26"/>
              </w:numPr>
              <w:spacing w:after="160" w:line="259" w:lineRule="auto"/>
              <w:contextualSpacing/>
              <w:jc w:val="left"/>
              <w:rPr>
                <w:rFonts w:eastAsia="Calibri" w:cs="Open Sans"/>
                <w:sz w:val="20"/>
                <w:szCs w:val="20"/>
              </w:rPr>
            </w:pPr>
            <w:r w:rsidRPr="00433D75">
              <w:rPr>
                <w:rFonts w:eastAsia="Calibri" w:cs="Open Sans"/>
                <w:sz w:val="20"/>
                <w:szCs w:val="20"/>
              </w:rPr>
              <w:t xml:space="preserve">Identification and analysis of risks </w:t>
            </w:r>
          </w:p>
          <w:p w14:paraId="5117F6DA" w14:textId="77777777" w:rsidR="00FB0310" w:rsidRPr="00433D75" w:rsidRDefault="00FB0310" w:rsidP="00913E3F">
            <w:pPr>
              <w:numPr>
                <w:ilvl w:val="0"/>
                <w:numId w:val="26"/>
              </w:numPr>
              <w:spacing w:after="160" w:line="259" w:lineRule="auto"/>
              <w:contextualSpacing/>
              <w:jc w:val="left"/>
              <w:rPr>
                <w:rFonts w:eastAsia="Calibri" w:cs="Open Sans"/>
                <w:sz w:val="20"/>
                <w:szCs w:val="20"/>
              </w:rPr>
            </w:pPr>
            <w:r w:rsidRPr="00433D75">
              <w:rPr>
                <w:rFonts w:eastAsia="Calibri" w:cs="Open Sans"/>
                <w:sz w:val="20"/>
                <w:szCs w:val="20"/>
              </w:rPr>
              <w:t>Mitigating measures and responsible</w:t>
            </w:r>
          </w:p>
          <w:p w14:paraId="1F65DA0C" w14:textId="6F89088E" w:rsidR="00FB0310" w:rsidRPr="00433D75" w:rsidRDefault="00FB0310" w:rsidP="00913E3F">
            <w:pPr>
              <w:numPr>
                <w:ilvl w:val="0"/>
                <w:numId w:val="26"/>
              </w:numPr>
              <w:spacing w:after="160" w:line="259" w:lineRule="auto"/>
              <w:contextualSpacing/>
              <w:jc w:val="left"/>
              <w:rPr>
                <w:rFonts w:eastAsia="Calibri" w:cs="Open Sans"/>
                <w:sz w:val="20"/>
                <w:szCs w:val="20"/>
              </w:rPr>
            </w:pPr>
            <w:r w:rsidRPr="00433D75">
              <w:rPr>
                <w:rFonts w:eastAsia="Calibri" w:cs="Open Sans"/>
                <w:sz w:val="20"/>
                <w:szCs w:val="20"/>
              </w:rPr>
              <w:t xml:space="preserve">Monitor and evaluation </w:t>
            </w:r>
          </w:p>
        </w:tc>
        <w:tc>
          <w:tcPr>
            <w:tcW w:w="1364" w:type="pct"/>
            <w:tcBorders>
              <w:top w:val="single" w:sz="4" w:space="0" w:color="auto"/>
              <w:left w:val="single" w:sz="4" w:space="0" w:color="auto"/>
              <w:bottom w:val="single" w:sz="4" w:space="0" w:color="auto"/>
              <w:right w:val="single" w:sz="4" w:space="0" w:color="auto"/>
            </w:tcBorders>
            <w:shd w:val="clear" w:color="auto" w:fill="auto"/>
          </w:tcPr>
          <w:p w14:paraId="06FEC9E1" w14:textId="77937CF3" w:rsidR="00835594" w:rsidRPr="00433D75" w:rsidRDefault="00835594" w:rsidP="00913E3F">
            <w:pPr>
              <w:jc w:val="left"/>
              <w:rPr>
                <w:rFonts w:eastAsia="Calibri" w:cs="Open Sans"/>
                <w:sz w:val="20"/>
                <w:szCs w:val="20"/>
              </w:rPr>
            </w:pPr>
          </w:p>
          <w:p w14:paraId="216AB176" w14:textId="5E372D4D" w:rsidR="00FB0310" w:rsidRPr="00433D75" w:rsidRDefault="00FB0310" w:rsidP="00913E3F">
            <w:pPr>
              <w:jc w:val="left"/>
              <w:rPr>
                <w:rFonts w:eastAsia="Calibri" w:cs="Open Sans"/>
                <w:sz w:val="20"/>
                <w:szCs w:val="20"/>
              </w:rPr>
            </w:pPr>
            <w:r w:rsidRPr="00433D75">
              <w:rPr>
                <w:rFonts w:eastAsia="Calibri" w:cs="Open Sans"/>
                <w:sz w:val="20"/>
                <w:szCs w:val="20"/>
              </w:rPr>
              <w:t>Guide to the Implementation of Quality Management Systems for National Meteorological and Hydrological Services and Other Relevant Service Providers (WMO-No. 1100)</w:t>
            </w:r>
          </w:p>
        </w:tc>
      </w:tr>
    </w:tbl>
    <w:p w14:paraId="6BBEDEA2" w14:textId="77777777" w:rsidR="000624DA" w:rsidRPr="00433D75" w:rsidRDefault="000624DA" w:rsidP="00FB0310">
      <w:pPr>
        <w:spacing w:after="0" w:line="240" w:lineRule="auto"/>
        <w:rPr>
          <w:rFonts w:eastAsia="Calibri" w:cs="Open Sans"/>
        </w:rPr>
      </w:pPr>
    </w:p>
    <w:bookmarkStart w:id="215" w:name="_Toc127191320"/>
    <w:bookmarkStart w:id="216" w:name="_Toc127192201"/>
    <w:bookmarkStart w:id="217" w:name="_Toc128496448"/>
    <w:p w14:paraId="631653C4" w14:textId="5CAC0AC1" w:rsidR="00FB0310" w:rsidRPr="00433D75" w:rsidRDefault="002D48EB" w:rsidP="00D0781E">
      <w:pPr>
        <w:pStyle w:val="Heading2"/>
        <w:numPr>
          <w:ilvl w:val="0"/>
          <w:numId w:val="0"/>
        </w:numPr>
        <w:ind w:left="578" w:hanging="578"/>
      </w:pPr>
      <w:r w:rsidRPr="00433D75">
        <w:rPr>
          <w:rFonts w:eastAsia="Calibri"/>
        </w:rPr>
        <w:lastRenderedPageBreak/>
        <w:fldChar w:fldCharType="begin"/>
      </w:r>
      <w:r w:rsidRPr="00433D75">
        <w:rPr>
          <w:rFonts w:eastAsia="Calibri"/>
        </w:rPr>
        <w:instrText xml:space="preserve"> TC</w:instrText>
      </w:r>
      <w:r w:rsidR="00EB4E44">
        <w:rPr>
          <w:rFonts w:eastAsia="Calibri"/>
        </w:rPr>
        <w:instrText xml:space="preserve">  </w:instrText>
      </w:r>
      <w:r w:rsidRPr="00433D75">
        <w:rPr>
          <w:rFonts w:eastAsia="Calibri"/>
        </w:rPr>
        <w:instrText>“</w:instrText>
      </w:r>
      <w:bookmarkStart w:id="218" w:name="_Toc191029256"/>
      <w:bookmarkStart w:id="219" w:name="_Toc196402927"/>
      <w:r w:rsidRPr="00433D75">
        <w:instrText>Module 6. Transition to SOFF investment phase</w:instrText>
      </w:r>
      <w:bookmarkEnd w:id="218"/>
      <w:bookmarkEnd w:id="219"/>
      <w:r w:rsidRPr="00433D75">
        <w:rPr>
          <w:rFonts w:eastAsia="Calibri"/>
        </w:rPr>
        <w:instrText xml:space="preserve">” \f b\l 2 </w:instrText>
      </w:r>
      <w:r w:rsidRPr="00433D75">
        <w:rPr>
          <w:rFonts w:eastAsia="Calibri"/>
        </w:rPr>
        <w:fldChar w:fldCharType="end"/>
      </w:r>
      <w:bookmarkStart w:id="220" w:name="_Toc138867592"/>
      <w:bookmarkStart w:id="221" w:name="_Toc196398168"/>
      <w:r w:rsidR="00014FBF">
        <w:t>M</w:t>
      </w:r>
      <w:r w:rsidR="00FB0310" w:rsidRPr="00433D75">
        <w:t>odule 6.</w:t>
      </w:r>
      <w:r w:rsidR="00014FBF">
        <w:t xml:space="preserve"> </w:t>
      </w:r>
      <w:r w:rsidR="00FB0310" w:rsidRPr="00433D75">
        <w:t>Transition to SOFF investment phase</w:t>
      </w:r>
      <w:bookmarkEnd w:id="215"/>
      <w:bookmarkEnd w:id="216"/>
      <w:bookmarkEnd w:id="217"/>
      <w:bookmarkEnd w:id="220"/>
      <w:bookmarkEnd w:id="221"/>
    </w:p>
    <w:p w14:paraId="4165307B" w14:textId="5C694BB1" w:rsidR="004D7385" w:rsidRPr="00433D75" w:rsidRDefault="00FB0310" w:rsidP="00227994">
      <w:pPr>
        <w:rPr>
          <w:rFonts w:eastAsia="Yu Gothic Light" w:cs="Open Sans"/>
          <w:b/>
          <w:bCs/>
          <w:color w:val="002060"/>
          <w:sz w:val="28"/>
          <w:szCs w:val="28"/>
        </w:rPr>
        <w:sectPr w:rsidR="004D7385" w:rsidRPr="00433D75" w:rsidSect="0088632D">
          <w:headerReference w:type="even" r:id="rId39"/>
          <w:headerReference w:type="default" r:id="rId40"/>
          <w:footerReference w:type="even" r:id="rId41"/>
          <w:footerReference w:type="default" r:id="rId42"/>
          <w:headerReference w:type="first" r:id="rId43"/>
          <w:footerReference w:type="first" r:id="rId44"/>
          <w:pgSz w:w="11906" w:h="16838" w:code="9"/>
          <w:pgMar w:top="1440" w:right="1440" w:bottom="1440" w:left="1440" w:header="0" w:footer="1157" w:gutter="0"/>
          <w:cols w:space="720"/>
          <w:docGrid w:linePitch="299"/>
        </w:sectPr>
      </w:pPr>
      <w:r w:rsidRPr="00433D75">
        <w:t xml:space="preserve">This module involves supporting the country and the IE in preparing the Investment phase funding request based on the recommendations provided in the Plan. </w:t>
      </w:r>
      <w:r w:rsidR="00773617" w:rsidRPr="00433D75">
        <w:t>Close communication with the IE is necessary as the NCP is finalized, to ensure smooth preparation of the Investment Funding Request and a link between the details of the NCP and the funding request.</w:t>
      </w:r>
      <w:r w:rsidRPr="00433D75">
        <w:t xml:space="preserve"> </w:t>
      </w:r>
    </w:p>
    <w:p w14:paraId="2DC8FA7C" w14:textId="19D121CD" w:rsidR="00E935AE" w:rsidRPr="00241EA8" w:rsidRDefault="00617329" w:rsidP="00585C83">
      <w:pPr>
        <w:pStyle w:val="Metaheading"/>
      </w:pPr>
      <w:bookmarkStart w:id="222" w:name="_Toc196395249"/>
      <w:bookmarkEnd w:id="88"/>
      <w:r w:rsidRPr="00433D75">
        <w:lastRenderedPageBreak/>
        <w:t>Country Hydromet Diagnostics</w:t>
      </w:r>
      <w:bookmarkEnd w:id="222"/>
    </w:p>
    <w:p w14:paraId="099D1CDA" w14:textId="3CEEBCAD" w:rsidR="00634A74" w:rsidRPr="00433D75" w:rsidRDefault="006C409E" w:rsidP="00585C83">
      <w:pPr>
        <w:pStyle w:val="TableofContents"/>
        <w:rPr>
          <w:rFonts w:cs="Open Sans"/>
          <w:lang w:val="en-US"/>
        </w:rPr>
      </w:pPr>
      <w:r w:rsidRPr="00433D75">
        <w:rPr>
          <w:rFonts w:cs="Open Sans"/>
          <w:lang w:val="en-US"/>
        </w:rPr>
        <w:t xml:space="preserve">Table of Contents </w:t>
      </w:r>
    </w:p>
    <w:p w14:paraId="57595E78" w14:textId="643DC3C9" w:rsidR="00D0781E" w:rsidRDefault="00777736">
      <w:pPr>
        <w:pStyle w:val="TOC1"/>
        <w:rPr>
          <w:rFonts w:asciiTheme="minorHAnsi" w:eastAsiaTheme="minorEastAsia" w:hAnsiTheme="minorHAnsi" w:cstheme="minorBidi"/>
          <w:bCs w:val="0"/>
          <w:kern w:val="2"/>
          <w:sz w:val="24"/>
          <w:szCs w:val="24"/>
          <w:lang w:val="en-GB" w:eastAsia="en-GB"/>
          <w14:ligatures w14:val="standardContextual"/>
        </w:rPr>
      </w:pPr>
      <w:r>
        <w:rPr>
          <w:rFonts w:cs="Open Sans"/>
          <w:bCs w:val="0"/>
          <w:sz w:val="24"/>
          <w:szCs w:val="24"/>
          <w:lang w:val="de-AT"/>
        </w:rPr>
        <w:fldChar w:fldCharType="begin"/>
      </w:r>
      <w:r>
        <w:rPr>
          <w:rFonts w:cs="Open Sans"/>
          <w:bCs w:val="0"/>
          <w:sz w:val="24"/>
          <w:szCs w:val="24"/>
          <w:lang w:val="de-AT"/>
        </w:rPr>
        <w:instrText xml:space="preserve"> TOC \h \f c</w:instrText>
      </w:r>
      <w:r>
        <w:rPr>
          <w:rFonts w:cs="Open Sans"/>
          <w:bCs w:val="0"/>
          <w:sz w:val="24"/>
          <w:szCs w:val="24"/>
          <w:lang w:val="de-AT"/>
        </w:rPr>
        <w:fldChar w:fldCharType="separate"/>
      </w:r>
      <w:hyperlink w:anchor="_Toc196402838" w:history="1">
        <w:r w:rsidR="00D0781E" w:rsidRPr="00514409">
          <w:rPr>
            <w:rStyle w:val="Hyperlink"/>
            <w:rFonts w:eastAsia="Segoe UI"/>
          </w:rPr>
          <w:t>1. Introduction</w:t>
        </w:r>
        <w:r w:rsidR="00D0781E">
          <w:tab/>
        </w:r>
        <w:r w:rsidR="00D0781E">
          <w:fldChar w:fldCharType="begin"/>
        </w:r>
        <w:r w:rsidR="00D0781E">
          <w:instrText xml:space="preserve"> PAGEREF _Toc196402838 \h </w:instrText>
        </w:r>
        <w:r w:rsidR="00D0781E">
          <w:fldChar w:fldCharType="separate"/>
        </w:r>
        <w:r w:rsidR="003E3E24">
          <w:t>35</w:t>
        </w:r>
        <w:r w:rsidR="00D0781E">
          <w:fldChar w:fldCharType="end"/>
        </w:r>
      </w:hyperlink>
    </w:p>
    <w:p w14:paraId="1A8A0181" w14:textId="257F178D"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839" w:history="1">
        <w:r w:rsidRPr="00514409">
          <w:rPr>
            <w:rStyle w:val="Hyperlink"/>
            <w:rFonts w:eastAsia="Segoe UI"/>
          </w:rPr>
          <w:t>2.Purpose</w:t>
        </w:r>
        <w:r>
          <w:tab/>
        </w:r>
        <w:r>
          <w:fldChar w:fldCharType="begin"/>
        </w:r>
        <w:r>
          <w:instrText xml:space="preserve"> PAGEREF _Toc196402839 \h </w:instrText>
        </w:r>
        <w:r>
          <w:fldChar w:fldCharType="separate"/>
        </w:r>
        <w:r w:rsidR="003E3E24">
          <w:t>35</w:t>
        </w:r>
        <w:r>
          <w:fldChar w:fldCharType="end"/>
        </w:r>
      </w:hyperlink>
    </w:p>
    <w:p w14:paraId="3B687885" w14:textId="6E4562CD"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840" w:history="1">
        <w:r w:rsidRPr="00514409">
          <w:rPr>
            <w:rStyle w:val="Hyperlink"/>
            <w:rFonts w:eastAsia="Segoe UI"/>
          </w:rPr>
          <w:t>3. Scope</w:t>
        </w:r>
        <w:r>
          <w:tab/>
        </w:r>
        <w:r>
          <w:fldChar w:fldCharType="begin"/>
        </w:r>
        <w:r>
          <w:instrText xml:space="preserve"> PAGEREF _Toc196402840 \h </w:instrText>
        </w:r>
        <w:r>
          <w:fldChar w:fldCharType="separate"/>
        </w:r>
        <w:r w:rsidR="003E3E24">
          <w:t>35</w:t>
        </w:r>
        <w:r>
          <w:fldChar w:fldCharType="end"/>
        </w:r>
      </w:hyperlink>
    </w:p>
    <w:p w14:paraId="31E46B2C" w14:textId="637A252D"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841" w:history="1">
        <w:r w:rsidRPr="00514409">
          <w:rPr>
            <w:rStyle w:val="Hyperlink"/>
            <w:rFonts w:eastAsia="Segoe UI"/>
          </w:rPr>
          <w:t>4. Roles and responsibilities</w:t>
        </w:r>
        <w:r>
          <w:tab/>
        </w:r>
        <w:r>
          <w:fldChar w:fldCharType="begin"/>
        </w:r>
        <w:r>
          <w:instrText xml:space="preserve"> PAGEREF _Toc196402841 \h </w:instrText>
        </w:r>
        <w:r>
          <w:fldChar w:fldCharType="separate"/>
        </w:r>
        <w:r w:rsidR="003E3E24">
          <w:t>36</w:t>
        </w:r>
        <w:r>
          <w:fldChar w:fldCharType="end"/>
        </w:r>
      </w:hyperlink>
    </w:p>
    <w:p w14:paraId="22F03D32" w14:textId="3F952A1B"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842" w:history="1">
        <w:r w:rsidRPr="00514409">
          <w:rPr>
            <w:rStyle w:val="Hyperlink"/>
          </w:rPr>
          <w:t xml:space="preserve">5. </w:t>
        </w:r>
        <w:r w:rsidRPr="00514409">
          <w:rPr>
            <w:rStyle w:val="Hyperlink"/>
            <w:lang w:val="en-GB"/>
          </w:rPr>
          <w:t>CHD delivery principles</w:t>
        </w:r>
        <w:r>
          <w:tab/>
        </w:r>
        <w:r>
          <w:fldChar w:fldCharType="begin"/>
        </w:r>
        <w:r>
          <w:instrText xml:space="preserve"> PAGEREF _Toc196402842 \h </w:instrText>
        </w:r>
        <w:r>
          <w:fldChar w:fldCharType="separate"/>
        </w:r>
        <w:r w:rsidR="003E3E24">
          <w:t>37</w:t>
        </w:r>
        <w:r>
          <w:fldChar w:fldCharType="end"/>
        </w:r>
      </w:hyperlink>
    </w:p>
    <w:p w14:paraId="75686234" w14:textId="54C89894" w:rsidR="00D0781E" w:rsidRDefault="00D0781E">
      <w:pPr>
        <w:pStyle w:val="TOC1"/>
        <w:rPr>
          <w:rFonts w:asciiTheme="minorHAnsi" w:eastAsiaTheme="minorEastAsia" w:hAnsiTheme="minorHAnsi" w:cstheme="minorBidi"/>
          <w:bCs w:val="0"/>
          <w:kern w:val="2"/>
          <w:sz w:val="24"/>
          <w:szCs w:val="24"/>
          <w:lang w:val="en-GB" w:eastAsia="en-GB"/>
          <w14:ligatures w14:val="standardContextual"/>
        </w:rPr>
      </w:pPr>
      <w:hyperlink w:anchor="_Toc196402843" w:history="1">
        <w:r w:rsidRPr="00514409">
          <w:rPr>
            <w:rStyle w:val="Hyperlink"/>
          </w:rPr>
          <w:t xml:space="preserve">6. </w:t>
        </w:r>
        <w:r w:rsidRPr="00514409">
          <w:rPr>
            <w:rStyle w:val="Hyperlink"/>
            <w:lang w:val="en-GB"/>
          </w:rPr>
          <w:t>Country Hydromet Diagnostics</w:t>
        </w:r>
        <w:r>
          <w:tab/>
        </w:r>
        <w:r>
          <w:fldChar w:fldCharType="begin"/>
        </w:r>
        <w:r>
          <w:instrText xml:space="preserve"> PAGEREF _Toc196402843 \h </w:instrText>
        </w:r>
        <w:r>
          <w:fldChar w:fldCharType="separate"/>
        </w:r>
        <w:r w:rsidR="003E3E24">
          <w:t>38</w:t>
        </w:r>
        <w:r>
          <w:fldChar w:fldCharType="end"/>
        </w:r>
      </w:hyperlink>
    </w:p>
    <w:p w14:paraId="408C6A30" w14:textId="3D8D58BD" w:rsidR="00D0781E" w:rsidRDefault="00D0781E">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96402844" w:history="1">
        <w:r w:rsidRPr="00514409">
          <w:rPr>
            <w:rStyle w:val="Hyperlink"/>
            <w:noProof/>
            <w:lang w:val="en-GB"/>
          </w:rPr>
          <w:t>Stage 1 – Information gathering (performed remotely)</w:t>
        </w:r>
        <w:r>
          <w:rPr>
            <w:noProof/>
          </w:rPr>
          <w:tab/>
        </w:r>
        <w:r>
          <w:rPr>
            <w:noProof/>
          </w:rPr>
          <w:fldChar w:fldCharType="begin"/>
        </w:r>
        <w:r>
          <w:rPr>
            <w:noProof/>
          </w:rPr>
          <w:instrText xml:space="preserve"> PAGEREF _Toc196402844 \h </w:instrText>
        </w:r>
        <w:r>
          <w:rPr>
            <w:noProof/>
          </w:rPr>
        </w:r>
        <w:r>
          <w:rPr>
            <w:noProof/>
          </w:rPr>
          <w:fldChar w:fldCharType="separate"/>
        </w:r>
        <w:r w:rsidR="003E3E24">
          <w:rPr>
            <w:noProof/>
          </w:rPr>
          <w:t>38</w:t>
        </w:r>
        <w:r>
          <w:rPr>
            <w:noProof/>
          </w:rPr>
          <w:fldChar w:fldCharType="end"/>
        </w:r>
      </w:hyperlink>
    </w:p>
    <w:p w14:paraId="65D292AB" w14:textId="68C07480" w:rsidR="00D0781E" w:rsidRDefault="00D0781E">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96402845" w:history="1">
        <w:r w:rsidRPr="00514409">
          <w:rPr>
            <w:rStyle w:val="Hyperlink"/>
            <w:noProof/>
            <w:lang w:val="en-GB"/>
          </w:rPr>
          <w:t>Stage 2 – Validation and analysis (performed in-country if feasible)</w:t>
        </w:r>
        <w:r>
          <w:rPr>
            <w:noProof/>
          </w:rPr>
          <w:tab/>
        </w:r>
        <w:r>
          <w:rPr>
            <w:noProof/>
          </w:rPr>
          <w:fldChar w:fldCharType="begin"/>
        </w:r>
        <w:r>
          <w:rPr>
            <w:noProof/>
          </w:rPr>
          <w:instrText xml:space="preserve"> PAGEREF _Toc196402845 \h </w:instrText>
        </w:r>
        <w:r>
          <w:rPr>
            <w:noProof/>
          </w:rPr>
        </w:r>
        <w:r>
          <w:rPr>
            <w:noProof/>
          </w:rPr>
          <w:fldChar w:fldCharType="separate"/>
        </w:r>
        <w:r w:rsidR="003E3E24">
          <w:rPr>
            <w:noProof/>
          </w:rPr>
          <w:t>39</w:t>
        </w:r>
        <w:r>
          <w:rPr>
            <w:noProof/>
          </w:rPr>
          <w:fldChar w:fldCharType="end"/>
        </w:r>
      </w:hyperlink>
    </w:p>
    <w:p w14:paraId="5A51A527" w14:textId="1C859F69" w:rsidR="00D0781E" w:rsidRDefault="00D0781E">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96402846" w:history="1">
        <w:r w:rsidRPr="00514409">
          <w:rPr>
            <w:rStyle w:val="Hyperlink"/>
            <w:noProof/>
            <w:lang w:val="en-GB"/>
          </w:rPr>
          <w:t>Stage 3 – Closure</w:t>
        </w:r>
        <w:r>
          <w:rPr>
            <w:noProof/>
          </w:rPr>
          <w:tab/>
        </w:r>
        <w:r>
          <w:rPr>
            <w:noProof/>
          </w:rPr>
          <w:fldChar w:fldCharType="begin"/>
        </w:r>
        <w:r>
          <w:rPr>
            <w:noProof/>
          </w:rPr>
          <w:instrText xml:space="preserve"> PAGEREF _Toc196402846 \h </w:instrText>
        </w:r>
        <w:r>
          <w:rPr>
            <w:noProof/>
          </w:rPr>
        </w:r>
        <w:r>
          <w:rPr>
            <w:noProof/>
          </w:rPr>
          <w:fldChar w:fldCharType="separate"/>
        </w:r>
        <w:r w:rsidR="003E3E24">
          <w:rPr>
            <w:noProof/>
          </w:rPr>
          <w:t>40</w:t>
        </w:r>
        <w:r>
          <w:rPr>
            <w:noProof/>
          </w:rPr>
          <w:fldChar w:fldCharType="end"/>
        </w:r>
      </w:hyperlink>
    </w:p>
    <w:p w14:paraId="28825833" w14:textId="0939ACC0" w:rsidR="00FB0310" w:rsidRPr="00433D75" w:rsidRDefault="00777736" w:rsidP="00777736">
      <w:pPr>
        <w:rPr>
          <w:rFonts w:cs="Open Sans"/>
          <w:sz w:val="24"/>
          <w:szCs w:val="24"/>
          <w:lang w:val="en-GB"/>
        </w:rPr>
      </w:pPr>
      <w:r>
        <w:rPr>
          <w:rFonts w:eastAsia="Calibri" w:cs="Open Sans"/>
          <w:bCs/>
          <w:sz w:val="24"/>
          <w:szCs w:val="24"/>
          <w:lang w:val="de-AT"/>
        </w:rPr>
        <w:fldChar w:fldCharType="end"/>
      </w:r>
    </w:p>
    <w:p w14:paraId="58D76C4A" w14:textId="3670B074" w:rsidR="00D81371" w:rsidRPr="00433D75" w:rsidRDefault="00D81371" w:rsidP="00585C83">
      <w:pPr>
        <w:pStyle w:val="TableofContents"/>
        <w:rPr>
          <w:rFonts w:cs="Open Sans"/>
          <w:lang w:val="en-US"/>
        </w:rPr>
      </w:pPr>
      <w:r w:rsidRPr="00433D75">
        <w:rPr>
          <w:rFonts w:cs="Open Sans"/>
          <w:lang w:val="en-US"/>
        </w:rPr>
        <w:t>List of Figures</w:t>
      </w:r>
    </w:p>
    <w:p w14:paraId="297AC4A1" w14:textId="5C9868E5" w:rsidR="00BB3B5D" w:rsidRDefault="0031116C">
      <w:pPr>
        <w:pStyle w:val="TableofFigures"/>
        <w:tabs>
          <w:tab w:val="right" w:leader="dot" w:pos="9350"/>
        </w:tabs>
        <w:rPr>
          <w:rFonts w:asciiTheme="minorHAnsi" w:eastAsiaTheme="minorEastAsia" w:hAnsiTheme="minorHAnsi"/>
          <w:noProof/>
          <w:kern w:val="2"/>
          <w:sz w:val="24"/>
          <w:szCs w:val="24"/>
          <w:lang w:val="en-GB" w:eastAsia="en-GB"/>
          <w14:ligatures w14:val="standardContextual"/>
        </w:rPr>
      </w:pPr>
      <w:r w:rsidRPr="0031116C">
        <w:rPr>
          <w:rFonts w:eastAsia="Calibri" w:cs="Open Sans"/>
          <w:lang w:val="en-GB"/>
        </w:rPr>
        <w:fldChar w:fldCharType="begin"/>
      </w:r>
      <w:r w:rsidRPr="0031116C">
        <w:rPr>
          <w:rFonts w:eastAsia="Calibri" w:cs="Open Sans"/>
          <w:lang w:val="en-GB"/>
        </w:rPr>
        <w:instrText xml:space="preserve"> TOC \h \z \c "Figure" </w:instrText>
      </w:r>
      <w:r w:rsidRPr="0031116C">
        <w:rPr>
          <w:rFonts w:eastAsia="Calibri" w:cs="Open Sans"/>
          <w:lang w:val="en-GB"/>
        </w:rPr>
        <w:fldChar w:fldCharType="separate"/>
      </w:r>
      <w:hyperlink w:anchor="_Toc196402763" w:history="1">
        <w:r w:rsidR="00BB3B5D" w:rsidRPr="0071306C">
          <w:rPr>
            <w:rStyle w:val="Hyperlink"/>
            <w:b/>
            <w:noProof/>
          </w:rPr>
          <w:t>Figure 1.</w:t>
        </w:r>
        <w:r w:rsidR="00BB3B5D" w:rsidRPr="0071306C">
          <w:rPr>
            <w:rStyle w:val="Hyperlink"/>
            <w:noProof/>
          </w:rPr>
          <w:t xml:space="preserve"> T</w:t>
        </w:r>
        <w:r w:rsidR="00BB3B5D" w:rsidRPr="00E078CD">
          <w:rPr>
            <w:rStyle w:val="Hyperlink"/>
            <w:noProof/>
          </w:rPr>
          <w:t>he 10 elements assessed in the CHD</w:t>
        </w:r>
        <w:r w:rsidR="00BB3B5D">
          <w:rPr>
            <w:noProof/>
            <w:webHidden/>
          </w:rPr>
          <w:tab/>
        </w:r>
        <w:r w:rsidR="00BB3B5D">
          <w:rPr>
            <w:noProof/>
            <w:webHidden/>
          </w:rPr>
          <w:fldChar w:fldCharType="begin"/>
        </w:r>
        <w:r w:rsidR="00BB3B5D">
          <w:rPr>
            <w:noProof/>
            <w:webHidden/>
          </w:rPr>
          <w:instrText xml:space="preserve"> PAGEREF _Toc196402763 \h </w:instrText>
        </w:r>
        <w:r w:rsidR="00BB3B5D">
          <w:rPr>
            <w:noProof/>
            <w:webHidden/>
          </w:rPr>
        </w:r>
        <w:r w:rsidR="00BB3B5D">
          <w:rPr>
            <w:noProof/>
            <w:webHidden/>
          </w:rPr>
          <w:fldChar w:fldCharType="separate"/>
        </w:r>
        <w:r w:rsidR="003E3E24">
          <w:rPr>
            <w:noProof/>
            <w:webHidden/>
          </w:rPr>
          <w:t>36</w:t>
        </w:r>
        <w:r w:rsidR="00BB3B5D">
          <w:rPr>
            <w:noProof/>
            <w:webHidden/>
          </w:rPr>
          <w:fldChar w:fldCharType="end"/>
        </w:r>
      </w:hyperlink>
    </w:p>
    <w:p w14:paraId="248D0DEF" w14:textId="65D60F3B" w:rsidR="00AF2872" w:rsidRPr="00433D75" w:rsidRDefault="0031116C">
      <w:pPr>
        <w:rPr>
          <w:rFonts w:eastAsia="Calibri" w:cs="Open Sans"/>
          <w:lang w:val="en-GB"/>
        </w:rPr>
      </w:pPr>
      <w:r w:rsidRPr="0031116C">
        <w:rPr>
          <w:rFonts w:eastAsia="Calibri" w:cs="Open Sans"/>
          <w:lang w:val="en-GB"/>
        </w:rPr>
        <w:fldChar w:fldCharType="end"/>
      </w:r>
      <w:r w:rsidR="00E935AE" w:rsidRPr="00433D75">
        <w:rPr>
          <w:rFonts w:eastAsia="Calibri" w:cs="Open Sans"/>
          <w:lang w:val="en-GB"/>
        </w:rPr>
        <w:br w:type="page"/>
      </w:r>
    </w:p>
    <w:bookmarkStart w:id="223" w:name="_Toc122426145"/>
    <w:bookmarkStart w:id="224" w:name="_Toc128496452"/>
    <w:bookmarkStart w:id="225" w:name="CHD"/>
    <w:p w14:paraId="2B6D9E65" w14:textId="58D39036" w:rsidR="00FB0310" w:rsidRPr="00014FBF" w:rsidRDefault="00001277" w:rsidP="00014FBF">
      <w:pPr>
        <w:pStyle w:val="Heading1"/>
        <w:numPr>
          <w:ilvl w:val="0"/>
          <w:numId w:val="55"/>
        </w:numPr>
        <w:rPr>
          <w:lang w:val="en-GB"/>
        </w:rPr>
      </w:pPr>
      <w:r w:rsidRPr="00433D75">
        <w:lastRenderedPageBreak/>
        <w:fldChar w:fldCharType="begin"/>
      </w:r>
      <w:r w:rsidRPr="00433D75">
        <w:instrText xml:space="preserve"> TC</w:instrText>
      </w:r>
      <w:r w:rsidR="00EB4E44">
        <w:instrText xml:space="preserve">  </w:instrText>
      </w:r>
      <w:r w:rsidRPr="00433D75">
        <w:instrText>“</w:instrText>
      </w:r>
      <w:bookmarkStart w:id="226" w:name="_Toc191308296"/>
      <w:bookmarkStart w:id="227" w:name="_Toc196402838"/>
      <w:r w:rsidRPr="00014FBF">
        <w:rPr>
          <w:rFonts w:eastAsia="Segoe UI"/>
        </w:rPr>
        <w:instrText>1. Introduction</w:instrText>
      </w:r>
      <w:bookmarkEnd w:id="226"/>
      <w:bookmarkEnd w:id="227"/>
      <w:r w:rsidRPr="00433D75">
        <w:instrText xml:space="preserve">” \f c\l 1 </w:instrText>
      </w:r>
      <w:r w:rsidRPr="00433D75">
        <w:fldChar w:fldCharType="end"/>
      </w:r>
      <w:bookmarkStart w:id="228" w:name="_Toc138867596"/>
      <w:bookmarkStart w:id="229" w:name="_Toc196398169"/>
      <w:r w:rsidR="00FB0310" w:rsidRPr="00014FBF">
        <w:rPr>
          <w:lang w:val="en-GB"/>
        </w:rPr>
        <w:t>Introduction</w:t>
      </w:r>
      <w:bookmarkEnd w:id="223"/>
      <w:bookmarkEnd w:id="224"/>
      <w:bookmarkEnd w:id="228"/>
      <w:bookmarkEnd w:id="229"/>
      <w:r w:rsidR="00FB0310" w:rsidRPr="00014FBF">
        <w:rPr>
          <w:lang w:val="en-GB"/>
        </w:rPr>
        <w:t xml:space="preserve"> </w:t>
      </w:r>
    </w:p>
    <w:p w14:paraId="27624B74" w14:textId="4E2CCB7F" w:rsidR="00FB0310" w:rsidRPr="00433D75" w:rsidRDefault="00FB0310" w:rsidP="00227994">
      <w:pPr>
        <w:rPr>
          <w:rFonts w:eastAsia="Verdana"/>
          <w:color w:val="000000"/>
          <w:lang w:val="en-GB"/>
        </w:rPr>
      </w:pPr>
      <w:r w:rsidRPr="00433D75">
        <w:rPr>
          <w:lang w:val="en-GB"/>
        </w:rPr>
        <w:t>The CHD</w:t>
      </w:r>
      <w:r w:rsidR="00875EE7" w:rsidRPr="00433D75">
        <w:rPr>
          <w:rStyle w:val="FootnoteReference"/>
          <w:rFonts w:eastAsia="Calibri" w:cs="Open Sans"/>
          <w:lang w:val="en-GB"/>
        </w:rPr>
        <w:footnoteReference w:id="34"/>
      </w:r>
      <w:r w:rsidR="00EB4E44">
        <w:rPr>
          <w:lang w:val="en-GB"/>
        </w:rPr>
        <w:t xml:space="preserve">  </w:t>
      </w:r>
      <w:r w:rsidRPr="00433D75">
        <w:rPr>
          <w:lang w:val="en-GB"/>
        </w:rPr>
        <w:t>aims to inform investments and capacity development in the whole meteorological value chain by developing a high-level assessment of National Meteorological and Hydrological Services (NMHS), their operating environment, and their contribution to high-quality weather, climate, hydrological and environmental services, and warnings. It integrates existing approaches, standards, and data provided by WMO and partners using a peer review approach. The CHD has been developed by the Alliance for Hydromet Development</w:t>
      </w:r>
      <w:r w:rsidR="00285573" w:rsidRPr="00433D75">
        <w:rPr>
          <w:rStyle w:val="FootnoteReference"/>
          <w:rFonts w:eastAsia="Calibri" w:cs="Open Sans"/>
          <w:lang w:val="en-GB"/>
        </w:rPr>
        <w:footnoteReference w:id="35"/>
      </w:r>
      <w:r w:rsidR="00285573" w:rsidRPr="00433D75">
        <w:rPr>
          <w:lang w:val="en-GB"/>
        </w:rPr>
        <w:t xml:space="preserve"> </w:t>
      </w:r>
      <w:r w:rsidRPr="00433D75">
        <w:rPr>
          <w:lang w:val="en-GB"/>
        </w:rPr>
        <w:t>under WMO leadership and with the guidance of a multi-party Working Group.</w:t>
      </w:r>
      <w:r w:rsidRPr="00433D75">
        <w:rPr>
          <w:rFonts w:eastAsia="Verdana"/>
          <w:lang w:val="en-GB"/>
        </w:rPr>
        <w:t xml:space="preserve"> The consolidated results of CHDs contribute to assessing regional and global gaps and progress.</w:t>
      </w:r>
    </w:p>
    <w:p w14:paraId="165AE9CF" w14:textId="2496CA93" w:rsidR="00FB0310" w:rsidRPr="00433D75" w:rsidRDefault="00FB0310" w:rsidP="00227994">
      <w:pPr>
        <w:rPr>
          <w:lang w:val="en-GB"/>
        </w:rPr>
      </w:pPr>
      <w:r w:rsidRPr="00433D75">
        <w:rPr>
          <w:lang w:val="en-GB"/>
        </w:rPr>
        <w:t>Through the CHD, countries and their partners get an initial understanding of the support and capacity building needed to make effective use of the outputs and outcomes of SOFF for activities in the downstream part of the value chain, i.e., local data processing, forecast, early warning, advisory products, and delivery of services and effective decision making for adaptation, disaster risk management, and resilient development.</w:t>
      </w:r>
    </w:p>
    <w:bookmarkStart w:id="230" w:name="_Toc122426146"/>
    <w:bookmarkStart w:id="231" w:name="_Toc128496453"/>
    <w:p w14:paraId="38C8658B" w14:textId="0C83DA7E" w:rsidR="00FB0310" w:rsidRPr="00433D75" w:rsidRDefault="00001277" w:rsidP="00014FBF">
      <w:pPr>
        <w:pStyle w:val="Heading1"/>
        <w:rPr>
          <w:lang w:val="en-GB"/>
        </w:rPr>
      </w:pPr>
      <w:r w:rsidRPr="00433D75">
        <w:fldChar w:fldCharType="begin"/>
      </w:r>
      <w:r w:rsidRPr="00433D75">
        <w:instrText xml:space="preserve"> TC</w:instrText>
      </w:r>
      <w:r w:rsidR="00EB4E44">
        <w:instrText xml:space="preserve">  </w:instrText>
      </w:r>
      <w:r w:rsidRPr="00433D75">
        <w:instrText>“</w:instrText>
      </w:r>
      <w:bookmarkStart w:id="232" w:name="_Toc191308297"/>
      <w:bookmarkStart w:id="233" w:name="_Toc196402839"/>
      <w:r w:rsidRPr="00433D75">
        <w:rPr>
          <w:rFonts w:eastAsia="Segoe UI"/>
        </w:rPr>
        <w:instrText>2.Purpose</w:instrText>
      </w:r>
      <w:bookmarkEnd w:id="232"/>
      <w:bookmarkEnd w:id="233"/>
      <w:r w:rsidRPr="00433D75">
        <w:instrText xml:space="preserve">” \f c\l 1 </w:instrText>
      </w:r>
      <w:r w:rsidRPr="00433D75">
        <w:fldChar w:fldCharType="end"/>
      </w:r>
      <w:bookmarkStart w:id="234" w:name="_Toc138867597"/>
      <w:bookmarkStart w:id="235" w:name="_Toc196398170"/>
      <w:r w:rsidR="00FB0310" w:rsidRPr="00433D75">
        <w:rPr>
          <w:lang w:val="en-GB"/>
        </w:rPr>
        <w:t>Purpose</w:t>
      </w:r>
      <w:bookmarkEnd w:id="230"/>
      <w:bookmarkEnd w:id="231"/>
      <w:bookmarkEnd w:id="234"/>
      <w:bookmarkEnd w:id="235"/>
      <w:r w:rsidR="00FB0310" w:rsidRPr="00433D75">
        <w:rPr>
          <w:lang w:val="en-GB"/>
        </w:rPr>
        <w:t xml:space="preserve"> </w:t>
      </w:r>
    </w:p>
    <w:p w14:paraId="7AEC59F0" w14:textId="4E89B77E" w:rsidR="00FB0310" w:rsidRPr="00433D75" w:rsidRDefault="00FB0310" w:rsidP="00227994">
      <w:pPr>
        <w:rPr>
          <w:lang w:val="en-GB"/>
        </w:rPr>
      </w:pPr>
      <w:r w:rsidRPr="00433D75">
        <w:rPr>
          <w:lang w:val="en-GB"/>
        </w:rPr>
        <w:t xml:space="preserve">This document provides tailored guidance to the SOFF peer advisors, countries, </w:t>
      </w:r>
      <w:r w:rsidRPr="00433D75" w:rsidDel="003A51E8">
        <w:rPr>
          <w:lang w:val="en-GB"/>
        </w:rPr>
        <w:t xml:space="preserve">and </w:t>
      </w:r>
      <w:r w:rsidRPr="00433D75">
        <w:rPr>
          <w:lang w:val="en-GB"/>
        </w:rPr>
        <w:t>Implementing Entities (IE) for the undertaking of the Country Hydromet Diagnostics (CHD).</w:t>
      </w:r>
      <w:r w:rsidRPr="00433D75">
        <w:rPr>
          <w:rFonts w:eastAsia="Verdana"/>
          <w:color w:val="000000"/>
          <w:vertAlign w:val="superscript"/>
          <w:lang w:val="en-GB"/>
        </w:rPr>
        <w:footnoteReference w:id="36"/>
      </w:r>
      <w:r w:rsidRPr="00433D75">
        <w:rPr>
          <w:lang w:val="en-GB"/>
        </w:rPr>
        <w:t xml:space="preserve"> </w:t>
      </w:r>
    </w:p>
    <w:p w14:paraId="15B7796D" w14:textId="14512FB9" w:rsidR="00FB0310" w:rsidRPr="00433D75" w:rsidRDefault="00FB0310" w:rsidP="00227994">
      <w:pPr>
        <w:rPr>
          <w:lang w:val="en-GB"/>
        </w:rPr>
      </w:pPr>
      <w:r w:rsidRPr="00433D75">
        <w:rPr>
          <w:lang w:val="en-GB"/>
        </w:rPr>
        <w:t xml:space="preserve">The CHD is a recommended output of the SOFF Readiness Phase. It </w:t>
      </w:r>
      <w:r w:rsidR="55EF8BA4" w:rsidRPr="00433D75">
        <w:rPr>
          <w:lang w:val="en-GB"/>
        </w:rPr>
        <w:t xml:space="preserve">should </w:t>
      </w:r>
      <w:r w:rsidRPr="00433D75">
        <w:rPr>
          <w:lang w:val="en-GB"/>
        </w:rPr>
        <w:t xml:space="preserve">be completed </w:t>
      </w:r>
      <w:r w:rsidR="28574B9E" w:rsidRPr="00433D75">
        <w:rPr>
          <w:lang w:val="en-GB"/>
        </w:rPr>
        <w:t xml:space="preserve">in </w:t>
      </w:r>
      <w:r w:rsidRPr="00433D75">
        <w:rPr>
          <w:lang w:val="en-GB"/>
        </w:rPr>
        <w:t xml:space="preserve">parallel with the GBON Gap Analysis and the GBON National Contribution Plan. Peer advisors should conduct the CHD in collaboration with the country and in coordination with the respective SOFF IE or other funding agency as applicable. </w:t>
      </w:r>
    </w:p>
    <w:bookmarkStart w:id="236" w:name="_Toc122426147"/>
    <w:bookmarkStart w:id="237" w:name="_Toc128496454"/>
    <w:p w14:paraId="3AB9FF1F" w14:textId="53C192E2" w:rsidR="00FB0310" w:rsidRPr="00433D75" w:rsidRDefault="00001277" w:rsidP="00014FBF">
      <w:pPr>
        <w:pStyle w:val="Heading1"/>
        <w:rPr>
          <w:lang w:val="en-GB"/>
        </w:rPr>
      </w:pPr>
      <w:r w:rsidRPr="00433D75">
        <w:fldChar w:fldCharType="begin"/>
      </w:r>
      <w:r w:rsidRPr="00433D75">
        <w:instrText xml:space="preserve"> TC</w:instrText>
      </w:r>
      <w:r w:rsidR="00EB4E44">
        <w:instrText xml:space="preserve">  </w:instrText>
      </w:r>
      <w:r w:rsidRPr="00433D75">
        <w:instrText>“</w:instrText>
      </w:r>
      <w:bookmarkStart w:id="238" w:name="_Toc191308298"/>
      <w:bookmarkStart w:id="239" w:name="_Toc196402840"/>
      <w:r w:rsidRPr="00433D75">
        <w:rPr>
          <w:rFonts w:eastAsia="Segoe UI"/>
        </w:rPr>
        <w:instrText>3. Scope</w:instrText>
      </w:r>
      <w:bookmarkEnd w:id="238"/>
      <w:bookmarkEnd w:id="239"/>
      <w:r w:rsidRPr="00433D75">
        <w:instrText xml:space="preserve">” \f c\l 1 </w:instrText>
      </w:r>
      <w:r w:rsidRPr="00433D75">
        <w:fldChar w:fldCharType="end"/>
      </w:r>
      <w:bookmarkStart w:id="240" w:name="_Toc196398171"/>
      <w:r w:rsidR="00FB0310" w:rsidRPr="00433D75">
        <w:rPr>
          <w:lang w:val="en-GB"/>
        </w:rPr>
        <w:t>Scope</w:t>
      </w:r>
      <w:bookmarkEnd w:id="236"/>
      <w:bookmarkEnd w:id="237"/>
      <w:bookmarkEnd w:id="240"/>
      <w:r w:rsidR="00FB0310" w:rsidRPr="00433D75">
        <w:rPr>
          <w:lang w:val="en-GB"/>
        </w:rPr>
        <w:t xml:space="preserve"> </w:t>
      </w:r>
    </w:p>
    <w:p w14:paraId="3977DB43" w14:textId="6D2CD969" w:rsidR="00FB0310" w:rsidRPr="00433D75" w:rsidRDefault="00FB0310" w:rsidP="00227994">
      <w:pPr>
        <w:rPr>
          <w:lang w:val="en-GB"/>
        </w:rPr>
      </w:pPr>
      <w:r w:rsidRPr="00433D75">
        <w:rPr>
          <w:lang w:val="en-GB"/>
        </w:rPr>
        <w:t>The CHD provides a maturity assessment of the NMHS, its operating environment, and its contribution to high-quality hydromet services, with ten elements assessed (Figure 1). The elements are grouped into four categories, helping to identify where additional focus and support may be needed. Behind each element sit various indicators, which are informed by data sources and by direct interviews and observation for validation purposes.</w:t>
      </w:r>
    </w:p>
    <w:p w14:paraId="4BA3C949" w14:textId="3BA8338C" w:rsidR="00FB0310" w:rsidRPr="00433D75" w:rsidRDefault="00FB0310" w:rsidP="00227994">
      <w:pPr>
        <w:rPr>
          <w:lang w:val="en-GB"/>
        </w:rPr>
      </w:pPr>
      <w:r w:rsidRPr="00433D75">
        <w:rPr>
          <w:lang w:val="en-GB"/>
        </w:rPr>
        <w:t xml:space="preserve">The CHD does not provide detailed solutions but indicates the focus areas for deeper consideration for all potential projects in-country. National and international partners </w:t>
      </w:r>
      <w:r w:rsidRPr="00433D75">
        <w:rPr>
          <w:lang w:val="en-GB"/>
        </w:rPr>
        <w:lastRenderedPageBreak/>
        <w:t xml:space="preserve">supporting hydromet activities in the country are encouraged to collaborate in their thinking and sharing of insights while conducting and using the CHD. </w:t>
      </w:r>
    </w:p>
    <w:p w14:paraId="3ECE49D4" w14:textId="77777777" w:rsidR="00AF0E7B" w:rsidRPr="00433D75" w:rsidRDefault="00AF0E7B" w:rsidP="00FB0310">
      <w:pPr>
        <w:spacing w:after="0" w:line="240" w:lineRule="auto"/>
        <w:rPr>
          <w:rFonts w:eastAsia="Calibri" w:cs="Open Sans"/>
          <w:lang w:val="en-GB"/>
        </w:rPr>
      </w:pPr>
    </w:p>
    <w:p w14:paraId="656DCA43" w14:textId="77777777" w:rsidR="00FB0310" w:rsidRPr="00433D75" w:rsidRDefault="00FB0310" w:rsidP="00FB0310">
      <w:pPr>
        <w:spacing w:after="0" w:line="240" w:lineRule="auto"/>
        <w:rPr>
          <w:rFonts w:eastAsia="Calibri" w:cs="Open Sans"/>
          <w:lang w:val="en-GB"/>
        </w:rPr>
      </w:pPr>
      <w:r w:rsidRPr="00433D75">
        <w:rPr>
          <w:rFonts w:eastAsia="Calibri" w:cs="Open Sans"/>
          <w:noProof/>
          <w:lang w:val="en-GB"/>
        </w:rPr>
        <mc:AlternateContent>
          <mc:Choice Requires="wpg">
            <w:drawing>
              <wp:anchor distT="0" distB="0" distL="114300" distR="114300" simplePos="0" relativeHeight="251658242" behindDoc="0" locked="0" layoutInCell="1" allowOverlap="1" wp14:anchorId="33C0265E" wp14:editId="6D8CA841">
                <wp:simplePos x="0" y="0"/>
                <wp:positionH relativeFrom="column">
                  <wp:posOffset>139700</wp:posOffset>
                </wp:positionH>
                <wp:positionV relativeFrom="paragraph">
                  <wp:posOffset>0</wp:posOffset>
                </wp:positionV>
                <wp:extent cx="5607050" cy="47434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607050" cy="4743450"/>
                          <a:chOff x="0" y="0"/>
                          <a:chExt cx="4089358" cy="3510324"/>
                        </a:xfrm>
                      </wpg:grpSpPr>
                      <pic:pic xmlns:pic="http://schemas.openxmlformats.org/drawingml/2006/picture">
                        <pic:nvPicPr>
                          <pic:cNvPr id="9" name="Picture 3" descr="Graphical user interface, text, application, chat or text message&#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058285" cy="3276600"/>
                          </a:xfrm>
                          <a:prstGeom prst="rect">
                            <a:avLst/>
                          </a:prstGeom>
                        </pic:spPr>
                      </pic:pic>
                      <wps:wsp>
                        <wps:cNvPr id="10" name="Text Box 10"/>
                        <wps:cNvSpPr txBox="1"/>
                        <wps:spPr>
                          <a:xfrm>
                            <a:off x="31708" y="3329349"/>
                            <a:ext cx="4057650" cy="180975"/>
                          </a:xfrm>
                          <a:prstGeom prst="rect">
                            <a:avLst/>
                          </a:prstGeom>
                          <a:solidFill>
                            <a:prstClr val="white"/>
                          </a:solidFill>
                          <a:ln>
                            <a:noFill/>
                          </a:ln>
                        </wps:spPr>
                        <wps:txbx>
                          <w:txbxContent>
                            <w:p w14:paraId="04E17538" w14:textId="52007853" w:rsidR="00FB0310" w:rsidRPr="00453D05" w:rsidRDefault="00FB0310" w:rsidP="00FB0310">
                              <w:pPr>
                                <w:pStyle w:val="Caption"/>
                              </w:pPr>
                              <w:bookmarkStart w:id="241" w:name="_Ref138866704"/>
                              <w:bookmarkStart w:id="242" w:name="_Toc196402763"/>
                              <w:r w:rsidRPr="0071306C">
                                <w:rPr>
                                  <w:b/>
                                  <w:bCs w:val="0"/>
                                </w:rPr>
                                <w:t xml:space="preserve">Figure </w:t>
                              </w:r>
                              <w:r w:rsidRPr="0071306C">
                                <w:rPr>
                                  <w:b/>
                                  <w:bCs w:val="0"/>
                                </w:rPr>
                                <w:fldChar w:fldCharType="begin"/>
                              </w:r>
                              <w:r w:rsidRPr="0071306C">
                                <w:rPr>
                                  <w:b/>
                                  <w:bCs w:val="0"/>
                                </w:rPr>
                                <w:instrText>SEQ Figure \* ARABIC</w:instrText>
                              </w:r>
                              <w:r w:rsidRPr="0071306C">
                                <w:rPr>
                                  <w:b/>
                                  <w:bCs w:val="0"/>
                                </w:rPr>
                                <w:fldChar w:fldCharType="separate"/>
                              </w:r>
                              <w:r w:rsidR="003E3E24">
                                <w:rPr>
                                  <w:b/>
                                  <w:bCs w:val="0"/>
                                  <w:noProof/>
                                </w:rPr>
                                <w:t>1</w:t>
                              </w:r>
                              <w:r w:rsidRPr="0071306C">
                                <w:rPr>
                                  <w:b/>
                                  <w:bCs w:val="0"/>
                                </w:rPr>
                                <w:fldChar w:fldCharType="end"/>
                              </w:r>
                              <w:r w:rsidR="006225AD" w:rsidRPr="0071306C">
                                <w:rPr>
                                  <w:b/>
                                  <w:bCs w:val="0"/>
                                </w:rPr>
                                <w:t>.</w:t>
                              </w:r>
                              <w:r w:rsidRPr="0071306C">
                                <w:t xml:space="preserve"> The</w:t>
                              </w:r>
                              <w:r>
                                <w:t xml:space="preserve"> 10 elements assessed in the CHD</w:t>
                              </w:r>
                              <w:bookmarkEnd w:id="241"/>
                              <w:bookmarkEnd w:id="2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0265E" id="Group 14" o:spid="_x0000_s1029" style="position:absolute;left:0;text-align:left;margin-left:11pt;margin-top:0;width:441.5pt;height:373.5pt;z-index:251658242;mso-width-relative:margin;mso-height-relative:margin" coordsize="40893,35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Graphical user interface, text, application, chat or text message&#10;&#10;Description automatically generated" style="position:absolute;width:40582;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">
                  <v:imagedata r:id="rId46" o:title="Graphical user interface, text, application, chat or text message&#10;&#10;Description automatically generated"/>
                </v:shape>
                <v:shape id="Text Box 10" o:spid="_x0000_s1031" type="#_x0000_t202" style="position:absolute;left:317;top:33293;width:4057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04E17538" w14:textId="52007853" w:rsidR="00FB0310" w:rsidRPr="00453D05" w:rsidRDefault="00FB0310" w:rsidP="00FB0310">
                        <w:pPr>
                          <w:pStyle w:val="Caption"/>
                        </w:pPr>
                        <w:bookmarkStart w:id="243" w:name="_Ref138866704"/>
                        <w:bookmarkStart w:id="244" w:name="_Toc196402763"/>
                        <w:r w:rsidRPr="0071306C">
                          <w:rPr>
                            <w:b/>
                            <w:bCs w:val="0"/>
                          </w:rPr>
                          <w:t xml:space="preserve">Figure </w:t>
                        </w:r>
                        <w:r w:rsidRPr="0071306C">
                          <w:rPr>
                            <w:b/>
                            <w:bCs w:val="0"/>
                          </w:rPr>
                          <w:fldChar w:fldCharType="begin"/>
                        </w:r>
                        <w:r w:rsidRPr="0071306C">
                          <w:rPr>
                            <w:b/>
                            <w:bCs w:val="0"/>
                          </w:rPr>
                          <w:instrText>SEQ Figure \* ARABIC</w:instrText>
                        </w:r>
                        <w:r w:rsidRPr="0071306C">
                          <w:rPr>
                            <w:b/>
                            <w:bCs w:val="0"/>
                          </w:rPr>
                          <w:fldChar w:fldCharType="separate"/>
                        </w:r>
                        <w:r w:rsidR="003E3E24">
                          <w:rPr>
                            <w:b/>
                            <w:bCs w:val="0"/>
                            <w:noProof/>
                          </w:rPr>
                          <w:t>1</w:t>
                        </w:r>
                        <w:r w:rsidRPr="0071306C">
                          <w:rPr>
                            <w:b/>
                            <w:bCs w:val="0"/>
                          </w:rPr>
                          <w:fldChar w:fldCharType="end"/>
                        </w:r>
                        <w:r w:rsidR="006225AD" w:rsidRPr="0071306C">
                          <w:rPr>
                            <w:b/>
                            <w:bCs w:val="0"/>
                          </w:rPr>
                          <w:t>.</w:t>
                        </w:r>
                        <w:r w:rsidRPr="0071306C">
                          <w:t xml:space="preserve"> The</w:t>
                        </w:r>
                        <w:r>
                          <w:t xml:space="preserve"> 10 elements assessed in the CHD</w:t>
                        </w:r>
                        <w:bookmarkEnd w:id="243"/>
                        <w:bookmarkEnd w:id="244"/>
                      </w:p>
                    </w:txbxContent>
                  </v:textbox>
                </v:shape>
                <w10:wrap type="square"/>
              </v:group>
            </w:pict>
          </mc:Fallback>
        </mc:AlternateContent>
      </w:r>
    </w:p>
    <w:bookmarkStart w:id="245" w:name="_Toc122426148"/>
    <w:bookmarkStart w:id="246" w:name="_Toc128496455"/>
    <w:p w14:paraId="01FF1E55" w14:textId="6DA144F4" w:rsidR="00B710A7" w:rsidRPr="00433D75" w:rsidRDefault="00DD4F52" w:rsidP="00014FBF">
      <w:pPr>
        <w:pStyle w:val="Heading1"/>
        <w:rPr>
          <w:lang w:val="en-GB"/>
        </w:rPr>
      </w:pPr>
      <w:r w:rsidRPr="00433D75">
        <w:fldChar w:fldCharType="begin"/>
      </w:r>
      <w:r w:rsidRPr="00433D75">
        <w:instrText xml:space="preserve"> TC</w:instrText>
      </w:r>
      <w:r w:rsidR="00EB4E44">
        <w:instrText xml:space="preserve">  </w:instrText>
      </w:r>
      <w:r w:rsidRPr="00433D75">
        <w:instrText>“</w:instrText>
      </w:r>
      <w:bookmarkStart w:id="247" w:name="_Toc191308299"/>
      <w:bookmarkStart w:id="248" w:name="_Toc196402841"/>
      <w:r w:rsidRPr="00433D75">
        <w:rPr>
          <w:rFonts w:eastAsia="Segoe UI"/>
        </w:rPr>
        <w:instrText>4. Roles and responsibilities</w:instrText>
      </w:r>
      <w:bookmarkEnd w:id="247"/>
      <w:bookmarkEnd w:id="248"/>
      <w:r w:rsidRPr="00433D75">
        <w:instrText xml:space="preserve">” \f c\l 1 </w:instrText>
      </w:r>
      <w:r w:rsidRPr="00433D75">
        <w:fldChar w:fldCharType="end"/>
      </w:r>
      <w:bookmarkStart w:id="249" w:name="_Toc138867598"/>
      <w:bookmarkStart w:id="250" w:name="_Toc196398172"/>
      <w:r w:rsidR="00FB0310" w:rsidRPr="00433D75">
        <w:rPr>
          <w:lang w:val="en-GB"/>
        </w:rPr>
        <w:t>Roles and responsibilities</w:t>
      </w:r>
      <w:bookmarkEnd w:id="245"/>
      <w:bookmarkEnd w:id="246"/>
      <w:bookmarkEnd w:id="249"/>
      <w:bookmarkEnd w:id="250"/>
    </w:p>
    <w:p w14:paraId="4213278B" w14:textId="485E3734" w:rsidR="00FB0310" w:rsidRPr="00433D75" w:rsidRDefault="00FB0310" w:rsidP="00400ED7">
      <w:pPr>
        <w:rPr>
          <w:lang w:val="en-GB"/>
        </w:rPr>
      </w:pPr>
      <w:r w:rsidRPr="00400ED7">
        <w:rPr>
          <w:b/>
          <w:bCs/>
          <w:lang w:val="en-GB"/>
        </w:rPr>
        <w:t>Peer advisors.</w:t>
      </w:r>
      <w:r w:rsidRPr="00433D75">
        <w:rPr>
          <w:lang w:val="en-GB"/>
        </w:rPr>
        <w:t xml:space="preserve"> The peer advisor is responsible for performing the CHD on behalf of and in collaboration with the country and, where applicable, in coordination with the Implementing Entity. The peers should deliver the results of the CHD as a report following the template provided in </w:t>
      </w:r>
      <w:r w:rsidR="00AF58C2">
        <w:t xml:space="preserve">Annex III </w:t>
      </w:r>
      <w:r w:rsidR="007321B9">
        <w:t>A</w:t>
      </w:r>
      <w:r w:rsidRPr="00433D75">
        <w:rPr>
          <w:lang w:val="en-GB"/>
        </w:rPr>
        <w:t>.</w:t>
      </w:r>
    </w:p>
    <w:p w14:paraId="142F67B8" w14:textId="5E682203" w:rsidR="00FB0310" w:rsidRPr="00433D75" w:rsidRDefault="00FB0310" w:rsidP="00400ED7">
      <w:pPr>
        <w:rPr>
          <w:lang w:val="en-GB"/>
        </w:rPr>
      </w:pPr>
      <w:r w:rsidRPr="00400ED7">
        <w:rPr>
          <w:b/>
          <w:bCs/>
          <w:lang w:val="en-GB"/>
        </w:rPr>
        <w:t>SOFF country.</w:t>
      </w:r>
      <w:r w:rsidRPr="00433D75">
        <w:rPr>
          <w:lang w:val="en-GB"/>
        </w:rPr>
        <w:t xml:space="preserve"> The country is responsible for collaborating with the peer advisor to provide all the necessary information and facilitate and participate in the national activities the peer needs to conduct to complete the CHD. </w:t>
      </w:r>
    </w:p>
    <w:p w14:paraId="2552DD99" w14:textId="1111D59A" w:rsidR="00FB0310" w:rsidRPr="00433D75" w:rsidRDefault="00FB0310" w:rsidP="00400ED7">
      <w:pPr>
        <w:rPr>
          <w:lang w:val="en-GB"/>
        </w:rPr>
      </w:pPr>
      <w:r w:rsidRPr="00400ED7">
        <w:rPr>
          <w:rFonts w:eastAsia="Verdana"/>
          <w:b/>
          <w:bCs/>
          <w:lang w:val="en-GB"/>
        </w:rPr>
        <w:t>WMO Secretariat.</w:t>
      </w:r>
      <w:r w:rsidRPr="00433D75">
        <w:rPr>
          <w:rFonts w:eastAsia="Verdana"/>
          <w:lang w:val="en-GB"/>
        </w:rPr>
        <w:t xml:space="preserve"> </w:t>
      </w:r>
      <w:r w:rsidRPr="00433D75">
        <w:rPr>
          <w:lang w:val="en-GB"/>
        </w:rPr>
        <w:t xml:space="preserve">The WMO Secretariat provides guidance on the application of the CHD, </w:t>
      </w:r>
      <w:r w:rsidR="00F10253" w:rsidRPr="00433D75">
        <w:rPr>
          <w:lang w:val="en-GB"/>
        </w:rPr>
        <w:t>provides</w:t>
      </w:r>
      <w:r w:rsidRPr="00433D75">
        <w:rPr>
          <w:lang w:val="en-GB"/>
        </w:rPr>
        <w:t xml:space="preserve"> country</w:t>
      </w:r>
      <w:r w:rsidR="00F56E23" w:rsidRPr="00433D75">
        <w:rPr>
          <w:lang w:val="en-GB"/>
        </w:rPr>
        <w:t xml:space="preserve"> </w:t>
      </w:r>
      <w:r w:rsidRPr="00433D75">
        <w:rPr>
          <w:lang w:val="en-GB"/>
        </w:rPr>
        <w:t xml:space="preserve">information from the WMO Community Platform, and screens the CHD </w:t>
      </w:r>
      <w:r w:rsidRPr="00433D75">
        <w:rPr>
          <w:lang w:val="en-GB"/>
        </w:rPr>
        <w:lastRenderedPageBreak/>
        <w:t xml:space="preserve">Report to ensure consistency with the CHD approach and provides feedback as needed. WMO uses the results of the CHD to contribute to the national information in the WMO Community Platform and facilitate global knowledge sharing. </w:t>
      </w:r>
    </w:p>
    <w:p w14:paraId="24B0D2FA" w14:textId="77777777" w:rsidR="00FB0310" w:rsidRPr="00433D75" w:rsidRDefault="00FB0310" w:rsidP="00400ED7">
      <w:pPr>
        <w:rPr>
          <w:lang w:val="en-GB"/>
        </w:rPr>
      </w:pPr>
      <w:r w:rsidRPr="00400ED7">
        <w:rPr>
          <w:b/>
          <w:bCs/>
          <w:lang w:val="en-GB"/>
        </w:rPr>
        <w:t>SOFF Secretariat.</w:t>
      </w:r>
      <w:r w:rsidRPr="00433D75">
        <w:rPr>
          <w:lang w:val="en-GB"/>
        </w:rPr>
        <w:t xml:space="preserve"> The SOFF Secretariat facilitates the coordination, dialogue and exchanges between the peer advisors, countries and WMO Secretariat and with the IE. </w:t>
      </w:r>
    </w:p>
    <w:p w14:paraId="01C888C0" w14:textId="5BEDA9ED" w:rsidR="00FB0310" w:rsidRPr="00433D75" w:rsidRDefault="00FB0310" w:rsidP="00400ED7">
      <w:pPr>
        <w:rPr>
          <w:lang w:val="en-GB"/>
        </w:rPr>
      </w:pPr>
      <w:r w:rsidRPr="00400ED7">
        <w:rPr>
          <w:b/>
          <w:bCs/>
          <w:lang w:val="en-GB"/>
        </w:rPr>
        <w:t>Implementing Entity.</w:t>
      </w:r>
      <w:r w:rsidRPr="00433D75">
        <w:rPr>
          <w:lang w:val="en-GB"/>
        </w:rPr>
        <w:t xml:space="preserve"> The IE collaborates with the peer advisor and the country by providing information on ongoing or planned partnerships to strengthen the country's hydromet capacity. </w:t>
      </w:r>
    </w:p>
    <w:bookmarkStart w:id="251" w:name="_Toc122426149"/>
    <w:bookmarkStart w:id="252" w:name="_Toc128496456"/>
    <w:p w14:paraId="0532EAF8" w14:textId="61AFB054" w:rsidR="00FB0310" w:rsidRPr="00433D75" w:rsidRDefault="00DD4F52" w:rsidP="00014FBF">
      <w:pPr>
        <w:pStyle w:val="Heading1"/>
        <w:rPr>
          <w:lang w:val="en-GB"/>
        </w:rPr>
      </w:pPr>
      <w:r w:rsidRPr="00433D75">
        <w:fldChar w:fldCharType="begin"/>
      </w:r>
      <w:r w:rsidRPr="00433D75">
        <w:instrText xml:space="preserve"> TC</w:instrText>
      </w:r>
      <w:r w:rsidR="00EB4E44">
        <w:instrText xml:space="preserve">  </w:instrText>
      </w:r>
      <w:r w:rsidRPr="00433D75">
        <w:instrText>“</w:instrText>
      </w:r>
      <w:bookmarkStart w:id="253" w:name="_Toc191308300"/>
      <w:bookmarkStart w:id="254" w:name="_Toc196402842"/>
      <w:r w:rsidRPr="00433D75">
        <w:instrText xml:space="preserve">5. </w:instrText>
      </w:r>
      <w:r w:rsidRPr="00433D75">
        <w:rPr>
          <w:lang w:val="en-GB"/>
        </w:rPr>
        <w:instrText>CHD delivery principles</w:instrText>
      </w:r>
      <w:bookmarkEnd w:id="253"/>
      <w:bookmarkEnd w:id="254"/>
      <w:r w:rsidRPr="00433D75">
        <w:instrText xml:space="preserve">” \f c\l 1 </w:instrText>
      </w:r>
      <w:r w:rsidRPr="00433D75">
        <w:fldChar w:fldCharType="end"/>
      </w:r>
      <w:bookmarkStart w:id="255" w:name="_Toc138867599"/>
      <w:bookmarkStart w:id="256" w:name="_Toc196398173"/>
      <w:r w:rsidR="00FB0310" w:rsidRPr="00433D75">
        <w:rPr>
          <w:lang w:val="en-GB"/>
        </w:rPr>
        <w:t>CHD delivery principles</w:t>
      </w:r>
      <w:bookmarkEnd w:id="251"/>
      <w:bookmarkEnd w:id="252"/>
      <w:bookmarkEnd w:id="255"/>
      <w:bookmarkEnd w:id="256"/>
    </w:p>
    <w:p w14:paraId="0D6CEEEF" w14:textId="06534AF6" w:rsidR="00FB0310" w:rsidRPr="00433D75" w:rsidRDefault="00FB0310" w:rsidP="00400ED7">
      <w:pPr>
        <w:pStyle w:val="ListParagraph"/>
      </w:pPr>
      <w:bookmarkStart w:id="257" w:name="_Toc1541650469"/>
      <w:r w:rsidRPr="00433D75">
        <w:rPr>
          <w:b/>
        </w:rPr>
        <w:t>CHD delivery period</w:t>
      </w:r>
      <w:bookmarkEnd w:id="257"/>
      <w:r w:rsidRPr="00433D75">
        <w:rPr>
          <w:b/>
        </w:rPr>
        <w:t>:</w:t>
      </w:r>
      <w:r w:rsidRPr="00433D75">
        <w:t xml:space="preserve"> The CHD is expected to be completed within </w:t>
      </w:r>
      <w:r w:rsidR="39E7E6EA" w:rsidRPr="00433D75">
        <w:t xml:space="preserve">six </w:t>
      </w:r>
      <w:r w:rsidRPr="00433D75">
        <w:t>months</w:t>
      </w:r>
      <w:r w:rsidR="00F10253" w:rsidRPr="00433D75">
        <w:t>, as feasible</w:t>
      </w:r>
      <w:r w:rsidRPr="00433D75">
        <w:t xml:space="preserve"> </w:t>
      </w:r>
    </w:p>
    <w:p w14:paraId="3B21C86A" w14:textId="479CC4F6" w:rsidR="00FB0310" w:rsidRPr="00433D75" w:rsidRDefault="00FB0310" w:rsidP="00400ED7">
      <w:pPr>
        <w:pStyle w:val="ListParagraph"/>
      </w:pPr>
      <w:bookmarkStart w:id="258" w:name="_Toc1473382412"/>
      <w:r w:rsidRPr="00433D75">
        <w:rPr>
          <w:b/>
        </w:rPr>
        <w:t xml:space="preserve">In-country </w:t>
      </w:r>
      <w:bookmarkEnd w:id="258"/>
      <w:r w:rsidRPr="00433D75">
        <w:rPr>
          <w:b/>
        </w:rPr>
        <w:t xml:space="preserve">work: </w:t>
      </w:r>
      <w:r w:rsidRPr="00433D75">
        <w:t>While the CHD is expected to be conducted in the country, there may be circumstances when in-country assessments are not feasible. On some occasions, an in-country visit may not be required because of the extent of knowledge of the peer advisor about the respective country. The process outlined in section 6 assumes that the early steps of the CHD can be performed remotely to minimize the cost and time of in-country attendance.</w:t>
      </w:r>
    </w:p>
    <w:p w14:paraId="501A7B09" w14:textId="6875FD65" w:rsidR="00FB0310" w:rsidRPr="00433D75" w:rsidRDefault="00FB0310" w:rsidP="00400ED7">
      <w:pPr>
        <w:pStyle w:val="ListParagraph"/>
      </w:pPr>
      <w:bookmarkStart w:id="259" w:name="_Toc1969767355"/>
      <w:r w:rsidRPr="00433D75">
        <w:rPr>
          <w:b/>
        </w:rPr>
        <w:t>Degree of specificity of recommendations in the CHD</w:t>
      </w:r>
      <w:bookmarkEnd w:id="259"/>
      <w:r w:rsidRPr="00433D75">
        <w:t>: The CHD includes the assessment of the maturity levels of the 10 Elements and general recommendations on how to advance maturity. More detailed recommendations and proposed activities to improve maturity levels need to occur through specific project preparation follow-up work.</w:t>
      </w:r>
      <w:r w:rsidR="00EB4E44">
        <w:t xml:space="preserve">  </w:t>
      </w:r>
    </w:p>
    <w:p w14:paraId="412020F3" w14:textId="643CDF5E" w:rsidR="00FB0310" w:rsidRPr="00433D75" w:rsidRDefault="00FB0310" w:rsidP="00400ED7">
      <w:pPr>
        <w:pStyle w:val="ListParagraph"/>
        <w:rPr>
          <w:sz w:val="28"/>
          <w:szCs w:val="28"/>
        </w:rPr>
      </w:pPr>
      <w:r w:rsidRPr="00433D75">
        <w:rPr>
          <w:b/>
        </w:rPr>
        <w:t xml:space="preserve">Continuous improvement: </w:t>
      </w:r>
      <w:r w:rsidRPr="00433D75">
        <w:t xml:space="preserve">Based on the feedback of the peer advisors and countries, WMO regularly reviews the CHD </w:t>
      </w:r>
      <w:r w:rsidR="00F10253" w:rsidRPr="00433D75">
        <w:t xml:space="preserve">tool </w:t>
      </w:r>
      <w:r w:rsidRPr="00433D75">
        <w:t xml:space="preserve">and its implementation to capture lessons learned and improve the CHD approach. </w:t>
      </w:r>
    </w:p>
    <w:p w14:paraId="089CD37C" w14:textId="0171ABBC" w:rsidR="00FB0310" w:rsidRPr="00433D75" w:rsidRDefault="006A2262">
      <w:pPr>
        <w:rPr>
          <w:rFonts w:eastAsia="Calibri" w:cs="Open Sans"/>
          <w:lang w:val="en-GB"/>
        </w:rPr>
      </w:pPr>
      <w:r w:rsidRPr="00433D75">
        <w:rPr>
          <w:rFonts w:eastAsia="Calibri" w:cs="Open Sans"/>
          <w:lang w:val="en-GB"/>
        </w:rPr>
        <w:br w:type="page"/>
      </w:r>
    </w:p>
    <w:bookmarkStart w:id="260" w:name="_Toc122426150"/>
    <w:bookmarkStart w:id="261" w:name="_Toc128496457"/>
    <w:p w14:paraId="036A0149" w14:textId="4FC9E13F" w:rsidR="00FB0310" w:rsidRPr="00433D75" w:rsidRDefault="00DD4F52" w:rsidP="00014FBF">
      <w:pPr>
        <w:pStyle w:val="Heading1"/>
        <w:rPr>
          <w:lang w:val="en-GB"/>
        </w:rPr>
      </w:pPr>
      <w:r w:rsidRPr="00433D75">
        <w:rPr>
          <w:rFonts w:eastAsia="Calibri"/>
        </w:rPr>
        <w:lastRenderedPageBreak/>
        <w:fldChar w:fldCharType="begin"/>
      </w:r>
      <w:r w:rsidRPr="00433D75">
        <w:rPr>
          <w:rFonts w:eastAsia="Calibri"/>
        </w:rPr>
        <w:instrText xml:space="preserve"> TC</w:instrText>
      </w:r>
      <w:r w:rsidR="00EB4E44">
        <w:rPr>
          <w:rFonts w:eastAsia="Calibri"/>
        </w:rPr>
        <w:instrText xml:space="preserve">  </w:instrText>
      </w:r>
      <w:r w:rsidRPr="00433D75">
        <w:rPr>
          <w:rFonts w:eastAsia="Calibri"/>
        </w:rPr>
        <w:instrText>“</w:instrText>
      </w:r>
      <w:bookmarkStart w:id="262" w:name="_Toc191308301"/>
      <w:bookmarkStart w:id="263" w:name="_Toc196402843"/>
      <w:r w:rsidRPr="00433D75">
        <w:rPr>
          <w:rFonts w:eastAsia="Calibri"/>
        </w:rPr>
        <w:instrText xml:space="preserve">6. </w:instrText>
      </w:r>
      <w:r w:rsidRPr="00433D75">
        <w:rPr>
          <w:lang w:val="en-GB"/>
        </w:rPr>
        <w:instrText>Country Hydromet Diagnostics</w:instrText>
      </w:r>
      <w:bookmarkEnd w:id="262"/>
      <w:bookmarkEnd w:id="263"/>
      <w:r w:rsidRPr="00433D75">
        <w:rPr>
          <w:rFonts w:eastAsia="Calibri"/>
        </w:rPr>
        <w:instrText xml:space="preserve">” \f c\l 1 </w:instrText>
      </w:r>
      <w:r w:rsidRPr="00433D75">
        <w:rPr>
          <w:rFonts w:eastAsia="Calibri"/>
        </w:rPr>
        <w:fldChar w:fldCharType="end"/>
      </w:r>
      <w:bookmarkStart w:id="264" w:name="_Toc138867600"/>
      <w:bookmarkStart w:id="265" w:name="_Toc196398174"/>
      <w:r w:rsidR="00FB0310" w:rsidRPr="00433D75">
        <w:rPr>
          <w:lang w:val="en-GB"/>
        </w:rPr>
        <w:t>Country Hydromet Diagnostics</w:t>
      </w:r>
      <w:bookmarkEnd w:id="260"/>
      <w:bookmarkEnd w:id="261"/>
      <w:bookmarkEnd w:id="264"/>
      <w:bookmarkEnd w:id="265"/>
      <w:r w:rsidR="00FB0310" w:rsidRPr="00433D75">
        <w:rPr>
          <w:lang w:val="en-GB"/>
        </w:rPr>
        <w:t xml:space="preserve"> </w:t>
      </w:r>
    </w:p>
    <w:p w14:paraId="2401932D" w14:textId="17F6B8AF" w:rsidR="00FB0310" w:rsidRPr="00433D75" w:rsidRDefault="00FB0310" w:rsidP="00400ED7">
      <w:pPr>
        <w:rPr>
          <w:lang w:val="en-GB"/>
        </w:rPr>
      </w:pPr>
      <w:bookmarkStart w:id="266" w:name="_Toc122204641"/>
      <w:r w:rsidRPr="00433D75">
        <w:rPr>
          <w:lang w:val="en-GB"/>
        </w:rPr>
        <w:t xml:space="preserve">Based on the </w:t>
      </w:r>
      <w:r w:rsidRPr="00EC4209">
        <w:rPr>
          <w:lang w:val="en-GB"/>
        </w:rPr>
        <w:t>Table</w:t>
      </w:r>
      <w:r w:rsidRPr="00433D75">
        <w:rPr>
          <w:lang w:val="en-GB"/>
        </w:rPr>
        <w:t xml:space="preserve"> provided </w:t>
      </w:r>
      <w:r w:rsidRPr="004C4ED1">
        <w:rPr>
          <w:lang w:val="en-GB"/>
        </w:rPr>
        <w:t xml:space="preserve">in </w:t>
      </w:r>
      <w:r w:rsidR="00A120D9" w:rsidRPr="004C4ED1">
        <w:t>Annex III A</w:t>
      </w:r>
      <w:r w:rsidRPr="004C4ED1">
        <w:rPr>
          <w:lang w:val="en-GB"/>
        </w:rPr>
        <w:t>, the</w:t>
      </w:r>
      <w:r w:rsidRPr="00433D75">
        <w:rPr>
          <w:lang w:val="en-GB"/>
        </w:rPr>
        <w:t xml:space="preserve"> peer advisor should follow the following stages and steps to assess the level of maturity of each one of the elements and indicators</w:t>
      </w:r>
      <w:bookmarkEnd w:id="266"/>
      <w:r w:rsidR="00E444B2" w:rsidRPr="00433D75">
        <w:rPr>
          <w:lang w:val="en-GB"/>
        </w:rPr>
        <w:t>.</w:t>
      </w:r>
    </w:p>
    <w:p w14:paraId="6F6DA2B7" w14:textId="128DB92B" w:rsidR="00400ED7" w:rsidRPr="00913E3F" w:rsidRDefault="00400ED7" w:rsidP="00400ED7">
      <w:pPr>
        <w:pStyle w:val="Caption"/>
      </w:pPr>
      <w:r w:rsidRPr="007D137A">
        <w:rPr>
          <w:b/>
          <w:bCs w:val="0"/>
        </w:rPr>
        <w:t xml:space="preserve">Table </w:t>
      </w:r>
      <w:r w:rsidR="00A501D8" w:rsidRPr="007D137A">
        <w:rPr>
          <w:b/>
          <w:bCs w:val="0"/>
        </w:rPr>
        <w:t>1</w:t>
      </w:r>
      <w:r w:rsidRPr="007D137A">
        <w:rPr>
          <w:b/>
          <w:bCs w:val="0"/>
        </w:rPr>
        <w:t>.</w:t>
      </w:r>
      <w:r w:rsidRPr="007D137A">
        <w:t xml:space="preserve"> </w:t>
      </w:r>
      <w:r w:rsidRPr="00913E3F">
        <w:t>Stages and steps to access maturity level of CHD elements and indicators.</w:t>
      </w:r>
    </w:p>
    <w:tbl>
      <w:tblPr>
        <w:tblpPr w:leftFromText="180" w:rightFromText="180" w:vertAnchor="text" w:horzAnchor="margin" w:tblpY="227"/>
        <w:tblOverlap w:val="neve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01"/>
        <w:gridCol w:w="1555"/>
        <w:gridCol w:w="1280"/>
        <w:gridCol w:w="1271"/>
        <w:gridCol w:w="992"/>
        <w:gridCol w:w="1134"/>
        <w:gridCol w:w="1560"/>
      </w:tblGrid>
      <w:tr w:rsidR="00FB0310" w:rsidRPr="00913E3F" w14:paraId="3A1A75FB" w14:textId="77777777" w:rsidTr="00EA1DCB">
        <w:trPr>
          <w:trHeight w:val="194"/>
        </w:trPr>
        <w:tc>
          <w:tcPr>
            <w:tcW w:w="3256" w:type="dxa"/>
            <w:gridSpan w:val="2"/>
            <w:shd w:val="clear" w:color="auto" w:fill="86C3E8" w:themeFill="accent2" w:themeFillTint="66"/>
            <w:vAlign w:val="center"/>
          </w:tcPr>
          <w:p w14:paraId="6B77D945" w14:textId="77777777" w:rsidR="00FB0310" w:rsidRPr="00913E3F" w:rsidRDefault="00FB0310" w:rsidP="00FB0310">
            <w:pPr>
              <w:spacing w:after="0" w:line="240" w:lineRule="auto"/>
              <w:jc w:val="center"/>
              <w:rPr>
                <w:rFonts w:eastAsia="Calibri" w:cs="Open Sans"/>
                <w:b/>
                <w:bCs/>
                <w:sz w:val="20"/>
                <w:szCs w:val="20"/>
                <w:lang w:val="en-GB"/>
              </w:rPr>
            </w:pPr>
            <w:bookmarkStart w:id="267" w:name="_Toc122017104"/>
            <w:bookmarkStart w:id="268" w:name="_Toc93053231"/>
            <w:r w:rsidRPr="00913E3F">
              <w:rPr>
                <w:rFonts w:eastAsia="Calibri" w:cs="Open Sans"/>
                <w:b/>
                <w:bCs/>
                <w:sz w:val="20"/>
                <w:szCs w:val="20"/>
                <w:lang w:val="en-GB"/>
              </w:rPr>
              <w:t>Stage 1</w:t>
            </w:r>
          </w:p>
          <w:p w14:paraId="6FD7278C" w14:textId="77777777" w:rsidR="00FB0310" w:rsidRPr="00913E3F" w:rsidRDefault="00FB0310" w:rsidP="00FB0310">
            <w:pPr>
              <w:spacing w:after="0" w:line="240" w:lineRule="auto"/>
              <w:jc w:val="center"/>
              <w:rPr>
                <w:rFonts w:eastAsia="Calibri" w:cs="Open Sans"/>
                <w:b/>
                <w:bCs/>
                <w:sz w:val="20"/>
                <w:szCs w:val="20"/>
                <w:lang w:val="en-GB"/>
              </w:rPr>
            </w:pPr>
            <w:r w:rsidRPr="00913E3F">
              <w:rPr>
                <w:rFonts w:eastAsia="Calibri" w:cs="Open Sans"/>
                <w:b/>
                <w:bCs/>
                <w:sz w:val="20"/>
                <w:szCs w:val="20"/>
                <w:lang w:val="en-GB"/>
              </w:rPr>
              <w:t>Information Gathering</w:t>
            </w:r>
          </w:p>
        </w:tc>
        <w:tc>
          <w:tcPr>
            <w:tcW w:w="3543" w:type="dxa"/>
            <w:gridSpan w:val="3"/>
            <w:shd w:val="clear" w:color="auto" w:fill="185980" w:themeFill="accent2"/>
            <w:vAlign w:val="center"/>
          </w:tcPr>
          <w:p w14:paraId="2C150CE3" w14:textId="77777777" w:rsidR="00FB0310" w:rsidRPr="00732C63" w:rsidRDefault="00FB0310" w:rsidP="00FB0310">
            <w:pPr>
              <w:spacing w:after="0" w:line="240" w:lineRule="auto"/>
              <w:jc w:val="center"/>
              <w:rPr>
                <w:rFonts w:eastAsia="Calibri" w:cs="Open Sans"/>
                <w:b/>
                <w:bCs/>
                <w:color w:val="FFFFFF" w:themeColor="background1"/>
                <w:sz w:val="20"/>
                <w:szCs w:val="20"/>
                <w:lang w:val="en-GB"/>
              </w:rPr>
            </w:pPr>
            <w:r w:rsidRPr="00732C63">
              <w:rPr>
                <w:rFonts w:eastAsia="Calibri" w:cs="Open Sans"/>
                <w:b/>
                <w:bCs/>
                <w:color w:val="FFFFFF" w:themeColor="background1"/>
                <w:sz w:val="20"/>
                <w:szCs w:val="20"/>
                <w:lang w:val="en-GB"/>
              </w:rPr>
              <w:t>Stage 2</w:t>
            </w:r>
          </w:p>
          <w:p w14:paraId="3E9C3103" w14:textId="77777777" w:rsidR="00FB0310" w:rsidRPr="00913E3F" w:rsidRDefault="00FB0310" w:rsidP="00FB0310">
            <w:pPr>
              <w:spacing w:after="0" w:line="240" w:lineRule="auto"/>
              <w:jc w:val="center"/>
              <w:rPr>
                <w:rFonts w:eastAsia="Calibri" w:cs="Open Sans"/>
                <w:b/>
                <w:bCs/>
                <w:sz w:val="20"/>
                <w:szCs w:val="20"/>
                <w:lang w:val="en-GB"/>
              </w:rPr>
            </w:pPr>
            <w:r w:rsidRPr="00732C63">
              <w:rPr>
                <w:rFonts w:eastAsia="Calibri" w:cs="Open Sans"/>
                <w:b/>
                <w:bCs/>
                <w:color w:val="FFFFFF" w:themeColor="background1"/>
                <w:sz w:val="20"/>
                <w:szCs w:val="20"/>
                <w:lang w:val="en-GB"/>
              </w:rPr>
              <w:t>Validation &amp; Analysis</w:t>
            </w:r>
          </w:p>
        </w:tc>
        <w:tc>
          <w:tcPr>
            <w:tcW w:w="2694" w:type="dxa"/>
            <w:gridSpan w:val="2"/>
            <w:shd w:val="clear" w:color="auto" w:fill="1C3353" w:themeFill="accent1"/>
            <w:vAlign w:val="center"/>
          </w:tcPr>
          <w:p w14:paraId="0911240C" w14:textId="77777777" w:rsidR="00FB0310" w:rsidRPr="00913E3F" w:rsidRDefault="00FB0310" w:rsidP="00FB0310">
            <w:pPr>
              <w:spacing w:after="0" w:line="240" w:lineRule="auto"/>
              <w:jc w:val="center"/>
              <w:rPr>
                <w:rFonts w:eastAsia="Calibri" w:cs="Open Sans"/>
                <w:b/>
                <w:bCs/>
                <w:sz w:val="20"/>
                <w:szCs w:val="20"/>
                <w:lang w:val="en-GB"/>
              </w:rPr>
            </w:pPr>
            <w:r w:rsidRPr="00913E3F">
              <w:rPr>
                <w:rFonts w:eastAsia="Calibri" w:cs="Open Sans"/>
                <w:b/>
                <w:bCs/>
                <w:sz w:val="20"/>
                <w:szCs w:val="20"/>
                <w:lang w:val="en-GB"/>
              </w:rPr>
              <w:t>Stage 3</w:t>
            </w:r>
          </w:p>
          <w:p w14:paraId="71A09FAC" w14:textId="77777777" w:rsidR="00FB0310" w:rsidRPr="00913E3F" w:rsidRDefault="00FB0310" w:rsidP="00FB0310">
            <w:pPr>
              <w:spacing w:after="0" w:line="240" w:lineRule="auto"/>
              <w:jc w:val="center"/>
              <w:rPr>
                <w:rFonts w:eastAsia="Calibri" w:cs="Open Sans"/>
                <w:b/>
                <w:bCs/>
                <w:sz w:val="20"/>
                <w:szCs w:val="20"/>
                <w:lang w:val="en-GB"/>
              </w:rPr>
            </w:pPr>
            <w:r w:rsidRPr="00913E3F">
              <w:rPr>
                <w:rFonts w:eastAsia="Calibri" w:cs="Open Sans"/>
                <w:b/>
                <w:bCs/>
                <w:sz w:val="20"/>
                <w:szCs w:val="20"/>
                <w:lang w:val="en-GB"/>
              </w:rPr>
              <w:t>Closure</w:t>
            </w:r>
          </w:p>
        </w:tc>
      </w:tr>
      <w:tr w:rsidR="00EA1DCB" w:rsidRPr="00913E3F" w14:paraId="09FECF30" w14:textId="77777777" w:rsidTr="00230401">
        <w:trPr>
          <w:trHeight w:val="803"/>
        </w:trPr>
        <w:tc>
          <w:tcPr>
            <w:tcW w:w="1701" w:type="dxa"/>
            <w:shd w:val="clear" w:color="auto" w:fill="D6ECF8"/>
            <w:vAlign w:val="center"/>
          </w:tcPr>
          <w:p w14:paraId="6C4ACED1" w14:textId="522BCF28" w:rsidR="00FB0310" w:rsidRPr="00FF69C0" w:rsidRDefault="00FB0310" w:rsidP="00FF69C0">
            <w:pPr>
              <w:spacing w:after="0" w:line="240" w:lineRule="auto"/>
              <w:jc w:val="center"/>
              <w:rPr>
                <w:rFonts w:eastAsia="Calibri" w:cs="Open Sans"/>
                <w:b/>
                <w:bCs/>
                <w:sz w:val="20"/>
                <w:szCs w:val="20"/>
                <w:lang w:val="en-GB"/>
              </w:rPr>
            </w:pPr>
            <w:r w:rsidRPr="00913E3F">
              <w:rPr>
                <w:rFonts w:eastAsia="Calibri" w:cs="Open Sans"/>
                <w:b/>
                <w:bCs/>
                <w:sz w:val="20"/>
                <w:szCs w:val="20"/>
                <w:lang w:val="en-GB"/>
              </w:rPr>
              <w:t>Step 1</w:t>
            </w:r>
          </w:p>
        </w:tc>
        <w:tc>
          <w:tcPr>
            <w:tcW w:w="1555" w:type="dxa"/>
            <w:shd w:val="clear" w:color="auto" w:fill="D6ECF8"/>
            <w:vAlign w:val="center"/>
          </w:tcPr>
          <w:p w14:paraId="7C274569" w14:textId="31FD67E8" w:rsidR="00FB0310" w:rsidRPr="00FF69C0" w:rsidRDefault="00FB0310" w:rsidP="00FF69C0">
            <w:pPr>
              <w:spacing w:after="0" w:line="240" w:lineRule="auto"/>
              <w:jc w:val="center"/>
              <w:rPr>
                <w:rFonts w:eastAsia="Calibri" w:cs="Open Sans"/>
                <w:b/>
                <w:bCs/>
                <w:sz w:val="20"/>
                <w:szCs w:val="20"/>
                <w:lang w:val="en-GB"/>
              </w:rPr>
            </w:pPr>
            <w:r w:rsidRPr="00913E3F">
              <w:rPr>
                <w:rFonts w:eastAsia="Calibri" w:cs="Open Sans"/>
                <w:b/>
                <w:bCs/>
                <w:sz w:val="20"/>
                <w:szCs w:val="20"/>
                <w:lang w:val="en-GB"/>
              </w:rPr>
              <w:t>Step 2</w:t>
            </w:r>
          </w:p>
        </w:tc>
        <w:tc>
          <w:tcPr>
            <w:tcW w:w="1280" w:type="dxa"/>
            <w:shd w:val="clear" w:color="auto" w:fill="6C90AD"/>
            <w:vAlign w:val="center"/>
          </w:tcPr>
          <w:p w14:paraId="2CAE7BB4" w14:textId="72FEBF1D" w:rsidR="00FB0310" w:rsidRPr="00FF69C0" w:rsidRDefault="00FB0310" w:rsidP="00FF69C0">
            <w:pPr>
              <w:spacing w:after="0" w:line="240" w:lineRule="auto"/>
              <w:jc w:val="center"/>
              <w:rPr>
                <w:rFonts w:eastAsia="Calibri" w:cs="Open Sans"/>
                <w:b/>
                <w:bCs/>
                <w:sz w:val="20"/>
                <w:szCs w:val="20"/>
                <w:lang w:val="en-GB"/>
              </w:rPr>
            </w:pPr>
            <w:r w:rsidRPr="00913E3F">
              <w:rPr>
                <w:rFonts w:eastAsia="Calibri" w:cs="Open Sans"/>
                <w:b/>
                <w:bCs/>
                <w:sz w:val="20"/>
                <w:szCs w:val="20"/>
                <w:lang w:val="en-GB"/>
              </w:rPr>
              <w:t>Step 3</w:t>
            </w:r>
          </w:p>
        </w:tc>
        <w:tc>
          <w:tcPr>
            <w:tcW w:w="1271" w:type="dxa"/>
            <w:shd w:val="clear" w:color="auto" w:fill="6C90AD"/>
            <w:vAlign w:val="center"/>
          </w:tcPr>
          <w:p w14:paraId="3CCC7245" w14:textId="3C02CE28" w:rsidR="00FB0310" w:rsidRPr="00913E3F" w:rsidRDefault="00FB0310" w:rsidP="00FB0310">
            <w:pPr>
              <w:spacing w:after="0" w:line="240" w:lineRule="auto"/>
              <w:jc w:val="center"/>
              <w:rPr>
                <w:rFonts w:eastAsia="Calibri" w:cs="Open Sans"/>
                <w:sz w:val="20"/>
                <w:szCs w:val="20"/>
                <w:lang w:val="en-GB"/>
              </w:rPr>
            </w:pPr>
            <w:r w:rsidRPr="00913E3F">
              <w:rPr>
                <w:rFonts w:eastAsia="Calibri" w:cs="Open Sans"/>
                <w:b/>
                <w:bCs/>
                <w:sz w:val="20"/>
                <w:szCs w:val="20"/>
                <w:lang w:val="en-GB"/>
              </w:rPr>
              <w:t xml:space="preserve">Step </w:t>
            </w:r>
            <w:r w:rsidR="00230401">
              <w:rPr>
                <w:rFonts w:eastAsia="Calibri" w:cs="Open Sans"/>
                <w:b/>
                <w:bCs/>
                <w:sz w:val="20"/>
                <w:szCs w:val="20"/>
                <w:lang w:val="en-GB"/>
              </w:rPr>
              <w:t>4</w:t>
            </w:r>
          </w:p>
        </w:tc>
        <w:tc>
          <w:tcPr>
            <w:tcW w:w="992" w:type="dxa"/>
            <w:shd w:val="clear" w:color="auto" w:fill="6C90AD"/>
            <w:vAlign w:val="center"/>
          </w:tcPr>
          <w:p w14:paraId="0A489EA8" w14:textId="5B9CC72E" w:rsidR="00FB0310" w:rsidRPr="00913E3F" w:rsidRDefault="00FB0310" w:rsidP="00FB0310">
            <w:pPr>
              <w:spacing w:after="0" w:line="240" w:lineRule="auto"/>
              <w:jc w:val="center"/>
              <w:rPr>
                <w:rFonts w:eastAsia="Calibri" w:cs="Open Sans"/>
                <w:sz w:val="20"/>
                <w:szCs w:val="20"/>
                <w:lang w:val="en-GB"/>
              </w:rPr>
            </w:pPr>
            <w:r w:rsidRPr="00913E3F">
              <w:rPr>
                <w:rFonts w:eastAsia="Calibri" w:cs="Open Sans"/>
                <w:b/>
                <w:bCs/>
                <w:sz w:val="20"/>
                <w:szCs w:val="20"/>
                <w:lang w:val="en-GB"/>
              </w:rPr>
              <w:t>Step 5</w:t>
            </w:r>
          </w:p>
        </w:tc>
        <w:tc>
          <w:tcPr>
            <w:tcW w:w="1134" w:type="dxa"/>
            <w:shd w:val="clear" w:color="auto" w:fill="6E7D97"/>
            <w:vAlign w:val="center"/>
          </w:tcPr>
          <w:p w14:paraId="280C2391" w14:textId="4CD1C713" w:rsidR="00FB0310" w:rsidRPr="00FF69C0" w:rsidRDefault="00FB0310" w:rsidP="00FF69C0">
            <w:pPr>
              <w:spacing w:after="0" w:line="240" w:lineRule="auto"/>
              <w:jc w:val="center"/>
              <w:rPr>
                <w:rFonts w:eastAsia="Calibri" w:cs="Open Sans"/>
                <w:b/>
                <w:bCs/>
                <w:sz w:val="20"/>
                <w:szCs w:val="20"/>
                <w:lang w:val="en-GB"/>
              </w:rPr>
            </w:pPr>
            <w:r w:rsidRPr="00913E3F">
              <w:rPr>
                <w:rFonts w:eastAsia="Calibri" w:cs="Open Sans"/>
                <w:b/>
                <w:bCs/>
                <w:sz w:val="20"/>
                <w:szCs w:val="20"/>
                <w:lang w:val="en-GB"/>
              </w:rPr>
              <w:t>Step 6</w:t>
            </w:r>
          </w:p>
        </w:tc>
        <w:tc>
          <w:tcPr>
            <w:tcW w:w="1560" w:type="dxa"/>
            <w:shd w:val="clear" w:color="auto" w:fill="6E7D97"/>
            <w:vAlign w:val="center"/>
          </w:tcPr>
          <w:p w14:paraId="18582E8E" w14:textId="2D6A43D2" w:rsidR="00FB0310" w:rsidRPr="00FF69C0" w:rsidRDefault="00FB0310" w:rsidP="00FF69C0">
            <w:pPr>
              <w:spacing w:after="0" w:line="240" w:lineRule="auto"/>
              <w:jc w:val="center"/>
              <w:rPr>
                <w:rFonts w:eastAsia="Calibri" w:cs="Open Sans"/>
                <w:b/>
                <w:bCs/>
                <w:sz w:val="20"/>
                <w:szCs w:val="20"/>
                <w:lang w:val="en-GB"/>
              </w:rPr>
            </w:pPr>
            <w:r w:rsidRPr="00913E3F">
              <w:rPr>
                <w:rFonts w:eastAsia="Calibri" w:cs="Open Sans"/>
                <w:b/>
                <w:bCs/>
                <w:sz w:val="20"/>
                <w:szCs w:val="20"/>
                <w:lang w:val="en-GB"/>
              </w:rPr>
              <w:t>Step 7</w:t>
            </w:r>
          </w:p>
        </w:tc>
      </w:tr>
      <w:tr w:rsidR="00FF69C0" w:rsidRPr="00913E3F" w14:paraId="3BB86B08" w14:textId="77777777" w:rsidTr="00732C63">
        <w:trPr>
          <w:trHeight w:val="803"/>
        </w:trPr>
        <w:tc>
          <w:tcPr>
            <w:tcW w:w="1701" w:type="dxa"/>
            <w:shd w:val="clear" w:color="auto" w:fill="auto"/>
            <w:vAlign w:val="center"/>
          </w:tcPr>
          <w:p w14:paraId="4E4B5E18" w14:textId="6EF705F5" w:rsidR="00FF69C0" w:rsidRPr="00913E3F" w:rsidRDefault="00FF69C0" w:rsidP="00FB0310">
            <w:pPr>
              <w:spacing w:after="0" w:line="240" w:lineRule="auto"/>
              <w:jc w:val="center"/>
              <w:rPr>
                <w:rFonts w:eastAsia="Calibri" w:cs="Open Sans"/>
                <w:b/>
                <w:bCs/>
                <w:sz w:val="20"/>
                <w:szCs w:val="20"/>
                <w:lang w:val="en-GB"/>
              </w:rPr>
            </w:pPr>
            <w:r w:rsidRPr="00913E3F">
              <w:rPr>
                <w:rFonts w:eastAsia="Calibri" w:cs="Open Sans"/>
                <w:sz w:val="20"/>
                <w:szCs w:val="20"/>
                <w:lang w:val="en-GB"/>
              </w:rPr>
              <w:t>Data review</w:t>
            </w:r>
          </w:p>
        </w:tc>
        <w:tc>
          <w:tcPr>
            <w:tcW w:w="1555" w:type="dxa"/>
            <w:shd w:val="clear" w:color="auto" w:fill="auto"/>
            <w:vAlign w:val="center"/>
          </w:tcPr>
          <w:p w14:paraId="3C659EC7" w14:textId="56C982F1" w:rsidR="00FF69C0" w:rsidRPr="00913E3F" w:rsidRDefault="00FF69C0" w:rsidP="00FB0310">
            <w:pPr>
              <w:spacing w:after="0" w:line="240" w:lineRule="auto"/>
              <w:jc w:val="center"/>
              <w:rPr>
                <w:rFonts w:eastAsia="Calibri" w:cs="Open Sans"/>
                <w:b/>
                <w:bCs/>
                <w:sz w:val="20"/>
                <w:szCs w:val="20"/>
                <w:lang w:val="en-GB"/>
              </w:rPr>
            </w:pPr>
            <w:r w:rsidRPr="00913E3F">
              <w:rPr>
                <w:rFonts w:eastAsia="Calibri" w:cs="Open Sans"/>
                <w:sz w:val="20"/>
                <w:szCs w:val="20"/>
                <w:lang w:val="en-GB"/>
              </w:rPr>
              <w:t>Synthesis &amp; Investigation</w:t>
            </w:r>
          </w:p>
        </w:tc>
        <w:tc>
          <w:tcPr>
            <w:tcW w:w="1280" w:type="dxa"/>
            <w:shd w:val="clear" w:color="auto" w:fill="auto"/>
            <w:vAlign w:val="center"/>
          </w:tcPr>
          <w:p w14:paraId="21890CE4" w14:textId="1A229B42" w:rsidR="00FF69C0" w:rsidRPr="00913E3F" w:rsidRDefault="00FF69C0" w:rsidP="00FB0310">
            <w:pPr>
              <w:spacing w:after="0" w:line="240" w:lineRule="auto"/>
              <w:jc w:val="center"/>
              <w:rPr>
                <w:rFonts w:eastAsia="Calibri" w:cs="Open Sans"/>
                <w:b/>
                <w:bCs/>
                <w:sz w:val="20"/>
                <w:szCs w:val="20"/>
                <w:lang w:val="en-GB"/>
              </w:rPr>
            </w:pPr>
            <w:r w:rsidRPr="00913E3F">
              <w:rPr>
                <w:rFonts w:eastAsia="Calibri" w:cs="Open Sans"/>
                <w:sz w:val="20"/>
                <w:szCs w:val="20"/>
                <w:lang w:val="en-GB"/>
              </w:rPr>
              <w:t>Draft CHD</w:t>
            </w:r>
          </w:p>
        </w:tc>
        <w:tc>
          <w:tcPr>
            <w:tcW w:w="1271" w:type="dxa"/>
            <w:shd w:val="clear" w:color="auto" w:fill="auto"/>
            <w:vAlign w:val="center"/>
          </w:tcPr>
          <w:p w14:paraId="21C03D14" w14:textId="591B923B" w:rsidR="00FF69C0" w:rsidRPr="00913E3F" w:rsidRDefault="00FF69C0" w:rsidP="00FB0310">
            <w:pPr>
              <w:spacing w:after="0" w:line="240" w:lineRule="auto"/>
              <w:jc w:val="center"/>
              <w:rPr>
                <w:rFonts w:eastAsia="Calibri" w:cs="Open Sans"/>
                <w:b/>
                <w:bCs/>
                <w:sz w:val="20"/>
                <w:szCs w:val="20"/>
                <w:lang w:val="en-GB"/>
              </w:rPr>
            </w:pPr>
            <w:r w:rsidRPr="00913E3F">
              <w:rPr>
                <w:rFonts w:eastAsia="Calibri" w:cs="Open Sans"/>
                <w:sz w:val="20"/>
                <w:szCs w:val="20"/>
                <w:lang w:val="en-GB"/>
              </w:rPr>
              <w:t>Refine draft CHD</w:t>
            </w:r>
          </w:p>
        </w:tc>
        <w:tc>
          <w:tcPr>
            <w:tcW w:w="992" w:type="dxa"/>
            <w:shd w:val="clear" w:color="auto" w:fill="auto"/>
            <w:vAlign w:val="center"/>
          </w:tcPr>
          <w:p w14:paraId="66F3EF38" w14:textId="504E493F" w:rsidR="00FF69C0" w:rsidRPr="00913E3F" w:rsidRDefault="00FF69C0" w:rsidP="00FB0310">
            <w:pPr>
              <w:spacing w:after="0" w:line="240" w:lineRule="auto"/>
              <w:jc w:val="center"/>
              <w:rPr>
                <w:rFonts w:eastAsia="Calibri" w:cs="Open Sans"/>
                <w:b/>
                <w:bCs/>
                <w:sz w:val="20"/>
                <w:szCs w:val="20"/>
                <w:lang w:val="en-GB"/>
              </w:rPr>
            </w:pPr>
            <w:r w:rsidRPr="00913E3F">
              <w:rPr>
                <w:rFonts w:eastAsia="Calibri" w:cs="Open Sans"/>
                <w:sz w:val="20"/>
                <w:szCs w:val="20"/>
                <w:lang w:val="en-GB"/>
              </w:rPr>
              <w:t>Finalize CHD</w:t>
            </w:r>
          </w:p>
        </w:tc>
        <w:tc>
          <w:tcPr>
            <w:tcW w:w="1134" w:type="dxa"/>
            <w:shd w:val="clear" w:color="auto" w:fill="auto"/>
            <w:vAlign w:val="center"/>
          </w:tcPr>
          <w:p w14:paraId="372D3812" w14:textId="5FC7A529" w:rsidR="00FF69C0" w:rsidRPr="00913E3F" w:rsidRDefault="00FF69C0" w:rsidP="00FB0310">
            <w:pPr>
              <w:spacing w:after="0" w:line="240" w:lineRule="auto"/>
              <w:jc w:val="center"/>
              <w:rPr>
                <w:rFonts w:eastAsia="Calibri" w:cs="Open Sans"/>
                <w:b/>
                <w:bCs/>
                <w:sz w:val="20"/>
                <w:szCs w:val="20"/>
                <w:lang w:val="en-GB"/>
              </w:rPr>
            </w:pPr>
            <w:r w:rsidRPr="00913E3F">
              <w:rPr>
                <w:rFonts w:eastAsia="Calibri" w:cs="Open Sans"/>
                <w:sz w:val="20"/>
                <w:szCs w:val="20"/>
                <w:lang w:val="en-GB"/>
              </w:rPr>
              <w:t>Share CHD results</w:t>
            </w:r>
          </w:p>
        </w:tc>
        <w:tc>
          <w:tcPr>
            <w:tcW w:w="1560" w:type="dxa"/>
            <w:shd w:val="clear" w:color="auto" w:fill="auto"/>
            <w:vAlign w:val="center"/>
          </w:tcPr>
          <w:p w14:paraId="5CCCE6A0" w14:textId="1F1E7FEE" w:rsidR="00FF69C0" w:rsidRPr="00913E3F" w:rsidRDefault="00FF69C0" w:rsidP="00FB0310">
            <w:pPr>
              <w:spacing w:after="0" w:line="240" w:lineRule="auto"/>
              <w:jc w:val="center"/>
              <w:rPr>
                <w:rFonts w:eastAsia="Calibri" w:cs="Open Sans"/>
                <w:b/>
                <w:bCs/>
                <w:sz w:val="20"/>
                <w:szCs w:val="20"/>
                <w:lang w:val="en-GB"/>
              </w:rPr>
            </w:pPr>
            <w:r w:rsidRPr="00913E3F">
              <w:rPr>
                <w:rFonts w:eastAsia="Calibri" w:cs="Open Sans"/>
                <w:sz w:val="20"/>
                <w:szCs w:val="20"/>
                <w:lang w:val="en-GB"/>
              </w:rPr>
              <w:t>Lessons learned &amp; improvement</w:t>
            </w:r>
          </w:p>
        </w:tc>
      </w:tr>
      <w:bookmarkEnd w:id="267"/>
      <w:bookmarkEnd w:id="268"/>
    </w:tbl>
    <w:p w14:paraId="0F5F1080" w14:textId="77777777" w:rsidR="00FB0310" w:rsidRPr="00433D75" w:rsidRDefault="00FB0310" w:rsidP="00FB0310">
      <w:pPr>
        <w:spacing w:after="0" w:line="240" w:lineRule="auto"/>
        <w:rPr>
          <w:rFonts w:eastAsia="Calibri" w:cs="Open Sans"/>
          <w:lang w:val="en-GB"/>
        </w:rPr>
      </w:pPr>
    </w:p>
    <w:bookmarkStart w:id="269" w:name="_Toc93053232"/>
    <w:bookmarkStart w:id="270" w:name="_Toc122017105"/>
    <w:bookmarkStart w:id="271" w:name="_Toc122426151"/>
    <w:bookmarkStart w:id="272" w:name="_Toc128496458"/>
    <w:p w14:paraId="4D08AA7C" w14:textId="477D27AF" w:rsidR="00FB0310" w:rsidRPr="00016E86" w:rsidRDefault="00DD4F52" w:rsidP="000553A8">
      <w:pPr>
        <w:pStyle w:val="Heading2"/>
        <w:numPr>
          <w:ilvl w:val="0"/>
          <w:numId w:val="0"/>
        </w:numPr>
        <w:ind w:left="578" w:hanging="578"/>
        <w:rPr>
          <w:szCs w:val="22"/>
          <w:lang w:val="en-GB"/>
        </w:rPr>
      </w:pPr>
      <w:r w:rsidRPr="00016E86">
        <w:rPr>
          <w:szCs w:val="22"/>
          <w:lang w:val="en-GB"/>
        </w:rPr>
        <w:fldChar w:fldCharType="begin"/>
      </w:r>
      <w:r w:rsidRPr="00016E86">
        <w:rPr>
          <w:szCs w:val="22"/>
          <w:lang w:val="en-GB"/>
        </w:rPr>
        <w:instrText xml:space="preserve"> TC</w:instrText>
      </w:r>
      <w:r w:rsidR="00EB4E44" w:rsidRPr="00016E86">
        <w:rPr>
          <w:szCs w:val="22"/>
          <w:lang w:val="en-GB"/>
        </w:rPr>
        <w:instrText xml:space="preserve">  </w:instrText>
      </w:r>
      <w:r w:rsidRPr="00016E86">
        <w:rPr>
          <w:szCs w:val="22"/>
          <w:lang w:val="en-GB"/>
        </w:rPr>
        <w:instrText>“</w:instrText>
      </w:r>
      <w:bookmarkStart w:id="273" w:name="_Toc129171631"/>
      <w:bookmarkStart w:id="274" w:name="_Toc191308302"/>
      <w:bookmarkStart w:id="275" w:name="_Toc196402844"/>
      <w:r w:rsidRPr="00016E86">
        <w:rPr>
          <w:szCs w:val="22"/>
          <w:lang w:val="en-GB"/>
        </w:rPr>
        <w:instrText>Stage 1 – Information gathering (performed remotely)</w:instrText>
      </w:r>
      <w:bookmarkEnd w:id="273"/>
      <w:bookmarkEnd w:id="274"/>
      <w:bookmarkEnd w:id="275"/>
      <w:r w:rsidRPr="00016E86">
        <w:rPr>
          <w:szCs w:val="22"/>
          <w:lang w:val="en-GB"/>
        </w:rPr>
        <w:instrText xml:space="preserve">” \f c\l 2 </w:instrText>
      </w:r>
      <w:r w:rsidRPr="00016E86">
        <w:rPr>
          <w:szCs w:val="22"/>
          <w:lang w:val="en-GB"/>
        </w:rPr>
        <w:fldChar w:fldCharType="end"/>
      </w:r>
      <w:bookmarkStart w:id="276" w:name="_Toc138867601"/>
      <w:bookmarkStart w:id="277" w:name="_Toc196398175"/>
      <w:r w:rsidR="00FB0310" w:rsidRPr="00016E86">
        <w:rPr>
          <w:szCs w:val="22"/>
          <w:lang w:val="en-GB"/>
        </w:rPr>
        <w:t>Stage 1 – Information gathering (performed remotely)</w:t>
      </w:r>
      <w:bookmarkEnd w:id="269"/>
      <w:bookmarkEnd w:id="270"/>
      <w:bookmarkEnd w:id="271"/>
      <w:bookmarkEnd w:id="272"/>
      <w:bookmarkEnd w:id="276"/>
      <w:bookmarkEnd w:id="277"/>
    </w:p>
    <w:p w14:paraId="41A2B135" w14:textId="7515E566" w:rsidR="00FB0310" w:rsidRPr="00433D75" w:rsidRDefault="00FB0310" w:rsidP="00400ED7">
      <w:pPr>
        <w:rPr>
          <w:lang w:val="en-GB"/>
        </w:rPr>
      </w:pPr>
      <w:bookmarkStart w:id="278" w:name="_Toc671233460"/>
      <w:bookmarkStart w:id="279" w:name="_Toc93053236"/>
      <w:bookmarkStart w:id="280" w:name="_Toc122017109"/>
      <w:r w:rsidRPr="00433D75">
        <w:rPr>
          <w:b/>
          <w:bCs/>
          <w:lang w:val="en-GB"/>
        </w:rPr>
        <w:t>Step 1 – Data review</w:t>
      </w:r>
      <w:bookmarkEnd w:id="278"/>
      <w:bookmarkEnd w:id="279"/>
      <w:bookmarkEnd w:id="280"/>
      <w:r w:rsidRPr="00433D75">
        <w:rPr>
          <w:lang w:val="en-GB"/>
        </w:rPr>
        <w:t xml:space="preserve">. Using the CHD matrix in </w:t>
      </w:r>
      <w:r w:rsidR="00DC7A36" w:rsidRPr="00EC4209">
        <w:t xml:space="preserve">Annex III </w:t>
      </w:r>
      <w:r w:rsidR="00DE5AFB">
        <w:t>B</w:t>
      </w:r>
      <w:r w:rsidRPr="00433D75">
        <w:rPr>
          <w:lang w:val="en-GB"/>
        </w:rPr>
        <w:t xml:space="preserve">, the peer advisor undertakes an initial desk review using the following sources and any other considered of relevance: </w:t>
      </w:r>
    </w:p>
    <w:p w14:paraId="197510E7" w14:textId="723E9C6D" w:rsidR="00FB0310" w:rsidRPr="00433D75" w:rsidRDefault="00FB0310" w:rsidP="00400ED7">
      <w:pPr>
        <w:pStyle w:val="ListParagraph"/>
      </w:pPr>
      <w:r w:rsidRPr="00433D75">
        <w:t xml:space="preserve">WMO </w:t>
      </w:r>
      <w:r w:rsidR="2AA76FAB" w:rsidRPr="00433D75">
        <w:t>Monitoring System</w:t>
      </w:r>
      <w:r w:rsidRPr="00433D75">
        <w:t xml:space="preserve"> information.</w:t>
      </w:r>
    </w:p>
    <w:p w14:paraId="5D0E7A36" w14:textId="77777777" w:rsidR="00FB0310" w:rsidRPr="00433D75" w:rsidRDefault="00FB0310" w:rsidP="00400ED7">
      <w:pPr>
        <w:pStyle w:val="ListParagraph"/>
      </w:pPr>
      <w:r w:rsidRPr="00433D75">
        <w:t>Agency reports (e.g., Annual Reports to Government)</w:t>
      </w:r>
    </w:p>
    <w:p w14:paraId="0F73609B" w14:textId="12556280" w:rsidR="00FB0310" w:rsidRPr="00433D75" w:rsidRDefault="00FB0310" w:rsidP="00400ED7">
      <w:pPr>
        <w:pStyle w:val="ListParagraph"/>
      </w:pPr>
      <w:r w:rsidRPr="00433D75">
        <w:t xml:space="preserve">Information on current projects aiming at building NMHS capacity, as required through briefings from project partners (including Alliance </w:t>
      </w:r>
      <w:r w:rsidR="40BF4ABE" w:rsidRPr="00433D75">
        <w:t xml:space="preserve">for Hydromet Development </w:t>
      </w:r>
      <w:r w:rsidRPr="00433D75">
        <w:t xml:space="preserve">members) </w:t>
      </w:r>
    </w:p>
    <w:p w14:paraId="584DDEDE" w14:textId="77777777" w:rsidR="00FB0310" w:rsidRPr="00433D75" w:rsidRDefault="00FB0310" w:rsidP="00400ED7">
      <w:pPr>
        <w:pStyle w:val="ListParagraph"/>
      </w:pPr>
      <w:r w:rsidRPr="00433D75">
        <w:t>Internal and external reviews and evaluations – copies of reports to be requested as needed, including expert reports from current and previous capacity-building projects involving Alliance members.</w:t>
      </w:r>
    </w:p>
    <w:p w14:paraId="3E6BCC35" w14:textId="77777777" w:rsidR="00FB0310" w:rsidRPr="00433D75" w:rsidRDefault="00FB0310" w:rsidP="00400ED7">
      <w:pPr>
        <w:pStyle w:val="ListParagraph"/>
      </w:pPr>
      <w:r w:rsidRPr="00433D75">
        <w:t xml:space="preserve">Information on key partnerships in-country relevant to NMHS functions. </w:t>
      </w:r>
    </w:p>
    <w:p w14:paraId="4885D3C3" w14:textId="77777777" w:rsidR="00FB0310" w:rsidRPr="00433D75" w:rsidRDefault="00FB0310" w:rsidP="00400ED7">
      <w:pPr>
        <w:pStyle w:val="ListParagraph"/>
      </w:pPr>
      <w:r w:rsidRPr="00433D75">
        <w:t>Distribution of NMHS functions across agencies (e.g., hydrology, aviation, climate services, observations).</w:t>
      </w:r>
    </w:p>
    <w:p w14:paraId="6284FEED" w14:textId="77777777" w:rsidR="00FB0310" w:rsidRPr="00433D75" w:rsidRDefault="00FB0310" w:rsidP="00400ED7">
      <w:pPr>
        <w:rPr>
          <w:lang w:val="en-GB"/>
        </w:rPr>
      </w:pPr>
      <w:r w:rsidRPr="00433D75">
        <w:rPr>
          <w:lang w:val="en-GB"/>
        </w:rPr>
        <w:t>This step ensures that a) available information is used efficiently without duplication of effort, b) the burden on NMHSs is reduced by avoiding redundant information requests, and c) conflicting information is resolved into a definitive report that can be trusted by all parties. The step is not intended to be exhaustive but rather to ensure due diligence.</w:t>
      </w:r>
    </w:p>
    <w:p w14:paraId="36879417" w14:textId="4319B602" w:rsidR="00FB0310" w:rsidRPr="00433D75" w:rsidRDefault="00FB0310" w:rsidP="00400ED7">
      <w:pPr>
        <w:rPr>
          <w:lang w:val="en-GB"/>
        </w:rPr>
      </w:pPr>
      <w:bookmarkStart w:id="281" w:name="_Toc1077288705"/>
      <w:bookmarkStart w:id="282" w:name="_Toc93053237"/>
      <w:bookmarkStart w:id="283" w:name="_Toc122017110"/>
      <w:bookmarkStart w:id="284" w:name="_Toc122205954"/>
      <w:bookmarkStart w:id="285" w:name="_Toc122206079"/>
      <w:bookmarkStart w:id="286" w:name="_Toc122426152"/>
      <w:r w:rsidRPr="00433D75">
        <w:rPr>
          <w:rFonts w:eastAsia="Corbel"/>
          <w:b/>
          <w:bCs/>
          <w:lang w:val="en-GB"/>
        </w:rPr>
        <w:t>Step 2 – Synthesis and investigation</w:t>
      </w:r>
      <w:bookmarkEnd w:id="281"/>
      <w:bookmarkEnd w:id="282"/>
      <w:bookmarkEnd w:id="283"/>
      <w:r w:rsidRPr="00433D75">
        <w:rPr>
          <w:rFonts w:eastAsia="Corbel"/>
          <w:b/>
          <w:bCs/>
          <w:color w:val="002060"/>
          <w:lang w:val="en-GB"/>
        </w:rPr>
        <w:t>.</w:t>
      </w:r>
      <w:bookmarkEnd w:id="284"/>
      <w:bookmarkEnd w:id="285"/>
      <w:bookmarkEnd w:id="286"/>
      <w:r w:rsidRPr="00433D75">
        <w:rPr>
          <w:sz w:val="20"/>
          <w:szCs w:val="20"/>
          <w:lang w:val="en-GB"/>
        </w:rPr>
        <w:t xml:space="preserve"> </w:t>
      </w:r>
      <w:r w:rsidRPr="00433D75">
        <w:rPr>
          <w:lang w:val="en-GB"/>
        </w:rPr>
        <w:t xml:space="preserve">During this step, the peer </w:t>
      </w:r>
      <w:bookmarkStart w:id="287" w:name="_Toc122204644"/>
      <w:bookmarkStart w:id="288" w:name="_Toc122205082"/>
      <w:r w:rsidRPr="00433D75">
        <w:rPr>
          <w:lang w:val="en-GB"/>
        </w:rPr>
        <w:t>synthesize</w:t>
      </w:r>
      <w:r w:rsidR="00AF0E7B" w:rsidRPr="00433D75">
        <w:rPr>
          <w:lang w:val="en-GB"/>
        </w:rPr>
        <w:t>s</w:t>
      </w:r>
      <w:r w:rsidRPr="00433D75">
        <w:rPr>
          <w:lang w:val="en-GB"/>
        </w:rPr>
        <w:t xml:space="preserve"> existing material (non-interactive desktop approach),</w:t>
      </w:r>
      <w:bookmarkStart w:id="289" w:name="_Toc122204645"/>
      <w:bookmarkStart w:id="290" w:name="_Toc122205083"/>
      <w:bookmarkEnd w:id="287"/>
      <w:bookmarkEnd w:id="288"/>
      <w:r w:rsidRPr="00433D75">
        <w:rPr>
          <w:lang w:val="en-GB"/>
        </w:rPr>
        <w:t xml:space="preserve"> evaluates gaps and conflicts in the information available, and</w:t>
      </w:r>
      <w:bookmarkEnd w:id="289"/>
      <w:bookmarkEnd w:id="290"/>
      <w:r w:rsidRPr="00433D75">
        <w:rPr>
          <w:lang w:val="en-GB"/>
        </w:rPr>
        <w:t xml:space="preserve"> </w:t>
      </w:r>
      <w:bookmarkStart w:id="291" w:name="_Toc122204646"/>
      <w:bookmarkStart w:id="292" w:name="_Toc122205084"/>
      <w:r w:rsidRPr="00433D75">
        <w:rPr>
          <w:lang w:val="en-GB"/>
        </w:rPr>
        <w:t>as needed and as feasible, closes existing data and information gaps and resolves ambiguities in existing information (interactive). For cost-effectiveness, begin this process remotely if possible, understanding that in-country follow-up may be required. Activities should include:</w:t>
      </w:r>
      <w:bookmarkEnd w:id="291"/>
      <w:bookmarkEnd w:id="292"/>
    </w:p>
    <w:p w14:paraId="313871BE" w14:textId="40F2AE94" w:rsidR="00FB0310" w:rsidRPr="00433D75" w:rsidRDefault="00FB0310" w:rsidP="00400ED7">
      <w:pPr>
        <w:pStyle w:val="ListParagraph"/>
      </w:pPr>
      <w:r w:rsidRPr="00433D75">
        <w:lastRenderedPageBreak/>
        <w:t>Work with NMHS to evaluate Service Delivery Progress Model based on WMO-No. 1129 (use the most appropriate WMO language version as a base for discussion). This is a recommended input tool for Elements 9 and 10 and can either be done offline as a self-assessment or interactively online with the NMHS</w:t>
      </w:r>
    </w:p>
    <w:p w14:paraId="36F5C2AE" w14:textId="77CDE7F7" w:rsidR="00FB0310" w:rsidRPr="00400ED7" w:rsidRDefault="00FB0310" w:rsidP="00400ED7">
      <w:pPr>
        <w:pStyle w:val="ListParagraph"/>
        <w:rPr>
          <w:rFonts w:eastAsia="SimSun"/>
        </w:rPr>
      </w:pPr>
      <w:r w:rsidRPr="00433D75">
        <w:t xml:space="preserve">Work through any missing/ambiguous WMO </w:t>
      </w:r>
      <w:r w:rsidR="7515118D" w:rsidRPr="00433D75">
        <w:t>Monitoring System</w:t>
      </w:r>
      <w:r w:rsidRPr="00433D75">
        <w:t xml:space="preserve"> and related information</w:t>
      </w:r>
      <w:r w:rsidR="4DB4BB2B" w:rsidRPr="00433D75">
        <w:t>.</w:t>
      </w:r>
    </w:p>
    <w:p w14:paraId="0D3A58BE" w14:textId="52160802" w:rsidR="00FB0310" w:rsidRPr="00433D75" w:rsidRDefault="00FB0310" w:rsidP="00400ED7">
      <w:pPr>
        <w:rPr>
          <w:lang w:val="en-GB"/>
        </w:rPr>
      </w:pPr>
      <w:bookmarkStart w:id="293" w:name="_Toc93053238"/>
      <w:bookmarkStart w:id="294" w:name="_Toc122017111"/>
      <w:r w:rsidRPr="00433D75">
        <w:rPr>
          <w:b/>
          <w:bCs/>
          <w:lang w:val="en-GB"/>
        </w:rPr>
        <w:t>Step 3 – Draft Country Hydromet Diagnostics report</w:t>
      </w:r>
      <w:bookmarkEnd w:id="293"/>
      <w:bookmarkEnd w:id="294"/>
      <w:r w:rsidRPr="19CAE6B5">
        <w:rPr>
          <w:rFonts w:eastAsia="Corbel"/>
          <w:b/>
          <w:color w:val="000000" w:themeColor="text1"/>
          <w:lang w:val="en-GB"/>
        </w:rPr>
        <w:t xml:space="preserve">. </w:t>
      </w:r>
      <w:bookmarkStart w:id="295" w:name="_Toc122205086"/>
      <w:r w:rsidRPr="00433D75">
        <w:rPr>
          <w:lang w:val="en-GB"/>
        </w:rPr>
        <w:t xml:space="preserve">The CHD report (see </w:t>
      </w:r>
      <w:r w:rsidR="009C219F">
        <w:t xml:space="preserve">Annex III </w:t>
      </w:r>
      <w:r w:rsidR="00A501D8">
        <w:rPr>
          <w:lang w:val="en-GB"/>
        </w:rPr>
        <w:t>A</w:t>
      </w:r>
      <w:r w:rsidRPr="00433D75">
        <w:rPr>
          <w:lang w:val="en-GB"/>
        </w:rPr>
        <w:t xml:space="preserve">) consists of an overview table with the maturity level for each of the ten </w:t>
      </w:r>
      <w:r w:rsidRPr="00433D75">
        <w:rPr>
          <w:i/>
          <w:iCs/>
          <w:lang w:val="en-GB"/>
        </w:rPr>
        <w:t>elements</w:t>
      </w:r>
      <w:r w:rsidRPr="00433D75">
        <w:rPr>
          <w:lang w:val="en-GB"/>
        </w:rPr>
        <w:t xml:space="preserve"> of the meteorological value cycle and a narrative of each component describing critical capacity gaps.</w:t>
      </w:r>
      <w:bookmarkEnd w:id="295"/>
      <w:r w:rsidRPr="00433D75">
        <w:rPr>
          <w:lang w:val="en-GB"/>
        </w:rPr>
        <w:t xml:space="preserve"> </w:t>
      </w:r>
    </w:p>
    <w:p w14:paraId="33EE0DF7" w14:textId="0E51F65D" w:rsidR="00FB0310" w:rsidRPr="00433D75" w:rsidRDefault="00FB0310" w:rsidP="00400ED7">
      <w:pPr>
        <w:pStyle w:val="ListParagraph"/>
      </w:pPr>
      <w:r w:rsidRPr="00433D75">
        <w:t>With the information from the previous steps, the peer advisor prepares a draft CHD report to be discussed with the country</w:t>
      </w:r>
    </w:p>
    <w:p w14:paraId="5730768C" w14:textId="4673B02A" w:rsidR="00463B19" w:rsidRPr="00433D75" w:rsidRDefault="00FB0310" w:rsidP="00400ED7">
      <w:pPr>
        <w:pStyle w:val="ListParagraph"/>
      </w:pPr>
      <w:r w:rsidRPr="00433D75">
        <w:t>The WMO Secretariat screens the draft report and provides feedback and as needed, technical support to the peer advisor to ensure that their reviews are consistent with the CHD guidance.</w:t>
      </w:r>
    </w:p>
    <w:bookmarkStart w:id="296" w:name="_Toc449594105"/>
    <w:bookmarkStart w:id="297" w:name="_Toc93053239"/>
    <w:bookmarkStart w:id="298" w:name="_Toc122017112"/>
    <w:bookmarkStart w:id="299" w:name="_Toc122426153"/>
    <w:bookmarkStart w:id="300" w:name="_Toc128496459"/>
    <w:p w14:paraId="53A4FCE9" w14:textId="1D5B919B" w:rsidR="00FB0310" w:rsidRPr="00433D75" w:rsidRDefault="00DD4F52" w:rsidP="000553A8">
      <w:pPr>
        <w:pStyle w:val="Heading2"/>
        <w:numPr>
          <w:ilvl w:val="0"/>
          <w:numId w:val="0"/>
        </w:numPr>
        <w:ind w:left="578" w:hanging="578"/>
        <w:rPr>
          <w:lang w:val="en-GB"/>
        </w:rPr>
      </w:pPr>
      <w:r w:rsidRPr="00433D75">
        <w:rPr>
          <w:lang w:val="en-GB"/>
        </w:rPr>
        <w:fldChar w:fldCharType="begin"/>
      </w:r>
      <w:r w:rsidRPr="00433D75">
        <w:rPr>
          <w:lang w:val="en-GB"/>
        </w:rPr>
        <w:instrText xml:space="preserve"> TC</w:instrText>
      </w:r>
      <w:r w:rsidR="00EB4E44">
        <w:rPr>
          <w:lang w:val="en-GB"/>
        </w:rPr>
        <w:instrText xml:space="preserve">  </w:instrText>
      </w:r>
      <w:r w:rsidRPr="00433D75">
        <w:rPr>
          <w:lang w:val="en-GB"/>
        </w:rPr>
        <w:instrText>“</w:instrText>
      </w:r>
      <w:bookmarkStart w:id="301" w:name="_Toc129171632"/>
      <w:bookmarkStart w:id="302" w:name="_Toc191308303"/>
      <w:bookmarkStart w:id="303" w:name="_Toc196402845"/>
      <w:r w:rsidRPr="00433D75">
        <w:rPr>
          <w:lang w:val="en-GB"/>
        </w:rPr>
        <w:instrText>Stage 2 – Validation and analysis (performed in-country if feasible)</w:instrText>
      </w:r>
      <w:bookmarkEnd w:id="301"/>
      <w:bookmarkEnd w:id="302"/>
      <w:bookmarkEnd w:id="303"/>
      <w:r w:rsidRPr="00433D75">
        <w:rPr>
          <w:lang w:val="en-GB"/>
        </w:rPr>
        <w:instrText xml:space="preserve">” \f c\l 2 </w:instrText>
      </w:r>
      <w:r w:rsidRPr="00433D75">
        <w:rPr>
          <w:lang w:val="en-GB"/>
        </w:rPr>
        <w:fldChar w:fldCharType="end"/>
      </w:r>
      <w:bookmarkStart w:id="304" w:name="_Toc138867602"/>
      <w:bookmarkStart w:id="305" w:name="_Toc196398176"/>
      <w:r w:rsidR="00FB0310" w:rsidRPr="00433D75">
        <w:rPr>
          <w:lang w:val="en-GB"/>
        </w:rPr>
        <w:t>Stage 2 – Validation and analysis (performed in-country if feasible)</w:t>
      </w:r>
      <w:bookmarkEnd w:id="296"/>
      <w:bookmarkEnd w:id="297"/>
      <w:bookmarkEnd w:id="298"/>
      <w:bookmarkEnd w:id="299"/>
      <w:bookmarkEnd w:id="300"/>
      <w:bookmarkEnd w:id="304"/>
      <w:bookmarkEnd w:id="305"/>
    </w:p>
    <w:p w14:paraId="3FEE184A" w14:textId="348CF18B" w:rsidR="00FB0310" w:rsidRPr="00400ED7" w:rsidRDefault="00FB0310" w:rsidP="00400ED7">
      <w:pPr>
        <w:rPr>
          <w:b/>
          <w:bCs/>
          <w:lang w:val="en-GB"/>
        </w:rPr>
      </w:pPr>
      <w:bookmarkStart w:id="306" w:name="_Toc198124835"/>
      <w:bookmarkStart w:id="307" w:name="_Toc93053240"/>
      <w:bookmarkStart w:id="308" w:name="_Toc122205956"/>
      <w:bookmarkStart w:id="309" w:name="_Toc122206081"/>
      <w:bookmarkStart w:id="310" w:name="_Toc122426154"/>
      <w:bookmarkStart w:id="311" w:name="_Toc128496460"/>
      <w:bookmarkStart w:id="312" w:name="_Toc138867603"/>
      <w:r w:rsidRPr="00433D75">
        <w:rPr>
          <w:b/>
          <w:bCs/>
          <w:lang w:val="en-GB"/>
        </w:rPr>
        <w:t>Step 4 – Refine the draft CHD</w:t>
      </w:r>
      <w:bookmarkEnd w:id="306"/>
      <w:r w:rsidRPr="00433D75">
        <w:rPr>
          <w:b/>
          <w:bCs/>
          <w:lang w:val="en-GB"/>
        </w:rPr>
        <w:t xml:space="preserve"> report</w:t>
      </w:r>
      <w:bookmarkEnd w:id="307"/>
      <w:bookmarkEnd w:id="308"/>
      <w:bookmarkEnd w:id="309"/>
      <w:bookmarkEnd w:id="310"/>
      <w:bookmarkEnd w:id="311"/>
      <w:bookmarkEnd w:id="312"/>
      <w:r w:rsidRPr="00433D75">
        <w:rPr>
          <w:b/>
          <w:bCs/>
          <w:lang w:val="en-GB"/>
        </w:rPr>
        <w:t xml:space="preserve"> </w:t>
      </w:r>
    </w:p>
    <w:p w14:paraId="2C26AF18" w14:textId="77777777" w:rsidR="00FB0310" w:rsidRPr="00433D75" w:rsidRDefault="00FB0310" w:rsidP="00400ED7">
      <w:pPr>
        <w:pStyle w:val="ListParagraph"/>
      </w:pPr>
      <w:r w:rsidRPr="00433D75">
        <w:t>Interview selected stakeholders (include a range of strong and weak relationships, including key users and sponsors)</w:t>
      </w:r>
    </w:p>
    <w:p w14:paraId="6317E7E2" w14:textId="77777777" w:rsidR="00FB0310" w:rsidRPr="00433D75" w:rsidRDefault="00FB0310" w:rsidP="00400ED7">
      <w:pPr>
        <w:pStyle w:val="ListParagraph"/>
      </w:pPr>
      <w:r w:rsidRPr="00433D75">
        <w:t xml:space="preserve">Interview NMHS's operational and technical staff </w:t>
      </w:r>
    </w:p>
    <w:p w14:paraId="770E0BC8" w14:textId="77777777" w:rsidR="00426A93" w:rsidRPr="00433D75" w:rsidRDefault="00FB0310" w:rsidP="00400ED7">
      <w:pPr>
        <w:pStyle w:val="ListParagraph"/>
      </w:pPr>
      <w:r w:rsidRPr="00433D75">
        <w:t>Discuss the draft CHD with the head of the NMHS, including possible areas for clarification and any sensitive matters</w:t>
      </w:r>
    </w:p>
    <w:p w14:paraId="5C0DCF32" w14:textId="0782C6FE" w:rsidR="0099603B" w:rsidRPr="00433D75" w:rsidRDefault="0099603B" w:rsidP="00400ED7">
      <w:pPr>
        <w:pStyle w:val="ListParagraph"/>
      </w:pPr>
      <w:r w:rsidRPr="00433D75">
        <w:t>Submit draft report to WMO Secretariat for screening against CHD requirements</w:t>
      </w:r>
      <w:r w:rsidR="00EB4E44">
        <w:t xml:space="preserve">  </w:t>
      </w:r>
    </w:p>
    <w:p w14:paraId="38CDFF19" w14:textId="2A94D048" w:rsidR="00FB0310" w:rsidRPr="00400ED7" w:rsidRDefault="00FB0310" w:rsidP="00400ED7">
      <w:pPr>
        <w:rPr>
          <w:rFonts w:eastAsia="Corbel"/>
          <w:b/>
          <w:bCs/>
          <w:color w:val="002060"/>
          <w:sz w:val="24"/>
          <w:szCs w:val="24"/>
          <w:lang w:val="en-GB"/>
        </w:rPr>
      </w:pPr>
      <w:bookmarkStart w:id="313" w:name="_Hlk81397665"/>
      <w:bookmarkStart w:id="314" w:name="_Toc945325320"/>
      <w:bookmarkStart w:id="315" w:name="_Toc93053241"/>
      <w:bookmarkStart w:id="316" w:name="_Toc122017113"/>
      <w:bookmarkStart w:id="317" w:name="_Toc122426155"/>
      <w:bookmarkStart w:id="318" w:name="_Toc128496461"/>
      <w:bookmarkStart w:id="319" w:name="_Toc138867604"/>
      <w:r w:rsidRPr="00400ED7">
        <w:rPr>
          <w:b/>
          <w:bCs/>
          <w:lang w:val="en-GB"/>
        </w:rPr>
        <w:t>Step 5 – Finalize the CHD</w:t>
      </w:r>
      <w:bookmarkEnd w:id="313"/>
      <w:bookmarkEnd w:id="314"/>
      <w:r w:rsidRPr="00400ED7">
        <w:rPr>
          <w:b/>
          <w:bCs/>
          <w:lang w:val="en-GB"/>
        </w:rPr>
        <w:t xml:space="preserve"> report</w:t>
      </w:r>
      <w:bookmarkEnd w:id="315"/>
      <w:bookmarkEnd w:id="316"/>
      <w:bookmarkEnd w:id="317"/>
      <w:bookmarkEnd w:id="318"/>
      <w:bookmarkEnd w:id="319"/>
      <w:r w:rsidRPr="00400ED7">
        <w:rPr>
          <w:b/>
          <w:bCs/>
          <w:lang w:val="en-GB"/>
        </w:rPr>
        <w:t xml:space="preserve"> </w:t>
      </w:r>
    </w:p>
    <w:p w14:paraId="56B09F71" w14:textId="32B4BB99" w:rsidR="00FB0310" w:rsidRPr="00433D75" w:rsidRDefault="00FB0310" w:rsidP="00400ED7">
      <w:pPr>
        <w:pStyle w:val="ListParagraph"/>
      </w:pPr>
      <w:r w:rsidRPr="00433D75">
        <w:t>Present revised CHD report to the country and the respective IE when applicable, focusing on key issues from the validation process and any sensitive matters</w:t>
      </w:r>
    </w:p>
    <w:p w14:paraId="50E1860B" w14:textId="77777777" w:rsidR="00FB0310" w:rsidRPr="00433D75" w:rsidRDefault="00FB0310" w:rsidP="00400ED7">
      <w:pPr>
        <w:pStyle w:val="ListParagraph"/>
      </w:pPr>
      <w:r w:rsidRPr="00433D75">
        <w:t>Agree on the finalization process</w:t>
      </w:r>
    </w:p>
    <w:p w14:paraId="76E04596" w14:textId="77777777" w:rsidR="00FB0310" w:rsidRPr="00433D75" w:rsidRDefault="00FB0310" w:rsidP="00400ED7">
      <w:pPr>
        <w:pStyle w:val="ListParagraph"/>
      </w:pPr>
      <w:r w:rsidRPr="00433D75">
        <w:t xml:space="preserve">Complete the CHD report, including feedback received </w:t>
      </w:r>
    </w:p>
    <w:p w14:paraId="07F32F38" w14:textId="5B1925F0" w:rsidR="73B53572" w:rsidRPr="00433D75" w:rsidRDefault="6F83AF8D" w:rsidP="00400ED7">
      <w:pPr>
        <w:pStyle w:val="ListParagraph"/>
      </w:pPr>
      <w:r w:rsidRPr="00433D75">
        <w:t xml:space="preserve">Once finalized and cleared by the Secretariat, proceed to have the finalized CHD report signed by the </w:t>
      </w:r>
      <w:r w:rsidR="002B56DC">
        <w:t xml:space="preserve">country </w:t>
      </w:r>
      <w:r w:rsidRPr="00433D75">
        <w:t>NMHS’s Permanent Representative to WMO (PR) and the peer adviser NMHS</w:t>
      </w:r>
      <w:r w:rsidR="793AF51C" w:rsidRPr="00433D75">
        <w:t>’s</w:t>
      </w:r>
      <w:r w:rsidRPr="00433D75">
        <w:t xml:space="preserve"> PR.</w:t>
      </w:r>
    </w:p>
    <w:p w14:paraId="1B8AA751" w14:textId="3D33C25E" w:rsidR="00FB0310" w:rsidRPr="00433D75" w:rsidRDefault="00FB0310" w:rsidP="00400ED7">
      <w:pPr>
        <w:pStyle w:val="ListParagraph"/>
      </w:pPr>
      <w:r w:rsidRPr="00433D75">
        <w:t xml:space="preserve">Share the </w:t>
      </w:r>
      <w:r w:rsidR="1FDFB278" w:rsidRPr="00433D75">
        <w:t>signed</w:t>
      </w:r>
      <w:r w:rsidRPr="00433D75">
        <w:t xml:space="preserve"> CHD report (following the template in </w:t>
      </w:r>
      <w:r w:rsidR="009C219F">
        <w:t xml:space="preserve">Annex III </w:t>
      </w:r>
      <w:r w:rsidR="2D13E333">
        <w:t>A</w:t>
      </w:r>
      <w:r w:rsidRPr="00433D75">
        <w:t xml:space="preserve">) with the country and the IE for follow-up advisory services and integration in consequent project preparation support, and with WMO and SOFF Secretariat for completion of the Assignment. </w:t>
      </w:r>
    </w:p>
    <w:bookmarkStart w:id="320" w:name="_Toc1368733247"/>
    <w:bookmarkStart w:id="321" w:name="_Toc93053242"/>
    <w:bookmarkStart w:id="322" w:name="_Toc122017114"/>
    <w:bookmarkStart w:id="323" w:name="_Toc122426156"/>
    <w:bookmarkStart w:id="324" w:name="_Toc128496462"/>
    <w:bookmarkStart w:id="325" w:name="_Toc138867605"/>
    <w:bookmarkStart w:id="326" w:name="_Toc196398177"/>
    <w:p w14:paraId="314180EE" w14:textId="4FB28F1B" w:rsidR="00FB0310" w:rsidRPr="00433D75" w:rsidRDefault="00D0781E" w:rsidP="000553A8">
      <w:pPr>
        <w:pStyle w:val="Heading2"/>
        <w:numPr>
          <w:ilvl w:val="0"/>
          <w:numId w:val="0"/>
        </w:numPr>
        <w:ind w:left="578" w:hanging="578"/>
        <w:rPr>
          <w:lang w:val="en-GB"/>
        </w:rPr>
      </w:pPr>
      <w:r w:rsidRPr="00433D75">
        <w:rPr>
          <w:lang w:val="en-GB"/>
        </w:rPr>
        <w:lastRenderedPageBreak/>
        <w:fldChar w:fldCharType="begin"/>
      </w:r>
      <w:r w:rsidRPr="00433D75">
        <w:rPr>
          <w:lang w:val="en-GB"/>
        </w:rPr>
        <w:instrText xml:space="preserve"> TC</w:instrText>
      </w:r>
      <w:r>
        <w:rPr>
          <w:lang w:val="en-GB"/>
        </w:rPr>
        <w:instrText xml:space="preserve">  </w:instrText>
      </w:r>
      <w:r w:rsidRPr="00433D75">
        <w:rPr>
          <w:lang w:val="en-GB"/>
        </w:rPr>
        <w:instrText>“</w:instrText>
      </w:r>
      <w:bookmarkStart w:id="327" w:name="_Toc196402846"/>
      <w:r w:rsidRPr="00433D75">
        <w:rPr>
          <w:lang w:val="en-GB"/>
        </w:rPr>
        <w:instrText>Stage 3 – Closure</w:instrText>
      </w:r>
      <w:bookmarkEnd w:id="327"/>
      <w:r w:rsidRPr="00433D75">
        <w:rPr>
          <w:lang w:val="en-GB"/>
        </w:rPr>
        <w:instrText xml:space="preserve">” \f c\l 2 </w:instrText>
      </w:r>
      <w:r w:rsidRPr="00433D75">
        <w:rPr>
          <w:lang w:val="en-GB"/>
        </w:rPr>
        <w:fldChar w:fldCharType="end"/>
      </w:r>
      <w:r>
        <w:rPr>
          <w:lang w:val="en-GB"/>
        </w:rPr>
        <w:t xml:space="preserve"> </w:t>
      </w:r>
      <w:r w:rsidR="00FB0310" w:rsidRPr="00433D75">
        <w:rPr>
          <w:lang w:val="en-GB"/>
        </w:rPr>
        <w:t>Stage 3 – Closure</w:t>
      </w:r>
      <w:bookmarkEnd w:id="320"/>
      <w:bookmarkEnd w:id="321"/>
      <w:bookmarkEnd w:id="322"/>
      <w:bookmarkEnd w:id="323"/>
      <w:bookmarkEnd w:id="324"/>
      <w:bookmarkEnd w:id="325"/>
      <w:bookmarkEnd w:id="326"/>
    </w:p>
    <w:p w14:paraId="33F0B5AB" w14:textId="176A2D20" w:rsidR="00FB0310" w:rsidRPr="00433D75" w:rsidRDefault="00FB0310" w:rsidP="00B35F9D">
      <w:pPr>
        <w:rPr>
          <w:rFonts w:eastAsia="SimSun"/>
          <w:lang w:val="en-GB"/>
        </w:rPr>
      </w:pPr>
      <w:bookmarkStart w:id="328" w:name="_Toc93053243"/>
      <w:bookmarkStart w:id="329" w:name="_Toc122017115"/>
      <w:r w:rsidRPr="00433D75">
        <w:rPr>
          <w:b/>
          <w:bCs/>
          <w:lang w:val="en-GB"/>
        </w:rPr>
        <w:t>Step 6 – Share CHD results</w:t>
      </w:r>
      <w:bookmarkStart w:id="330" w:name="_Toc406818110"/>
      <w:bookmarkEnd w:id="328"/>
      <w:bookmarkEnd w:id="329"/>
      <w:r w:rsidRPr="00433D75">
        <w:rPr>
          <w:b/>
          <w:bCs/>
          <w:lang w:val="en-GB"/>
        </w:rPr>
        <w:t xml:space="preserve">. </w:t>
      </w:r>
      <w:bookmarkStart w:id="331" w:name="_Hlk83134798"/>
      <w:bookmarkEnd w:id="330"/>
      <w:r w:rsidRPr="00433D75">
        <w:rPr>
          <w:lang w:val="en-GB"/>
        </w:rPr>
        <w:t xml:space="preserve">The WMO Secretariat updates the WMO </w:t>
      </w:r>
      <w:r w:rsidR="35CCD1F8" w:rsidRPr="00433D75">
        <w:rPr>
          <w:lang w:val="en-GB"/>
        </w:rPr>
        <w:t>Monitoring System</w:t>
      </w:r>
      <w:r w:rsidRPr="00433D75">
        <w:rPr>
          <w:lang w:val="en-GB"/>
        </w:rPr>
        <w:t xml:space="preserve"> with the CHD results.</w:t>
      </w:r>
      <w:r w:rsidR="00F10253" w:rsidRPr="00433D75">
        <w:rPr>
          <w:lang w:val="en-GB"/>
        </w:rPr>
        <w:t xml:space="preserve"> The CHD </w:t>
      </w:r>
      <w:r w:rsidR="163E59D9" w:rsidRPr="00433D75">
        <w:rPr>
          <w:lang w:val="en-GB"/>
        </w:rPr>
        <w:t xml:space="preserve">reports </w:t>
      </w:r>
      <w:r w:rsidR="65E42E02" w:rsidRPr="00433D75">
        <w:rPr>
          <w:lang w:val="en-GB"/>
        </w:rPr>
        <w:t xml:space="preserve">are </w:t>
      </w:r>
      <w:r w:rsidR="00F10253" w:rsidRPr="00433D75">
        <w:rPr>
          <w:lang w:val="en-GB"/>
        </w:rPr>
        <w:t>made public</w:t>
      </w:r>
      <w:r w:rsidR="39FB8F70" w:rsidRPr="00433D75">
        <w:rPr>
          <w:lang w:val="en-GB"/>
        </w:rPr>
        <w:t>, notably on the Alliance for Hydromet Development website</w:t>
      </w:r>
      <w:r w:rsidR="00F10253" w:rsidRPr="00433D75">
        <w:rPr>
          <w:lang w:val="en-GB"/>
        </w:rPr>
        <w:t>.</w:t>
      </w:r>
    </w:p>
    <w:p w14:paraId="0C0A72C5" w14:textId="4191C9A0" w:rsidR="00D95F3D" w:rsidRPr="00B35F9D" w:rsidRDefault="00FB0310" w:rsidP="00B35F9D">
      <w:bookmarkStart w:id="332" w:name="_Toc353092746"/>
      <w:bookmarkStart w:id="333" w:name="_Toc93053244"/>
      <w:bookmarkStart w:id="334" w:name="_Toc122017116"/>
      <w:bookmarkEnd w:id="331"/>
      <w:r w:rsidRPr="00433D75">
        <w:rPr>
          <w:b/>
          <w:bCs/>
          <w:lang w:val="en-GB"/>
        </w:rPr>
        <w:t>Step 7 – Capture lessons learned and continuous improvement</w:t>
      </w:r>
      <w:bookmarkEnd w:id="332"/>
      <w:bookmarkEnd w:id="333"/>
      <w:bookmarkEnd w:id="334"/>
      <w:r w:rsidRPr="00433D75">
        <w:rPr>
          <w:b/>
          <w:bCs/>
          <w:lang w:val="en-GB"/>
        </w:rPr>
        <w:t xml:space="preserve">. </w:t>
      </w:r>
      <w:r w:rsidRPr="00433D75">
        <w:rPr>
          <w:lang w:val="en-GB"/>
        </w:rPr>
        <w:t>The WMO Secretariat seeks feedback on the process from the country</w:t>
      </w:r>
      <w:r w:rsidR="00F60034">
        <w:rPr>
          <w:lang w:val="en-GB"/>
        </w:rPr>
        <w:t>,</w:t>
      </w:r>
      <w:r w:rsidRPr="00433D75">
        <w:rPr>
          <w:lang w:val="en-GB"/>
        </w:rPr>
        <w:t xml:space="preserve"> the peer advisor and the Implementing Entity.</w:t>
      </w:r>
      <w:bookmarkEnd w:id="225"/>
    </w:p>
    <w:sectPr w:rsidR="00D95F3D" w:rsidRPr="00B35F9D">
      <w:footerReference w:type="default" r:id="rId47"/>
      <w:footerReference w:type="first" r:id="rId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C5B12" w14:textId="77777777" w:rsidR="00A11F3D" w:rsidRDefault="00A11F3D" w:rsidP="00FB0310">
      <w:pPr>
        <w:spacing w:after="0" w:line="240" w:lineRule="auto"/>
      </w:pPr>
      <w:r>
        <w:separator/>
      </w:r>
    </w:p>
    <w:p w14:paraId="5DCEB860" w14:textId="77777777" w:rsidR="00A11F3D" w:rsidRDefault="00A11F3D"/>
    <w:p w14:paraId="5E841802" w14:textId="77777777" w:rsidR="00A11F3D" w:rsidRDefault="00A11F3D"/>
    <w:p w14:paraId="0C99FC77" w14:textId="77777777" w:rsidR="00A11F3D" w:rsidRDefault="00A11F3D"/>
  </w:endnote>
  <w:endnote w:type="continuationSeparator" w:id="0">
    <w:p w14:paraId="16E36419" w14:textId="77777777" w:rsidR="00A11F3D" w:rsidRDefault="00A11F3D" w:rsidP="00FB0310">
      <w:pPr>
        <w:spacing w:after="0" w:line="240" w:lineRule="auto"/>
      </w:pPr>
      <w:r>
        <w:continuationSeparator/>
      </w:r>
    </w:p>
    <w:p w14:paraId="2C83DD56" w14:textId="77777777" w:rsidR="00A11F3D" w:rsidRDefault="00A11F3D"/>
    <w:p w14:paraId="59CF064E" w14:textId="77777777" w:rsidR="00A11F3D" w:rsidRDefault="00A11F3D"/>
    <w:p w14:paraId="7631C4E9" w14:textId="77777777" w:rsidR="00A11F3D" w:rsidRDefault="00A11F3D"/>
  </w:endnote>
  <w:endnote w:type="continuationNotice" w:id="1">
    <w:p w14:paraId="5D2CB29E" w14:textId="77777777" w:rsidR="00A11F3D" w:rsidRDefault="00A11F3D">
      <w:pPr>
        <w:spacing w:after="0" w:line="240" w:lineRule="auto"/>
      </w:pPr>
    </w:p>
    <w:p w14:paraId="16CD3F07" w14:textId="77777777" w:rsidR="00A11F3D" w:rsidRDefault="00A11F3D"/>
    <w:p w14:paraId="5AF7AB09" w14:textId="77777777" w:rsidR="00A11F3D" w:rsidRDefault="00A11F3D"/>
    <w:p w14:paraId="6A695AA6" w14:textId="77777777" w:rsidR="00A11F3D" w:rsidRDefault="00A11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venir Book">
    <w:altName w:val="Calibri"/>
    <w:charset w:val="00"/>
    <w:family w:val="auto"/>
    <w:pitch w:val="variable"/>
    <w:sig w:usb0="800000AF" w:usb1="5000204A" w:usb2="00000000" w:usb3="00000000" w:csb0="0000009B" w:csb1="00000000"/>
  </w:font>
  <w:font w:name="Yu Mincho">
    <w:altName w:val="游明朝"/>
    <w:charset w:val="80"/>
    <w:family w:val="roman"/>
    <w:pitch w:val="variable"/>
    <w:sig w:usb0="800002E7" w:usb1="2AC7FCFF" w:usb2="00000012" w:usb3="00000000" w:csb0="0002009F" w:csb1="00000000"/>
  </w:font>
  <w:font w:name="Avenir Light">
    <w:altName w:val="Calibri"/>
    <w:charset w:val="4D"/>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Open Sans Extra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79354"/>
      <w:docPartObj>
        <w:docPartGallery w:val="Page Numbers (Bottom of Page)"/>
        <w:docPartUnique/>
      </w:docPartObj>
    </w:sdtPr>
    <w:sdtEndPr>
      <w:rPr>
        <w:noProof/>
      </w:rPr>
    </w:sdtEndPr>
    <w:sdtContent>
      <w:p w14:paraId="699A8B99" w14:textId="02B87F94" w:rsidR="008A430B" w:rsidRDefault="008A43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41DE71" w14:textId="77777777" w:rsidR="008A430B" w:rsidRDefault="008A4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7470A" w14:textId="77777777" w:rsidR="00FB0310" w:rsidRDefault="00FB0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210634"/>
      <w:docPartObj>
        <w:docPartGallery w:val="Page Numbers (Bottom of Page)"/>
        <w:docPartUnique/>
      </w:docPartObj>
    </w:sdtPr>
    <w:sdtEndPr>
      <w:rPr>
        <w:noProof/>
      </w:rPr>
    </w:sdtEndPr>
    <w:sdtContent>
      <w:p w14:paraId="280DDB08" w14:textId="77777777" w:rsidR="00FB0310" w:rsidRDefault="00FB03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987947" w14:textId="77777777" w:rsidR="00FB0310" w:rsidRDefault="00FB0310">
    <w:pP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50E4" w14:textId="77777777" w:rsidR="00FB0310" w:rsidRDefault="00FB03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335754"/>
      <w:docPartObj>
        <w:docPartGallery w:val="Page Numbers (Bottom of Page)"/>
        <w:docPartUnique/>
      </w:docPartObj>
    </w:sdtPr>
    <w:sdtEndPr>
      <w:rPr>
        <w:noProof/>
      </w:rPr>
    </w:sdtEndPr>
    <w:sdtContent>
      <w:p w14:paraId="0F44E407" w14:textId="23539008" w:rsidR="00304BCE" w:rsidRDefault="00304B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527299"/>
      <w:docPartObj>
        <w:docPartGallery w:val="Page Numbers (Bottom of Page)"/>
        <w:docPartUnique/>
      </w:docPartObj>
    </w:sdtPr>
    <w:sdtEndPr>
      <w:rPr>
        <w:noProof/>
      </w:rPr>
    </w:sdtEndPr>
    <w:sdtContent>
      <w:p w14:paraId="7DA2BD4D" w14:textId="0C534F43" w:rsidR="001B732E" w:rsidRDefault="001B73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F6F00A" w14:textId="77777777" w:rsidR="00C109DE" w:rsidRDefault="00C109DE">
    <w:pPr>
      <w:pStyle w:val="Footer"/>
    </w:pPr>
  </w:p>
  <w:p w14:paraId="5BFD362D" w14:textId="77777777" w:rsidR="00E73FE5" w:rsidRDefault="00E73FE5"/>
  <w:p w14:paraId="1364B5DA" w14:textId="77777777" w:rsidR="00D0781E" w:rsidRDefault="00D0781E"/>
  <w:p w14:paraId="587C47C5" w14:textId="77777777" w:rsidR="00D0781E" w:rsidRDefault="00D07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9C21D" w14:textId="77777777" w:rsidR="00A11F3D" w:rsidRDefault="00A11F3D" w:rsidP="006B3737">
      <w:pPr>
        <w:spacing w:after="0" w:line="240" w:lineRule="auto"/>
      </w:pPr>
      <w:r>
        <w:separator/>
      </w:r>
    </w:p>
  </w:footnote>
  <w:footnote w:type="continuationSeparator" w:id="0">
    <w:p w14:paraId="2221F4E4" w14:textId="77777777" w:rsidR="00A11F3D" w:rsidRDefault="00A11F3D" w:rsidP="00FB0310">
      <w:pPr>
        <w:spacing w:after="0" w:line="240" w:lineRule="auto"/>
      </w:pPr>
      <w:r>
        <w:continuationSeparator/>
      </w:r>
    </w:p>
    <w:p w14:paraId="0BBC88FA" w14:textId="77777777" w:rsidR="00A11F3D" w:rsidRDefault="00A11F3D"/>
    <w:p w14:paraId="5ADF907F" w14:textId="77777777" w:rsidR="00A11F3D" w:rsidRDefault="00A11F3D"/>
    <w:p w14:paraId="4DB74262" w14:textId="77777777" w:rsidR="00A11F3D" w:rsidRDefault="00A11F3D"/>
  </w:footnote>
  <w:footnote w:type="continuationNotice" w:id="1">
    <w:p w14:paraId="1C52F238" w14:textId="77777777" w:rsidR="00A11F3D" w:rsidRDefault="00A11F3D">
      <w:pPr>
        <w:spacing w:after="0" w:line="240" w:lineRule="auto"/>
      </w:pPr>
    </w:p>
    <w:p w14:paraId="352321E4" w14:textId="77777777" w:rsidR="00A11F3D" w:rsidRDefault="00A11F3D"/>
    <w:p w14:paraId="1FD7EF9D" w14:textId="77777777" w:rsidR="00A11F3D" w:rsidRDefault="00A11F3D"/>
    <w:p w14:paraId="3A100DF6" w14:textId="77777777" w:rsidR="00A11F3D" w:rsidRDefault="00A11F3D"/>
  </w:footnote>
  <w:footnote w:id="2">
    <w:p w14:paraId="194DF3E6" w14:textId="6AB6CF1B" w:rsidR="00FB0310" w:rsidRPr="00743164" w:rsidRDefault="00FB0310" w:rsidP="000636BA">
      <w:pPr>
        <w:pStyle w:val="FootnoteText"/>
      </w:pPr>
      <w:r w:rsidRPr="00743164">
        <w:rPr>
          <w:rStyle w:val="FootnoteReference"/>
          <w:rFonts w:ascii="Segoe UI" w:hAnsi="Segoe UI"/>
          <w:sz w:val="16"/>
        </w:rPr>
        <w:footnoteRef/>
      </w:r>
      <w:r w:rsidRPr="00743164">
        <w:t xml:space="preserve"> </w:t>
      </w:r>
      <w:hyperlink r:id="rId1" w:history="1">
        <w:r w:rsidR="00CB521A" w:rsidRPr="00C10CEE">
          <w:rPr>
            <w:rStyle w:val="Hyperlink"/>
          </w:rPr>
          <w:t>https://library.wmo.int/records/item/55696-guide-to-the-wmo-integrated-global-observing-system?offset=4</w:t>
        </w:r>
      </w:hyperlink>
      <w:r w:rsidR="00CB521A">
        <w:t xml:space="preserve"> </w:t>
      </w:r>
    </w:p>
  </w:footnote>
  <w:footnote w:id="3">
    <w:p w14:paraId="5E927420" w14:textId="23048075" w:rsidR="00FB0310" w:rsidRPr="008C687A" w:rsidRDefault="00FB0310" w:rsidP="000636BA">
      <w:pPr>
        <w:pStyle w:val="FootnoteText"/>
      </w:pPr>
      <w:r w:rsidRPr="00743164">
        <w:rPr>
          <w:rStyle w:val="FootnoteReference"/>
          <w:rFonts w:ascii="Segoe UI" w:hAnsi="Segoe UI"/>
          <w:sz w:val="16"/>
        </w:rPr>
        <w:footnoteRef/>
      </w:r>
      <w:r w:rsidRPr="00743164">
        <w:t xml:space="preserve"> </w:t>
      </w:r>
      <w:hyperlink r:id="rId2" w:history="1">
        <w:r w:rsidR="00CB521A" w:rsidRPr="00C10CEE">
          <w:rPr>
            <w:rStyle w:val="Hyperlink"/>
          </w:rPr>
          <w:t>https://community.wmo.int/en/activity-areas/wigos/gbon/implementation-global-basic-observing-network-gbon/defining-initial-composition-gbon/references-gbon-</w:t>
        </w:r>
        <w:r w:rsidR="00CB521A" w:rsidRPr="00C10CEE" w:rsidDel="008F7D07">
          <w:rPr>
            <w:rStyle w:val="Hyperlink"/>
          </w:rPr>
          <w:t>material</w:t>
        </w:r>
      </w:hyperlink>
      <w:r w:rsidR="00CB521A">
        <w:t xml:space="preserve"> </w:t>
      </w:r>
    </w:p>
  </w:footnote>
  <w:footnote w:id="4">
    <w:p w14:paraId="7A4625A6" w14:textId="6EA4BBE3" w:rsidR="00415E2C" w:rsidRPr="001F588F" w:rsidRDefault="00415E2C" w:rsidP="000636BA">
      <w:pPr>
        <w:pStyle w:val="FootnoteText"/>
      </w:pPr>
      <w:r w:rsidRPr="001F588F">
        <w:rPr>
          <w:rStyle w:val="FootnoteReference"/>
          <w:rFonts w:ascii="Segoe UI" w:hAnsi="Segoe UI"/>
          <w:sz w:val="16"/>
        </w:rPr>
        <w:footnoteRef/>
      </w:r>
      <w:r w:rsidRPr="001F588F">
        <w:t xml:space="preserve"> For </w:t>
      </w:r>
      <w:r w:rsidR="004116EA" w:rsidRPr="00AC601A">
        <w:t>Members whose surface area of the Exclusive Economic Zone is significa</w:t>
      </w:r>
      <w:r w:rsidR="001E5E97" w:rsidRPr="00AC601A">
        <w:t>ntly larger than the land surface area</w:t>
      </w:r>
      <w:r w:rsidRPr="001F588F">
        <w:t>,</w:t>
      </w:r>
      <w:r w:rsidR="00BA36EF" w:rsidRPr="001F588F">
        <w:t xml:space="preserve"> for the WMO GBON Global Gap Analysis in </w:t>
      </w:r>
      <w:r w:rsidR="00153D9E" w:rsidRPr="001F588F">
        <w:t>June 2023</w:t>
      </w:r>
      <w:r w:rsidR="00BA36EF" w:rsidRPr="001F588F">
        <w:t>,</w:t>
      </w:r>
      <w:r w:rsidR="004270C9" w:rsidRPr="001F588F">
        <w:t xml:space="preserve"> </w:t>
      </w:r>
      <w:r w:rsidRPr="001F588F">
        <w:t xml:space="preserve">the EEZ area has been added to the total surface area which is the basis for the target number of stations. The standard density requirements for </w:t>
      </w:r>
      <w:r w:rsidR="00443FAD" w:rsidRPr="001F588F">
        <w:t>S</w:t>
      </w:r>
      <w:r w:rsidR="00443FAD" w:rsidRPr="00AC601A">
        <w:t>mall Islands</w:t>
      </w:r>
      <w:r w:rsidR="00443FAD" w:rsidRPr="001F588F">
        <w:t xml:space="preserve"> </w:t>
      </w:r>
      <w:r w:rsidRPr="001F588F">
        <w:t>have been calculated with 500 km for surface stations and 1000 km for upper-air stations.</w:t>
      </w:r>
      <w:r w:rsidR="008D18C6" w:rsidRPr="001F588F">
        <w:t xml:space="preserve"> </w:t>
      </w:r>
      <w:r w:rsidR="008D18C6" w:rsidRPr="0098512D">
        <w:t xml:space="preserve">See Manual on WIGOS, </w:t>
      </w:r>
      <w:r w:rsidR="001762A4" w:rsidRPr="0098512D">
        <w:t>3.2.</w:t>
      </w:r>
      <w:r w:rsidR="00970552" w:rsidRPr="0098512D">
        <w:t>2.7, Note 7.</w:t>
      </w:r>
    </w:p>
  </w:footnote>
  <w:footnote w:id="5">
    <w:p w14:paraId="748F19B4" w14:textId="04D8681C" w:rsidR="0094593D" w:rsidRPr="00F148AE" w:rsidRDefault="0094593D" w:rsidP="000636BA">
      <w:pPr>
        <w:pStyle w:val="FootnoteText"/>
        <w:rPr>
          <w:rFonts w:eastAsia="Segoe UI"/>
        </w:rPr>
      </w:pPr>
      <w:r w:rsidRPr="001F588F">
        <w:rPr>
          <w:rStyle w:val="FootnoteReference"/>
          <w:rFonts w:ascii="Segoe UI" w:hAnsi="Segoe UI"/>
          <w:sz w:val="16"/>
        </w:rPr>
        <w:footnoteRef/>
      </w:r>
      <w:r w:rsidRPr="001F588F">
        <w:rPr>
          <w:rFonts w:eastAsia="Segoe UI"/>
          <w:shd w:val="clear" w:color="auto" w:fill="FFFFFF"/>
        </w:rPr>
        <w:t xml:space="preserve"> </w:t>
      </w:r>
      <w:r w:rsidRPr="001E7D54">
        <w:t>Although GBON marine stations are not part of SOFF initial scope, peer advisors are encouraged to analyse in this step when considered relevant e.g.</w:t>
      </w:r>
      <w:r w:rsidR="004270C9" w:rsidRPr="001E7D54">
        <w:t>,</w:t>
      </w:r>
      <w:r w:rsidRPr="001E7D54">
        <w:t xml:space="preserve"> SIDS, the status of current marine stations for future GBON marine observations investments.</w:t>
      </w:r>
      <w:r w:rsidRPr="00F148AE">
        <w:rPr>
          <w:rFonts w:eastAsia="Segoe UI"/>
        </w:rPr>
        <w:t xml:space="preserve"> </w:t>
      </w:r>
    </w:p>
  </w:footnote>
  <w:footnote w:id="6">
    <w:p w14:paraId="249C70C8" w14:textId="1F6CDD18" w:rsidR="007C7006" w:rsidRPr="00254DDD" w:rsidRDefault="007C7006" w:rsidP="000636BA">
      <w:pPr>
        <w:pStyle w:val="FootnoteText"/>
      </w:pPr>
      <w:r>
        <w:rPr>
          <w:rStyle w:val="FootnoteReference"/>
        </w:rPr>
        <w:footnoteRef/>
      </w:r>
      <w:r>
        <w:t xml:space="preserve"> </w:t>
      </w:r>
      <w:r w:rsidRPr="00A6407A">
        <w:t xml:space="preserve">The rationale for classifying surface and upper-air stations as reporting is based on the WIGOS Data Quality Monitoring System (WDQMS) for the chosen </w:t>
      </w:r>
      <w:r w:rsidRPr="00A6407A">
        <w:t xml:space="preserve">time period (WMO GBON Global Gap analysis, </w:t>
      </w:r>
      <w:r w:rsidR="002C7A8E" w:rsidRPr="00A6407A">
        <w:t>June 2023</w:t>
      </w:r>
      <w:r w:rsidR="00254DDD" w:rsidRPr="00A6407A">
        <w:t>).</w:t>
      </w:r>
      <w:r w:rsidRPr="00A6407A">
        <w:t xml:space="preserve"> Stations that were green (GBON compliant)</w:t>
      </w:r>
      <w:r w:rsidR="00806278" w:rsidRPr="00A6407A">
        <w:t xml:space="preserve"> </w:t>
      </w:r>
      <w:r w:rsidRPr="00A6407A">
        <w:t xml:space="preserve">on at least </w:t>
      </w:r>
      <w:r w:rsidR="00BD73C5" w:rsidRPr="00A6407A">
        <w:t>80</w:t>
      </w:r>
      <w:r w:rsidRPr="00A6407A">
        <w:t>% of days, are considered as reporting. Other listed stations are counted as having the possibility to be improved.</w:t>
      </w:r>
    </w:p>
  </w:footnote>
  <w:footnote w:id="7">
    <w:p w14:paraId="005C2D91" w14:textId="77777777" w:rsidR="00FC5AF7" w:rsidRPr="002711E0" w:rsidRDefault="00FC5AF7" w:rsidP="000636BA">
      <w:pPr>
        <w:pStyle w:val="FootnoteText"/>
      </w:pPr>
      <w:r w:rsidRPr="002711E0">
        <w:rPr>
          <w:rStyle w:val="FootnoteReference"/>
        </w:rPr>
        <w:footnoteRef/>
      </w:r>
      <w:r w:rsidRPr="002711E0">
        <w:t xml:space="preserve"> Please see guidance on marine stations in Section 2 on Scope. </w:t>
      </w:r>
    </w:p>
  </w:footnote>
  <w:footnote w:id="8">
    <w:p w14:paraId="464E3F83" w14:textId="3B7C9EF3" w:rsidR="00570291" w:rsidRPr="008E4E13" w:rsidRDefault="00FB0310" w:rsidP="000636BA">
      <w:pPr>
        <w:pStyle w:val="FootnoteText"/>
      </w:pPr>
      <w:r w:rsidRPr="002711E0">
        <w:rPr>
          <w:rStyle w:val="FootnoteReference"/>
        </w:rPr>
        <w:footnoteRef/>
      </w:r>
      <w:r w:rsidRPr="002711E0">
        <w:t xml:space="preserve"> </w:t>
      </w:r>
      <w:hyperlink r:id="rId3" w:history="1">
        <w:r w:rsidR="00CB521A" w:rsidRPr="00C10CEE">
          <w:rPr>
            <w:rStyle w:val="Hyperlink"/>
          </w:rPr>
          <w:t>https://library.wmo.int/records/item/55696-guide-to-the-wmo-integrated-global-observing-system</w:t>
        </w:r>
      </w:hyperlink>
      <w:r w:rsidR="00CB521A">
        <w:t xml:space="preserve"> </w:t>
      </w:r>
    </w:p>
  </w:footnote>
  <w:footnote w:id="9">
    <w:p w14:paraId="1AAA223B" w14:textId="77777777" w:rsidR="00FB0310" w:rsidRPr="00153E89" w:rsidRDefault="00FB0310" w:rsidP="000636BA">
      <w:pPr>
        <w:pStyle w:val="FootnoteText"/>
      </w:pPr>
      <w:r w:rsidRPr="00831611">
        <w:rPr>
          <w:rStyle w:val="FootnoteReference"/>
        </w:rPr>
        <w:footnoteRef/>
      </w:r>
      <w:r w:rsidRPr="00153E89">
        <w:t xml:space="preserve"> Please see guidance on marine stations in Section 2 on Scope. </w:t>
      </w:r>
    </w:p>
  </w:footnote>
  <w:footnote w:id="10">
    <w:p w14:paraId="3D4DFDF2" w14:textId="1BAC7615" w:rsidR="00FB0310" w:rsidRPr="009842EC" w:rsidRDefault="00FB0310" w:rsidP="000636BA">
      <w:pPr>
        <w:pStyle w:val="FootnoteText"/>
      </w:pPr>
      <w:r w:rsidRPr="009842EC">
        <w:rPr>
          <w:rStyle w:val="FootnoteReference"/>
          <w:rFonts w:cs="Open Sans"/>
          <w:color w:val="000000"/>
          <w:szCs w:val="18"/>
        </w:rPr>
        <w:footnoteRef/>
      </w:r>
      <w:r w:rsidRPr="009842EC">
        <w:t xml:space="preserve"> Other ODA-DAC eligible countries are not eligible for SOFF Investment Phase funding. These group of countries are supported only with the Readiness Phase. </w:t>
      </w:r>
    </w:p>
  </w:footnote>
  <w:footnote w:id="11">
    <w:p w14:paraId="741410A4" w14:textId="0DF065FC" w:rsidR="00FB0310" w:rsidRPr="009842EC" w:rsidRDefault="00FB0310" w:rsidP="000636BA">
      <w:pPr>
        <w:pStyle w:val="FootnoteText"/>
      </w:pPr>
      <w:r w:rsidRPr="009842EC">
        <w:rPr>
          <w:rStyle w:val="FootnoteReference"/>
          <w:rFonts w:cs="Open Sans"/>
          <w:color w:val="000000"/>
          <w:szCs w:val="18"/>
        </w:rPr>
        <w:footnoteRef/>
      </w:r>
      <w:r w:rsidRPr="009842EC">
        <w:t xml:space="preserve"> See more details on the requirements for the delivery of Readiness phase outputs in the SOFF Operational Manual.</w:t>
      </w:r>
      <w:r w:rsidR="009842EC">
        <w:t xml:space="preserve"> </w:t>
      </w:r>
      <w:hyperlink r:id="rId4" w:history="1">
        <w:r w:rsidR="009842EC" w:rsidRPr="00C10CEE">
          <w:rPr>
            <w:rStyle w:val="Hyperlink"/>
            <w:rFonts w:cs="Open Sans"/>
            <w:szCs w:val="18"/>
          </w:rPr>
          <w:t>https://alliancehydromet.org/wp-content/uploads/2022/11/Decision-item-2.2-Adoption-of-the-SOFF-Operational-Manual.pdf</w:t>
        </w:r>
      </w:hyperlink>
      <w:r w:rsidR="009842EC">
        <w:t xml:space="preserve"> </w:t>
      </w:r>
    </w:p>
  </w:footnote>
  <w:footnote w:id="12">
    <w:p w14:paraId="40CF5AB7" w14:textId="3490A06D" w:rsidR="00FB0310" w:rsidRPr="009842EC" w:rsidRDefault="00FB0310" w:rsidP="000636BA">
      <w:pPr>
        <w:pStyle w:val="FootnoteText"/>
      </w:pPr>
      <w:r w:rsidRPr="009842EC">
        <w:rPr>
          <w:rStyle w:val="FootnoteReference"/>
          <w:rFonts w:cs="Open Sans"/>
          <w:szCs w:val="18"/>
        </w:rPr>
        <w:footnoteRef/>
      </w:r>
      <w:r w:rsidRPr="009842EC">
        <w:t xml:space="preserve"> </w:t>
      </w:r>
      <w:hyperlink r:id="rId5" w:history="1">
        <w:r w:rsidR="009842EC" w:rsidRPr="00C10CEE">
          <w:rPr>
            <w:rStyle w:val="Hyperlink"/>
            <w:rFonts w:cs="Open Sans"/>
            <w:szCs w:val="18"/>
          </w:rPr>
          <w:t>https://library.wmo.int/records/item/55696-guide-to-the-wmo-integrated-global-observing-system</w:t>
        </w:r>
      </w:hyperlink>
      <w:r w:rsidR="009842EC">
        <w:t xml:space="preserve"> </w:t>
      </w:r>
    </w:p>
  </w:footnote>
  <w:footnote w:id="13">
    <w:p w14:paraId="6DD7F120" w14:textId="79DFB015" w:rsidR="00FB0310" w:rsidRPr="008C687A" w:rsidRDefault="00FB0310" w:rsidP="000636BA">
      <w:pPr>
        <w:pStyle w:val="FootnoteText"/>
        <w:rPr>
          <w:rFonts w:ascii="Segoe UI" w:hAnsi="Segoe UI"/>
          <w:sz w:val="16"/>
        </w:rPr>
      </w:pPr>
      <w:r w:rsidRPr="009842EC">
        <w:rPr>
          <w:rStyle w:val="FootnoteReference"/>
          <w:rFonts w:cs="Open Sans"/>
          <w:szCs w:val="18"/>
        </w:rPr>
        <w:footnoteRef/>
      </w:r>
      <w:r w:rsidRPr="009842EC">
        <w:t xml:space="preserve"> </w:t>
      </w:r>
      <w:hyperlink r:id="rId6" w:history="1">
        <w:r w:rsidR="009842EC" w:rsidRPr="00C10CEE">
          <w:rPr>
            <w:rStyle w:val="Hyperlink"/>
            <w:rFonts w:cs="Open Sans"/>
            <w:szCs w:val="18"/>
          </w:rPr>
          <w:t>https://community.wmo.int/en/activity-areas/wigos/gbon/implementation-global-basic-observing-network-gbon/defining-initial-composition-gbon/references-gbon-material</w:t>
        </w:r>
      </w:hyperlink>
      <w:r w:rsidR="009842EC">
        <w:t xml:space="preserve"> </w:t>
      </w:r>
    </w:p>
  </w:footnote>
  <w:footnote w:id="14">
    <w:p w14:paraId="760B17FF" w14:textId="51D11A89" w:rsidR="00FB0310" w:rsidRPr="009842EC" w:rsidRDefault="00FB0310" w:rsidP="000636BA">
      <w:pPr>
        <w:pStyle w:val="FootnoteText"/>
      </w:pPr>
      <w:r w:rsidRPr="009842EC">
        <w:rPr>
          <w:rStyle w:val="FootnoteReference"/>
          <w:rFonts w:cs="Open Sans"/>
          <w:szCs w:val="18"/>
        </w:rPr>
        <w:footnoteRef/>
      </w:r>
      <w:r w:rsidRPr="009842EC">
        <w:t xml:space="preserve"> </w:t>
      </w:r>
      <w:hyperlink r:id="rId7" w:history="1">
        <w:r w:rsidR="00767B87" w:rsidRPr="009842EC">
          <w:rPr>
            <w:rStyle w:val="Hyperlink"/>
            <w:rFonts w:cs="Open Sans"/>
            <w:color w:val="467886"/>
            <w:szCs w:val="18"/>
          </w:rPr>
          <w:t>Guide to the WMO Integrated Global Observing System</w:t>
        </w:r>
      </w:hyperlink>
    </w:p>
  </w:footnote>
  <w:footnote w:id="15">
    <w:p w14:paraId="22A49A62" w14:textId="3195114D" w:rsidR="00FB0310" w:rsidRPr="009842EC" w:rsidRDefault="00FB0310" w:rsidP="000636BA">
      <w:pPr>
        <w:pStyle w:val="FootnoteText"/>
      </w:pPr>
      <w:r w:rsidRPr="009842EC">
        <w:rPr>
          <w:rStyle w:val="FootnoteReference"/>
        </w:rPr>
        <w:footnoteRef/>
      </w:r>
      <w:r w:rsidRPr="009842EC">
        <w:t xml:space="preserve"> </w:t>
      </w:r>
      <w:hyperlink r:id="rId8" w:anchor=".Y-ou0HbMJjE" w:history="1">
        <w:r w:rsidR="009842EC" w:rsidRPr="00C10CEE">
          <w:rPr>
            <w:rStyle w:val="Hyperlink"/>
          </w:rPr>
          <w:t>https://library.wmo.int/index.php?lvl=notice_display&amp;id=20026#.Y-ou0HbMJjE</w:t>
        </w:r>
      </w:hyperlink>
      <w:r w:rsidR="009842EC">
        <w:t xml:space="preserve"> </w:t>
      </w:r>
    </w:p>
  </w:footnote>
  <w:footnote w:id="16">
    <w:p w14:paraId="2E00585E" w14:textId="18F69F1E" w:rsidR="000C6C88" w:rsidRPr="008C687A" w:rsidRDefault="000C6C88" w:rsidP="000636BA">
      <w:pPr>
        <w:pStyle w:val="FootnoteText"/>
      </w:pPr>
      <w:r w:rsidRPr="008C687A">
        <w:rPr>
          <w:rStyle w:val="FootnoteReference"/>
          <w:rFonts w:ascii="Segoe UI" w:hAnsi="Segoe UI"/>
          <w:sz w:val="16"/>
        </w:rPr>
        <w:footnoteRef/>
      </w:r>
      <w:r w:rsidRPr="008C687A">
        <w:t xml:space="preserve"> </w:t>
      </w:r>
      <w:r w:rsidR="003F51DE">
        <w:t xml:space="preserve">See </w:t>
      </w:r>
      <w:r w:rsidR="00D07F8F" w:rsidRPr="00D07F8F">
        <w:t>Annex II B</w:t>
      </w:r>
      <w:r w:rsidR="00C14409">
        <w:t xml:space="preserve"> on SOFF private sector archetypal business models </w:t>
      </w:r>
    </w:p>
  </w:footnote>
  <w:footnote w:id="17">
    <w:p w14:paraId="1FC3681D" w14:textId="46EDEAF2" w:rsidR="00FB0310" w:rsidRPr="00426A93" w:rsidRDefault="00FB0310" w:rsidP="000636BA">
      <w:pPr>
        <w:pStyle w:val="FootnoteText"/>
        <w:rPr>
          <w:lang w:val="pt-PT"/>
        </w:rPr>
      </w:pPr>
      <w:r w:rsidRPr="008C687A">
        <w:rPr>
          <w:rStyle w:val="FootnoteReference"/>
          <w:rFonts w:ascii="Segoe UI" w:hAnsi="Segoe UI"/>
          <w:sz w:val="16"/>
        </w:rPr>
        <w:footnoteRef/>
      </w:r>
      <w:r w:rsidRPr="00426A93">
        <w:rPr>
          <w:lang w:val="pt-PT"/>
        </w:rPr>
        <w:t xml:space="preserve"> </w:t>
      </w:r>
      <w:r w:rsidR="004D1924">
        <w:rPr>
          <w:lang w:val="pt-PT"/>
        </w:rPr>
        <w:t>See Annex II B on SOFF private sector arc</w:t>
      </w:r>
      <w:r w:rsidR="00242CE7">
        <w:rPr>
          <w:lang w:val="pt-PT"/>
        </w:rPr>
        <w:t>hetypal</w:t>
      </w:r>
      <w:r w:rsidR="00C277F7">
        <w:rPr>
          <w:lang w:val="pt-PT"/>
        </w:rPr>
        <w:t xml:space="preserve"> business models</w:t>
      </w:r>
    </w:p>
  </w:footnote>
  <w:footnote w:id="18">
    <w:p w14:paraId="7E153FD3" w14:textId="2A65AEF4" w:rsidR="00EE2D3C" w:rsidRPr="00EE2D3C" w:rsidRDefault="00EE2D3C" w:rsidP="000636BA">
      <w:pPr>
        <w:pStyle w:val="FootnoteText"/>
        <w:rPr>
          <w:lang w:val="pt-PT"/>
        </w:rPr>
      </w:pPr>
      <w:r w:rsidRPr="00B76CC2">
        <w:rPr>
          <w:rStyle w:val="FootnoteReference"/>
          <w:szCs w:val="18"/>
        </w:rPr>
        <w:footnoteRef/>
      </w:r>
      <w:r w:rsidRPr="00B76CC2">
        <w:rPr>
          <w:lang w:val="pt-PT"/>
        </w:rPr>
        <w:t xml:space="preserve"> </w:t>
      </w:r>
      <w:r w:rsidR="009842EC">
        <w:fldChar w:fldCharType="begin"/>
      </w:r>
      <w:r w:rsidR="009842EC" w:rsidRPr="00216A49">
        <w:rPr>
          <w:lang w:val="pt-PT"/>
        </w:rPr>
        <w:instrText>HYPERLINK "https://www.worldbank.org/en/news/feature/2022/10/11/charting-a-course-for-sustainable-hydrological-and-meteorological-networksannex"</w:instrText>
      </w:r>
      <w:r w:rsidR="009842EC">
        <w:fldChar w:fldCharType="separate"/>
      </w:r>
      <w:r w:rsidR="009842EC" w:rsidRPr="00C10CEE">
        <w:rPr>
          <w:rStyle w:val="Hyperlink"/>
          <w:lang w:val="pt-PT"/>
        </w:rPr>
        <w:t>https://www.worldbank.org/en/news/feature/2022/10/11/charting-a-course-for-sustainable-hydrological-and-meteorological-networksannex</w:t>
      </w:r>
      <w:r w:rsidR="009842EC">
        <w:fldChar w:fldCharType="end"/>
      </w:r>
      <w:r w:rsidR="009842EC">
        <w:rPr>
          <w:lang w:val="pt-PT"/>
        </w:rPr>
        <w:t xml:space="preserve"> </w:t>
      </w:r>
    </w:p>
  </w:footnote>
  <w:footnote w:id="19">
    <w:p w14:paraId="64A9187E" w14:textId="016C7F04" w:rsidR="00FB0310" w:rsidRPr="00227994" w:rsidRDefault="00FB0310" w:rsidP="000636BA">
      <w:pPr>
        <w:pStyle w:val="FootnoteText"/>
        <w:rPr>
          <w:highlight w:val="yellow"/>
          <w:lang w:val="pt-PT"/>
        </w:rPr>
      </w:pPr>
      <w:r w:rsidRPr="00227994">
        <w:rPr>
          <w:rStyle w:val="FootnoteReference"/>
        </w:rPr>
        <w:footnoteRef/>
      </w:r>
      <w:r w:rsidRPr="00227994">
        <w:rPr>
          <w:lang w:val="pt-PT"/>
        </w:rPr>
        <w:t xml:space="preserve"> </w:t>
      </w:r>
      <w:r w:rsidR="00227994">
        <w:fldChar w:fldCharType="begin"/>
      </w:r>
      <w:r w:rsidR="00227994" w:rsidRPr="00216A49">
        <w:rPr>
          <w:lang w:val="pt-PT"/>
        </w:rPr>
        <w:instrText>HYPERLINK "https://library.wmo.int/index.php?lvl=notice_display&amp;id=19223" \l ".Y-oxynbMJjE"</w:instrText>
      </w:r>
      <w:r w:rsidR="00227994">
        <w:fldChar w:fldCharType="separate"/>
      </w:r>
      <w:r w:rsidR="00227994" w:rsidRPr="00227994">
        <w:rPr>
          <w:rStyle w:val="Hyperlink"/>
          <w:lang w:val="pt-PT"/>
        </w:rPr>
        <w:t>https://library.wmo.int/index.php?lvl=notice_display&amp;id=19223#.Y-oxynbMJjE</w:t>
      </w:r>
      <w:r w:rsidR="00227994">
        <w:fldChar w:fldCharType="end"/>
      </w:r>
      <w:r w:rsidR="00227994" w:rsidRPr="00227994">
        <w:rPr>
          <w:lang w:val="pt-PT"/>
        </w:rPr>
        <w:t xml:space="preserve"> </w:t>
      </w:r>
    </w:p>
  </w:footnote>
  <w:footnote w:id="20">
    <w:p w14:paraId="461D7FC0" w14:textId="71EA687F" w:rsidR="00FB0310" w:rsidRPr="00227994" w:rsidRDefault="00FB0310" w:rsidP="000636BA">
      <w:pPr>
        <w:pStyle w:val="FootnoteText"/>
        <w:rPr>
          <w:lang w:val="pt-PT"/>
        </w:rPr>
      </w:pPr>
      <w:r w:rsidRPr="00227994">
        <w:rPr>
          <w:rStyle w:val="FootnoteReference"/>
        </w:rPr>
        <w:footnoteRef/>
      </w:r>
      <w:r w:rsidRPr="00227994">
        <w:rPr>
          <w:lang w:val="pt-PT"/>
        </w:rPr>
        <w:t xml:space="preserve"> </w:t>
      </w:r>
      <w:r w:rsidR="00227994">
        <w:fldChar w:fldCharType="begin"/>
      </w:r>
      <w:r w:rsidR="00227994" w:rsidRPr="00216A49">
        <w:rPr>
          <w:lang w:val="pt-PT"/>
        </w:rPr>
        <w:instrText>HYPERLINK "https://library.wmo.int/index.php?lvl=notice_display&amp;id=13617" \l ".Y-oyHXbMJjE"</w:instrText>
      </w:r>
      <w:r w:rsidR="00227994">
        <w:fldChar w:fldCharType="separate"/>
      </w:r>
      <w:r w:rsidR="00227994" w:rsidRPr="00227994">
        <w:rPr>
          <w:rStyle w:val="Hyperlink"/>
          <w:lang w:val="pt-PT"/>
        </w:rPr>
        <w:t>https://library.wmo.int/index.php?lvl=notice_display&amp;id=13617#.Y-oyHXbMJjE</w:t>
      </w:r>
      <w:r w:rsidR="00227994">
        <w:fldChar w:fldCharType="end"/>
      </w:r>
      <w:r w:rsidR="00227994" w:rsidRPr="00227994">
        <w:rPr>
          <w:lang w:val="pt-PT"/>
        </w:rPr>
        <w:t xml:space="preserve"> </w:t>
      </w:r>
    </w:p>
  </w:footnote>
  <w:footnote w:id="21">
    <w:p w14:paraId="74BACAC1" w14:textId="61EDEB8C" w:rsidR="00FB0310" w:rsidRPr="00227994" w:rsidRDefault="00FB0310" w:rsidP="000636BA">
      <w:pPr>
        <w:pStyle w:val="FootnoteText"/>
        <w:rPr>
          <w:lang w:val="pt-PT"/>
        </w:rPr>
      </w:pPr>
      <w:r w:rsidRPr="00227994">
        <w:rPr>
          <w:rStyle w:val="FootnoteReference"/>
        </w:rPr>
        <w:footnoteRef/>
      </w:r>
      <w:r w:rsidRPr="00227994">
        <w:rPr>
          <w:lang w:val="pt-PT"/>
        </w:rPr>
        <w:t xml:space="preserve"> </w:t>
      </w:r>
      <w:r w:rsidR="00227994">
        <w:fldChar w:fldCharType="begin"/>
      </w:r>
      <w:r w:rsidR="00227994" w:rsidRPr="00216A49">
        <w:rPr>
          <w:lang w:val="pt-PT"/>
        </w:rPr>
        <w:instrText>HYPERLINK "https://library.wmo.int/index.php?lvl=notice_display&amp;id=10684" \l ".Y-oyQXbMJjE"</w:instrText>
      </w:r>
      <w:r w:rsidR="00227994">
        <w:fldChar w:fldCharType="separate"/>
      </w:r>
      <w:r w:rsidR="00227994" w:rsidRPr="00227994">
        <w:rPr>
          <w:rStyle w:val="Hyperlink"/>
          <w:lang w:val="pt-PT"/>
        </w:rPr>
        <w:t>https://library.wmo.int/index.php?lvl=notice_display&amp;id=10684#.Y-oyQXbMJjE</w:t>
      </w:r>
      <w:r w:rsidR="00227994">
        <w:fldChar w:fldCharType="end"/>
      </w:r>
      <w:r w:rsidR="00227994" w:rsidRPr="00227994">
        <w:rPr>
          <w:lang w:val="pt-PT"/>
        </w:rPr>
        <w:t xml:space="preserve"> </w:t>
      </w:r>
    </w:p>
  </w:footnote>
  <w:footnote w:id="22">
    <w:p w14:paraId="3D013E6E" w14:textId="2172F3BE" w:rsidR="00FB0310" w:rsidRPr="00227994" w:rsidRDefault="00FB0310" w:rsidP="000636BA">
      <w:pPr>
        <w:pStyle w:val="FootnoteText"/>
        <w:rPr>
          <w:lang w:val="pt-PT"/>
        </w:rPr>
      </w:pPr>
      <w:r w:rsidRPr="00227994">
        <w:rPr>
          <w:rStyle w:val="FootnoteReference"/>
        </w:rPr>
        <w:footnoteRef/>
      </w:r>
      <w:r w:rsidRPr="00227994">
        <w:rPr>
          <w:lang w:val="pt-PT"/>
        </w:rPr>
        <w:t xml:space="preserve"> </w:t>
      </w:r>
      <w:r w:rsidR="00227994">
        <w:fldChar w:fldCharType="begin"/>
      </w:r>
      <w:r w:rsidR="00227994" w:rsidRPr="00216A49">
        <w:rPr>
          <w:lang w:val="pt-PT"/>
        </w:rPr>
        <w:instrText>HYPERLINK "https://library.wmo.int/index.php?lvl=notice_display&amp;id=19508" \l ".Y-oyS3bMJjE"</w:instrText>
      </w:r>
      <w:r w:rsidR="00227994">
        <w:fldChar w:fldCharType="separate"/>
      </w:r>
      <w:r w:rsidR="00227994" w:rsidRPr="00227994">
        <w:rPr>
          <w:rStyle w:val="Hyperlink"/>
          <w:lang w:val="pt-PT"/>
        </w:rPr>
        <w:t>https://library.wmo.int/index.php?lvl=notice_display&amp;id=19508#.Y-oyS3bMJjE</w:t>
      </w:r>
      <w:r w:rsidR="00227994">
        <w:fldChar w:fldCharType="end"/>
      </w:r>
      <w:r w:rsidR="00227994" w:rsidRPr="00227994">
        <w:rPr>
          <w:lang w:val="pt-PT"/>
        </w:rPr>
        <w:t xml:space="preserve"> </w:t>
      </w:r>
    </w:p>
  </w:footnote>
  <w:footnote w:id="23">
    <w:p w14:paraId="73C4E696" w14:textId="58C6A299" w:rsidR="00FB0310" w:rsidRPr="00E15A8F" w:rsidRDefault="00FB0310" w:rsidP="000636BA">
      <w:pPr>
        <w:pStyle w:val="FootnoteText"/>
        <w:rPr>
          <w:lang w:val="pt-PT"/>
        </w:rPr>
      </w:pPr>
      <w:r w:rsidRPr="00227994">
        <w:rPr>
          <w:rStyle w:val="FootnoteReference"/>
        </w:rPr>
        <w:footnoteRef/>
      </w:r>
      <w:r w:rsidRPr="00E15A8F">
        <w:rPr>
          <w:lang w:val="pt-PT"/>
        </w:rPr>
        <w:t xml:space="preserve"> </w:t>
      </w:r>
      <w:r w:rsidR="00227994">
        <w:fldChar w:fldCharType="begin"/>
      </w:r>
      <w:r w:rsidR="00227994" w:rsidRPr="00216A49">
        <w:rPr>
          <w:lang w:val="pt-PT"/>
        </w:rPr>
        <w:instrText>HYPERLINK "https://library.wmo.int/index.php?lvl=notice_display&amp;id=9254"</w:instrText>
      </w:r>
      <w:r w:rsidR="00227994">
        <w:fldChar w:fldCharType="separate"/>
      </w:r>
      <w:r w:rsidR="00227994" w:rsidRPr="00E15A8F">
        <w:rPr>
          <w:rStyle w:val="Hyperlink"/>
          <w:lang w:val="pt-PT"/>
        </w:rPr>
        <w:t>https://library.wmo.int/index.php?lvl=notice_display&amp;id=9254</w:t>
      </w:r>
      <w:r w:rsidR="00227994">
        <w:fldChar w:fldCharType="end"/>
      </w:r>
      <w:r w:rsidR="00227994" w:rsidRPr="00E15A8F">
        <w:rPr>
          <w:lang w:val="pt-PT"/>
        </w:rPr>
        <w:t xml:space="preserve"> </w:t>
      </w:r>
    </w:p>
  </w:footnote>
  <w:footnote w:id="24">
    <w:p w14:paraId="63CF0685" w14:textId="528FB979" w:rsidR="00FB0310" w:rsidRPr="00E832FA" w:rsidRDefault="00FB0310" w:rsidP="000636BA">
      <w:pPr>
        <w:pStyle w:val="FootnoteText"/>
        <w:rPr>
          <w:lang w:val="pt-PT"/>
        </w:rPr>
      </w:pPr>
      <w:r w:rsidRPr="00227994">
        <w:rPr>
          <w:rStyle w:val="FootnoteReference"/>
        </w:rPr>
        <w:footnoteRef/>
      </w:r>
      <w:r w:rsidRPr="00E15A8F">
        <w:rPr>
          <w:lang w:val="pt-PT"/>
        </w:rPr>
        <w:t xml:space="preserve"> </w:t>
      </w:r>
      <w:r w:rsidR="00227994">
        <w:fldChar w:fldCharType="begin"/>
      </w:r>
      <w:r w:rsidR="00227994" w:rsidRPr="00216A49">
        <w:rPr>
          <w:lang w:val="pt-PT"/>
        </w:rPr>
        <w:instrText>HYPERLINK "https://library.wmo.int/index.php?lvl=notice_display&amp;id=21811"</w:instrText>
      </w:r>
      <w:r w:rsidR="00227994">
        <w:fldChar w:fldCharType="separate"/>
      </w:r>
      <w:r w:rsidR="00227994" w:rsidRPr="00E15A8F">
        <w:rPr>
          <w:rStyle w:val="Hyperlink"/>
          <w:lang w:val="pt-PT"/>
        </w:rPr>
        <w:t>https://library.wmo.int/index.php?lvl=notice_display&amp;id=21811</w:t>
      </w:r>
      <w:r w:rsidR="00227994">
        <w:fldChar w:fldCharType="end"/>
      </w:r>
      <w:r w:rsidR="00227994" w:rsidRPr="00E15A8F">
        <w:rPr>
          <w:lang w:val="pt-PT"/>
        </w:rPr>
        <w:t xml:space="preserve"> </w:t>
      </w:r>
    </w:p>
  </w:footnote>
  <w:footnote w:id="25">
    <w:p w14:paraId="183A0A3D" w14:textId="75E61693" w:rsidR="00FB0310" w:rsidRPr="002249A0" w:rsidRDefault="00FB0310" w:rsidP="000636BA">
      <w:pPr>
        <w:pStyle w:val="FootnoteText"/>
        <w:rPr>
          <w:highlight w:val="yellow"/>
          <w:lang w:val="pt-PT"/>
        </w:rPr>
      </w:pPr>
      <w:r w:rsidRPr="00227994">
        <w:rPr>
          <w:rStyle w:val="FootnoteReference"/>
        </w:rPr>
        <w:footnoteRef/>
      </w:r>
      <w:r w:rsidRPr="002249A0">
        <w:rPr>
          <w:lang w:val="pt-PT"/>
        </w:rPr>
        <w:t xml:space="preserve"> </w:t>
      </w:r>
      <w:r w:rsidR="00227994">
        <w:fldChar w:fldCharType="begin"/>
      </w:r>
      <w:r w:rsidR="00227994" w:rsidRPr="00216A49">
        <w:rPr>
          <w:lang w:val="pt-PT"/>
        </w:rPr>
        <w:instrText>HYPERLINK "https://library.wmo.int/index.php?lvl=notice_display&amp;id=19223" \l ".Y-oxynbMJjE"</w:instrText>
      </w:r>
      <w:r w:rsidR="00227994">
        <w:fldChar w:fldCharType="separate"/>
      </w:r>
      <w:r w:rsidR="00227994" w:rsidRPr="002249A0">
        <w:rPr>
          <w:rStyle w:val="Hyperlink"/>
          <w:lang w:val="pt-PT"/>
        </w:rPr>
        <w:t>https://library.wmo.int/index.php?lvl=notice_display&amp;id=19223#.Y-oxynbMJjE</w:t>
      </w:r>
      <w:r w:rsidR="00227994">
        <w:fldChar w:fldCharType="end"/>
      </w:r>
    </w:p>
  </w:footnote>
  <w:footnote w:id="26">
    <w:p w14:paraId="07A134FB" w14:textId="4268588D" w:rsidR="00FB0310" w:rsidRPr="00426A93" w:rsidRDefault="00FB0310" w:rsidP="000636BA">
      <w:pPr>
        <w:pStyle w:val="FootnoteText"/>
        <w:rPr>
          <w:lang w:val="pt-PT"/>
        </w:rPr>
      </w:pPr>
      <w:r w:rsidRPr="00227994">
        <w:rPr>
          <w:rStyle w:val="FootnoteReference"/>
        </w:rPr>
        <w:footnoteRef/>
      </w:r>
      <w:r w:rsidRPr="002249A0">
        <w:rPr>
          <w:lang w:val="pt-PT"/>
        </w:rPr>
        <w:t xml:space="preserve"> </w:t>
      </w:r>
      <w:r w:rsidR="00227994">
        <w:fldChar w:fldCharType="begin"/>
      </w:r>
      <w:r w:rsidR="00227994" w:rsidRPr="00216A49">
        <w:rPr>
          <w:lang w:val="pt-PT"/>
        </w:rPr>
        <w:instrText>HYPERLINK "https://library.wmo.int/index.php?id=12407&amp;lvl=notice_display" \l ".Y-o04XbML-o"</w:instrText>
      </w:r>
      <w:r w:rsidR="00227994">
        <w:fldChar w:fldCharType="separate"/>
      </w:r>
      <w:r w:rsidR="00227994" w:rsidRPr="002249A0">
        <w:rPr>
          <w:rStyle w:val="Hyperlink"/>
          <w:lang w:val="pt-PT"/>
        </w:rPr>
        <w:t>https://library.wmo.int/index.php?id=12407&amp;lvl=notice_display#.Y-o04XbML-o</w:t>
      </w:r>
      <w:r w:rsidR="00227994">
        <w:fldChar w:fldCharType="end"/>
      </w:r>
      <w:r w:rsidR="00227994" w:rsidRPr="002249A0">
        <w:rPr>
          <w:lang w:val="pt-PT"/>
        </w:rPr>
        <w:t xml:space="preserve"> </w:t>
      </w:r>
    </w:p>
  </w:footnote>
  <w:footnote w:id="27">
    <w:p w14:paraId="4E7A40B9" w14:textId="4A55DD26" w:rsidR="00FB0310" w:rsidRPr="00426A93" w:rsidRDefault="00FB0310" w:rsidP="000636BA">
      <w:pPr>
        <w:pStyle w:val="FootnoteText"/>
        <w:rPr>
          <w:b/>
          <w:bCs/>
          <w:lang w:val="pt-PT"/>
        </w:rPr>
      </w:pPr>
      <w:r w:rsidRPr="008C687A">
        <w:rPr>
          <w:rStyle w:val="FootnoteReference"/>
          <w:rFonts w:ascii="Segoe UI" w:hAnsi="Segoe UI"/>
          <w:sz w:val="16"/>
        </w:rPr>
        <w:footnoteRef/>
      </w:r>
      <w:r w:rsidRPr="00426A93">
        <w:rPr>
          <w:lang w:val="pt-PT"/>
        </w:rPr>
        <w:t xml:space="preserve"> </w:t>
      </w:r>
      <w:r w:rsidR="00227994">
        <w:fldChar w:fldCharType="begin"/>
      </w:r>
      <w:r w:rsidR="00227994" w:rsidRPr="00216A49">
        <w:rPr>
          <w:lang w:val="pt-PT"/>
        </w:rPr>
        <w:instrText>HYPERLINK "https://library.wmo.int/index.php?lvl=notice_display&amp;id=22031" \l ".Y-o1I3bML-o"</w:instrText>
      </w:r>
      <w:r w:rsidR="00227994">
        <w:fldChar w:fldCharType="separate"/>
      </w:r>
      <w:r w:rsidR="00227994" w:rsidRPr="00C10CEE">
        <w:rPr>
          <w:rStyle w:val="Hyperlink"/>
          <w:lang w:val="pt-PT"/>
        </w:rPr>
        <w:t>https://library.wmo.int/index.php?lvl=notice_display&amp;id=22031#.Y-o1I3bML-o</w:t>
      </w:r>
      <w:r w:rsidR="00227994">
        <w:fldChar w:fldCharType="end"/>
      </w:r>
      <w:r w:rsidR="00227994">
        <w:rPr>
          <w:lang w:val="pt-PT"/>
        </w:rPr>
        <w:t xml:space="preserve"> </w:t>
      </w:r>
    </w:p>
  </w:footnote>
  <w:footnote w:id="28">
    <w:p w14:paraId="0EDEB0EF" w14:textId="35926F72" w:rsidR="00FB0310" w:rsidRPr="00493AE3" w:rsidRDefault="00FB0310" w:rsidP="000636BA">
      <w:pPr>
        <w:pStyle w:val="FootnoteText"/>
        <w:rPr>
          <w:lang w:val="pt-PT"/>
        </w:rPr>
      </w:pPr>
      <w:r w:rsidRPr="008C687A">
        <w:rPr>
          <w:rStyle w:val="FootnoteReference"/>
          <w:rFonts w:ascii="Segoe UI" w:hAnsi="Segoe UI"/>
          <w:sz w:val="16"/>
        </w:rPr>
        <w:footnoteRef/>
      </w:r>
      <w:r w:rsidRPr="00493AE3">
        <w:rPr>
          <w:lang w:val="pt-PT"/>
        </w:rPr>
        <w:t xml:space="preserve"> </w:t>
      </w:r>
      <w:r w:rsidR="00227994">
        <w:fldChar w:fldCharType="begin"/>
      </w:r>
      <w:r w:rsidR="00227994" w:rsidRPr="00216A49">
        <w:rPr>
          <w:lang w:val="pt-PT"/>
        </w:rPr>
        <w:instrText>HYPERLINK "https://library.wmo.int/index.php?lvl=notice_display&amp;id=15292"</w:instrText>
      </w:r>
      <w:r w:rsidR="00227994">
        <w:fldChar w:fldCharType="separate"/>
      </w:r>
      <w:r w:rsidR="00227994" w:rsidRPr="00C10CEE">
        <w:rPr>
          <w:rStyle w:val="Hyperlink"/>
          <w:lang w:val="pt-PT"/>
        </w:rPr>
        <w:t>https://library.wmo.int/index.php?lvl=notice_display&amp;id=15292</w:t>
      </w:r>
      <w:r w:rsidR="00227994">
        <w:fldChar w:fldCharType="end"/>
      </w:r>
      <w:r w:rsidR="00227994">
        <w:rPr>
          <w:lang w:val="pt-PT"/>
        </w:rPr>
        <w:t xml:space="preserve"> </w:t>
      </w:r>
    </w:p>
  </w:footnote>
  <w:footnote w:id="29">
    <w:p w14:paraId="10366B03" w14:textId="021AFED1" w:rsidR="00FB0310" w:rsidRPr="00A852C4" w:rsidRDefault="00FB0310" w:rsidP="000636BA">
      <w:pPr>
        <w:pStyle w:val="FootnoteText"/>
        <w:rPr>
          <w:lang w:val="pt-PT"/>
        </w:rPr>
      </w:pPr>
      <w:r w:rsidRPr="008C687A">
        <w:rPr>
          <w:rStyle w:val="FootnoteReference"/>
          <w:rFonts w:ascii="Segoe UI" w:hAnsi="Segoe UI"/>
          <w:sz w:val="16"/>
        </w:rPr>
        <w:footnoteRef/>
      </w:r>
      <w:r w:rsidRPr="00A852C4">
        <w:rPr>
          <w:lang w:val="pt-PT"/>
        </w:rPr>
        <w:t xml:space="preserve"> </w:t>
      </w:r>
      <w:r w:rsidR="00227994">
        <w:fldChar w:fldCharType="begin"/>
      </w:r>
      <w:r w:rsidR="00227994" w:rsidRPr="00216A49">
        <w:rPr>
          <w:lang w:val="pt-PT"/>
        </w:rPr>
        <w:instrText>HYPERLINK "https://library.wmo.int/index.php?lvl=notice_display&amp;id=10770"</w:instrText>
      </w:r>
      <w:r w:rsidR="00227994">
        <w:fldChar w:fldCharType="separate"/>
      </w:r>
      <w:r w:rsidR="00227994" w:rsidRPr="00C10CEE">
        <w:rPr>
          <w:rStyle w:val="Hyperlink"/>
          <w:lang w:val="pt-PT"/>
        </w:rPr>
        <w:t>https://library.wmo.int/index.php?lvl=notice_display&amp;id=10770</w:t>
      </w:r>
      <w:r w:rsidR="00227994">
        <w:fldChar w:fldCharType="end"/>
      </w:r>
      <w:r w:rsidR="00227994">
        <w:rPr>
          <w:lang w:val="pt-PT"/>
        </w:rPr>
        <w:t xml:space="preserve"> </w:t>
      </w:r>
    </w:p>
  </w:footnote>
  <w:footnote w:id="30">
    <w:p w14:paraId="20CA6BE4" w14:textId="1E1C59F6" w:rsidR="00FB0310" w:rsidRPr="00A852C4" w:rsidRDefault="00FB0310" w:rsidP="000636BA">
      <w:pPr>
        <w:pStyle w:val="FootnoteText"/>
        <w:rPr>
          <w:lang w:val="pt-PT"/>
        </w:rPr>
      </w:pPr>
      <w:r w:rsidRPr="008C687A">
        <w:rPr>
          <w:rStyle w:val="FootnoteReference"/>
          <w:rFonts w:ascii="Segoe UI" w:hAnsi="Segoe UI"/>
          <w:sz w:val="16"/>
        </w:rPr>
        <w:footnoteRef/>
      </w:r>
      <w:r w:rsidRPr="00A852C4">
        <w:rPr>
          <w:lang w:val="pt-PT"/>
        </w:rPr>
        <w:t xml:space="preserve"> </w:t>
      </w:r>
      <w:r w:rsidR="00227994">
        <w:fldChar w:fldCharType="begin"/>
      </w:r>
      <w:r w:rsidR="00227994" w:rsidRPr="00216A49">
        <w:rPr>
          <w:lang w:val="pt-PT"/>
        </w:rPr>
        <w:instrText>HYPERLINK "https://library.wmo.int/index.php?lvl=notice_display&amp;id=20744"</w:instrText>
      </w:r>
      <w:r w:rsidR="00227994">
        <w:fldChar w:fldCharType="separate"/>
      </w:r>
      <w:r w:rsidR="00227994" w:rsidRPr="00C10CEE">
        <w:rPr>
          <w:rStyle w:val="Hyperlink"/>
          <w:lang w:val="pt-PT"/>
        </w:rPr>
        <w:t>https://library.wmo.int/index.php?lvl=notice_display&amp;id=20744</w:t>
      </w:r>
      <w:r w:rsidR="00227994">
        <w:fldChar w:fldCharType="end"/>
      </w:r>
      <w:r w:rsidR="00227994">
        <w:rPr>
          <w:lang w:val="pt-PT"/>
        </w:rPr>
        <w:t xml:space="preserve"> </w:t>
      </w:r>
    </w:p>
  </w:footnote>
  <w:footnote w:id="31">
    <w:p w14:paraId="1099CFF7" w14:textId="0F466522" w:rsidR="00FB0310" w:rsidRPr="00A852C4" w:rsidRDefault="00FB0310" w:rsidP="000636BA">
      <w:pPr>
        <w:pStyle w:val="FootnoteText"/>
        <w:rPr>
          <w:lang w:val="pt-PT"/>
        </w:rPr>
      </w:pPr>
      <w:r w:rsidRPr="008C687A">
        <w:rPr>
          <w:rStyle w:val="FootnoteReference"/>
          <w:rFonts w:ascii="Segoe UI" w:hAnsi="Segoe UI"/>
          <w:sz w:val="16"/>
        </w:rPr>
        <w:footnoteRef/>
      </w:r>
      <w:r w:rsidRPr="00A852C4">
        <w:rPr>
          <w:lang w:val="pt-PT"/>
        </w:rPr>
        <w:t xml:space="preserve"> </w:t>
      </w:r>
      <w:r w:rsidR="004F4982">
        <w:fldChar w:fldCharType="begin"/>
      </w:r>
      <w:r w:rsidR="004F4982" w:rsidRPr="00216A49">
        <w:rPr>
          <w:lang w:val="pt-PT"/>
        </w:rPr>
        <w:instrText>HYPERLINK "https://www.gfdrr.org/sites/default/files/publication/gender-equality-disaster-recovery.PDF"</w:instrText>
      </w:r>
      <w:r w:rsidR="004F4982">
        <w:fldChar w:fldCharType="separate"/>
      </w:r>
      <w:r w:rsidR="004F4982" w:rsidRPr="00150B50">
        <w:rPr>
          <w:rStyle w:val="Hyperlink"/>
          <w:lang w:val="pt-PT"/>
        </w:rPr>
        <w:t>https://www.gfdrr.org/sites/default/files/publication/gender-equality-disaster-recovery.PDF</w:t>
      </w:r>
      <w:r w:rsidR="004F4982">
        <w:fldChar w:fldCharType="end"/>
      </w:r>
      <w:r w:rsidR="004F4982">
        <w:rPr>
          <w:lang w:val="pt-PT"/>
        </w:rPr>
        <w:t xml:space="preserve"> </w:t>
      </w:r>
    </w:p>
  </w:footnote>
  <w:footnote w:id="32">
    <w:p w14:paraId="77CBEACD" w14:textId="5412E8D1" w:rsidR="00FB0310" w:rsidRPr="00A852C4" w:rsidRDefault="00FB0310" w:rsidP="000636BA">
      <w:pPr>
        <w:pStyle w:val="FootnoteText"/>
        <w:rPr>
          <w:lang w:val="pt-PT"/>
        </w:rPr>
      </w:pPr>
      <w:r w:rsidRPr="008C687A">
        <w:rPr>
          <w:rStyle w:val="FootnoteReference"/>
          <w:rFonts w:ascii="Segoe UI" w:hAnsi="Segoe UI"/>
          <w:sz w:val="16"/>
        </w:rPr>
        <w:footnoteRef/>
      </w:r>
      <w:r w:rsidRPr="00A852C4">
        <w:rPr>
          <w:lang w:val="pt-PT"/>
        </w:rPr>
        <w:t xml:space="preserve"> </w:t>
      </w:r>
      <w:r w:rsidR="009E18B8">
        <w:fldChar w:fldCharType="begin"/>
      </w:r>
      <w:r w:rsidR="009E18B8" w:rsidRPr="00216A49">
        <w:rPr>
          <w:lang w:val="pt-PT"/>
        </w:rPr>
        <w:instrText>HYPERLINK "https://www.undp.org/publications/gender-adaptation-and-disaster-risk-reduction"</w:instrText>
      </w:r>
      <w:r w:rsidR="009E18B8">
        <w:fldChar w:fldCharType="separate"/>
      </w:r>
      <w:r w:rsidR="009E18B8" w:rsidRPr="00150B50">
        <w:rPr>
          <w:rStyle w:val="Hyperlink"/>
          <w:lang w:val="pt-PT"/>
        </w:rPr>
        <w:t>https://www.undp.org/publications/gender-adaptation-and-disaster-risk-reduction</w:t>
      </w:r>
      <w:r w:rsidR="009E18B8">
        <w:fldChar w:fldCharType="end"/>
      </w:r>
      <w:r w:rsidR="009E18B8">
        <w:rPr>
          <w:lang w:val="pt-PT"/>
        </w:rPr>
        <w:t xml:space="preserve"> </w:t>
      </w:r>
    </w:p>
  </w:footnote>
  <w:footnote w:id="33">
    <w:p w14:paraId="64FBC3E4" w14:textId="52141D06" w:rsidR="00FB0310" w:rsidRPr="008C687A" w:rsidRDefault="00FB0310" w:rsidP="000636BA">
      <w:pPr>
        <w:pStyle w:val="FootnoteText"/>
      </w:pPr>
      <w:r w:rsidRPr="008C687A">
        <w:rPr>
          <w:rStyle w:val="FootnoteReference"/>
          <w:rFonts w:ascii="Segoe UI" w:hAnsi="Segoe UI"/>
          <w:sz w:val="16"/>
        </w:rPr>
        <w:footnoteRef/>
      </w:r>
      <w:r w:rsidRPr="008C687A">
        <w:t xml:space="preserve"> Annex to draft Decision 9/1 (INFCOM-2) </w:t>
      </w:r>
      <w:hyperlink r:id="rId9" w:history="1">
        <w:r w:rsidR="009E18B8" w:rsidRPr="00150B50">
          <w:rPr>
            <w:rStyle w:val="Hyperlink"/>
          </w:rPr>
          <w:t>https://meetings.wmo.int/INFCOM-2/_layouts/15/WopiFrame.aspx?sourcedoc=/INFCOM-2/English/2.%20PROVISIONAL%20REPORT%20(Approved%20documents)/INFCOM-2-d09-GENDER-ISSUES-approved_en.docx&amp;action=default</w:t>
        </w:r>
      </w:hyperlink>
      <w:r w:rsidR="009E18B8">
        <w:t xml:space="preserve"> </w:t>
      </w:r>
    </w:p>
  </w:footnote>
  <w:footnote w:id="34">
    <w:p w14:paraId="5690BD1A" w14:textId="32B09E51" w:rsidR="00875EE7" w:rsidRPr="005968F4" w:rsidRDefault="00875EE7" w:rsidP="000636BA">
      <w:pPr>
        <w:pStyle w:val="FootnoteText"/>
      </w:pPr>
      <w:r w:rsidRPr="00666EFB">
        <w:rPr>
          <w:rStyle w:val="FootnoteReference"/>
          <w:rFonts w:ascii="Segoe UI" w:hAnsi="Segoe UI"/>
          <w:sz w:val="16"/>
        </w:rPr>
        <w:footnoteRef/>
      </w:r>
      <w:r w:rsidRPr="005968F4">
        <w:t xml:space="preserve"> </w:t>
      </w:r>
      <w:r w:rsidR="004A7F76" w:rsidRPr="005968F4">
        <w:t>https://alliancehydromet.org/country-hydromet-diagnostics/</w:t>
      </w:r>
    </w:p>
  </w:footnote>
  <w:footnote w:id="35">
    <w:p w14:paraId="288DA78D" w14:textId="6469111E" w:rsidR="00285573" w:rsidRPr="00666EFB" w:rsidRDefault="00285573" w:rsidP="000636BA">
      <w:pPr>
        <w:pStyle w:val="FootnoteText"/>
      </w:pPr>
      <w:r w:rsidRPr="00666EFB">
        <w:rPr>
          <w:rStyle w:val="FootnoteReference"/>
          <w:rFonts w:ascii="Segoe UI" w:hAnsi="Segoe UI"/>
          <w:sz w:val="16"/>
        </w:rPr>
        <w:footnoteRef/>
      </w:r>
      <w:r w:rsidRPr="00666EFB">
        <w:t xml:space="preserve"> </w:t>
      </w:r>
      <w:r w:rsidR="00666EFB" w:rsidRPr="00666EFB">
        <w:t>https://alliancehydromet.org/</w:t>
      </w:r>
    </w:p>
  </w:footnote>
  <w:footnote w:id="36">
    <w:p w14:paraId="481FCA16" w14:textId="5AA0FD98" w:rsidR="00FB0310" w:rsidRPr="00666EFB" w:rsidRDefault="00FB0310" w:rsidP="008C687A">
      <w:pPr>
        <w:spacing w:line="240" w:lineRule="auto"/>
        <w:rPr>
          <w:rFonts w:ascii="Segoe UI" w:hAnsi="Segoe UI" w:cs="Segoe UI"/>
          <w:sz w:val="16"/>
          <w:szCs w:val="16"/>
        </w:rPr>
      </w:pPr>
      <w:r w:rsidRPr="00666EFB">
        <w:rPr>
          <w:rStyle w:val="FootnoteReference"/>
          <w:rFonts w:ascii="Segoe UI" w:hAnsi="Segoe UI" w:cs="Segoe UI"/>
          <w:sz w:val="16"/>
          <w:szCs w:val="16"/>
        </w:rPr>
        <w:footnoteRef/>
      </w:r>
      <w:r w:rsidRPr="00666EFB">
        <w:rPr>
          <w:rFonts w:ascii="Segoe UI" w:hAnsi="Segoe UI" w:cs="Segoe UI"/>
          <w:sz w:val="16"/>
          <w:szCs w:val="16"/>
        </w:rPr>
        <w:t xml:space="preserve"> The generic guidance for the implementation of the CHD can be found at https://alliancehydromet.org/country-hydromet-diagnostics/</w:t>
      </w:r>
      <w:r w:rsidR="00EB4E44">
        <w:rPr>
          <w:rFonts w:ascii="Segoe UI" w:hAnsi="Segoe UI" w:cs="Segoe UI"/>
          <w:sz w:val="16"/>
          <w:szCs w:val="16"/>
        </w:rPr>
        <w:t xml:space="preserve">  </w:t>
      </w:r>
    </w:p>
    <w:p w14:paraId="06988D3B" w14:textId="77777777" w:rsidR="00FB0310" w:rsidRPr="008C687A" w:rsidRDefault="00FB0310" w:rsidP="000636B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3C3E" w14:textId="77777777" w:rsidR="00FB0310" w:rsidRDefault="00FB0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792A" w14:textId="77777777" w:rsidR="00FB0310" w:rsidRDefault="00FB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D9323" w14:textId="77777777" w:rsidR="00FB0310" w:rsidRDefault="00FB0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59B"/>
    <w:multiLevelType w:val="hybridMultilevel"/>
    <w:tmpl w:val="D34C945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67608"/>
    <w:multiLevelType w:val="hybridMultilevel"/>
    <w:tmpl w:val="DEEC9A0E"/>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490465"/>
    <w:multiLevelType w:val="hybridMultilevel"/>
    <w:tmpl w:val="C06A1EDE"/>
    <w:lvl w:ilvl="0" w:tplc="2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AD2D46"/>
    <w:multiLevelType w:val="hybridMultilevel"/>
    <w:tmpl w:val="39445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C054CF"/>
    <w:multiLevelType w:val="hybridMultilevel"/>
    <w:tmpl w:val="90547EC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9032D"/>
    <w:multiLevelType w:val="hybridMultilevel"/>
    <w:tmpl w:val="9E4EAD78"/>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297C17"/>
    <w:multiLevelType w:val="hybridMultilevel"/>
    <w:tmpl w:val="BFF6F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306494"/>
    <w:multiLevelType w:val="hybridMultilevel"/>
    <w:tmpl w:val="EC6220BC"/>
    <w:lvl w:ilvl="0" w:tplc="50A8A67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A5B6B"/>
    <w:multiLevelType w:val="hybridMultilevel"/>
    <w:tmpl w:val="FF24A8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AF141DF"/>
    <w:multiLevelType w:val="hybridMultilevel"/>
    <w:tmpl w:val="D82A599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B353FD"/>
    <w:multiLevelType w:val="hybridMultilevel"/>
    <w:tmpl w:val="0576FBF6"/>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DB5D4D"/>
    <w:multiLevelType w:val="hybridMultilevel"/>
    <w:tmpl w:val="23AAACA2"/>
    <w:lvl w:ilvl="0" w:tplc="20000019">
      <w:start w:val="1"/>
      <w:numFmt w:val="lowerLetter"/>
      <w:lvlText w:val="%1."/>
      <w:lvlJc w:val="left"/>
      <w:pPr>
        <w:ind w:left="720" w:hanging="360"/>
      </w:pPr>
      <w:rPr>
        <w:rFonts w:hint="default"/>
      </w:rPr>
    </w:lvl>
    <w:lvl w:ilvl="1" w:tplc="8494A66A">
      <w:start w:val="1"/>
      <w:numFmt w:val="lowerLetter"/>
      <w:lvlText w:val="%2."/>
      <w:lvlJc w:val="left"/>
      <w:pPr>
        <w:ind w:left="1440" w:hanging="360"/>
      </w:pPr>
    </w:lvl>
    <w:lvl w:ilvl="2" w:tplc="C5E6C018">
      <w:start w:val="1"/>
      <w:numFmt w:val="lowerRoman"/>
      <w:lvlText w:val="%3."/>
      <w:lvlJc w:val="right"/>
      <w:pPr>
        <w:ind w:left="2160" w:hanging="180"/>
      </w:pPr>
    </w:lvl>
    <w:lvl w:ilvl="3" w:tplc="EDA69438">
      <w:start w:val="1"/>
      <w:numFmt w:val="decimal"/>
      <w:lvlText w:val="%4."/>
      <w:lvlJc w:val="left"/>
      <w:pPr>
        <w:ind w:left="2880" w:hanging="360"/>
      </w:pPr>
    </w:lvl>
    <w:lvl w:ilvl="4" w:tplc="CEBCBC36">
      <w:start w:val="1"/>
      <w:numFmt w:val="lowerLetter"/>
      <w:lvlText w:val="%5."/>
      <w:lvlJc w:val="left"/>
      <w:pPr>
        <w:ind w:left="3600" w:hanging="360"/>
      </w:pPr>
    </w:lvl>
    <w:lvl w:ilvl="5" w:tplc="E00E2EBC">
      <w:start w:val="1"/>
      <w:numFmt w:val="lowerRoman"/>
      <w:lvlText w:val="%6."/>
      <w:lvlJc w:val="right"/>
      <w:pPr>
        <w:ind w:left="4320" w:hanging="180"/>
      </w:pPr>
    </w:lvl>
    <w:lvl w:ilvl="6" w:tplc="33D856B6">
      <w:start w:val="1"/>
      <w:numFmt w:val="decimal"/>
      <w:lvlText w:val="%7."/>
      <w:lvlJc w:val="left"/>
      <w:pPr>
        <w:ind w:left="5040" w:hanging="360"/>
      </w:pPr>
    </w:lvl>
    <w:lvl w:ilvl="7" w:tplc="D5E674BA">
      <w:start w:val="1"/>
      <w:numFmt w:val="lowerLetter"/>
      <w:lvlText w:val="%8."/>
      <w:lvlJc w:val="left"/>
      <w:pPr>
        <w:ind w:left="5760" w:hanging="360"/>
      </w:pPr>
    </w:lvl>
    <w:lvl w:ilvl="8" w:tplc="A268F2D2">
      <w:start w:val="1"/>
      <w:numFmt w:val="lowerRoman"/>
      <w:lvlText w:val="%9."/>
      <w:lvlJc w:val="right"/>
      <w:pPr>
        <w:ind w:left="6480" w:hanging="180"/>
      </w:pPr>
    </w:lvl>
  </w:abstractNum>
  <w:abstractNum w:abstractNumId="12" w15:restartNumberingAfterBreak="0">
    <w:nsid w:val="20354DBE"/>
    <w:multiLevelType w:val="multilevel"/>
    <w:tmpl w:val="3AA63E8A"/>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Segoe UI" w:eastAsia="Calibri" w:hAnsi="Segoe UI" w:cs="Segoe UI"/>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06D327A"/>
    <w:multiLevelType w:val="hybridMultilevel"/>
    <w:tmpl w:val="80861D8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9401EF"/>
    <w:multiLevelType w:val="hybridMultilevel"/>
    <w:tmpl w:val="546C3672"/>
    <w:lvl w:ilvl="0" w:tplc="08090015">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4D251A8"/>
    <w:multiLevelType w:val="hybridMultilevel"/>
    <w:tmpl w:val="FFFFFFFF"/>
    <w:lvl w:ilvl="0" w:tplc="D0DAD884">
      <w:start w:val="1"/>
      <w:numFmt w:val="bullet"/>
      <w:lvlText w:val=""/>
      <w:lvlJc w:val="left"/>
      <w:pPr>
        <w:ind w:left="720" w:hanging="360"/>
      </w:pPr>
      <w:rPr>
        <w:rFonts w:ascii="Symbol" w:hAnsi="Symbol" w:hint="default"/>
      </w:rPr>
    </w:lvl>
    <w:lvl w:ilvl="1" w:tplc="D0D6357A">
      <w:start w:val="1"/>
      <w:numFmt w:val="bullet"/>
      <w:lvlText w:val="o"/>
      <w:lvlJc w:val="left"/>
      <w:pPr>
        <w:ind w:left="1440" w:hanging="360"/>
      </w:pPr>
      <w:rPr>
        <w:rFonts w:ascii="Courier New" w:hAnsi="Courier New" w:hint="default"/>
      </w:rPr>
    </w:lvl>
    <w:lvl w:ilvl="2" w:tplc="EAE042CC">
      <w:start w:val="1"/>
      <w:numFmt w:val="bullet"/>
      <w:lvlText w:val=""/>
      <w:lvlJc w:val="left"/>
      <w:pPr>
        <w:ind w:left="2160" w:hanging="360"/>
      </w:pPr>
      <w:rPr>
        <w:rFonts w:ascii="Wingdings" w:hAnsi="Wingdings" w:hint="default"/>
      </w:rPr>
    </w:lvl>
    <w:lvl w:ilvl="3" w:tplc="EA4E59F8">
      <w:start w:val="1"/>
      <w:numFmt w:val="bullet"/>
      <w:lvlText w:val=""/>
      <w:lvlJc w:val="left"/>
      <w:pPr>
        <w:ind w:left="2880" w:hanging="360"/>
      </w:pPr>
      <w:rPr>
        <w:rFonts w:ascii="Symbol" w:hAnsi="Symbol" w:hint="default"/>
      </w:rPr>
    </w:lvl>
    <w:lvl w:ilvl="4" w:tplc="DB9EE276">
      <w:start w:val="1"/>
      <w:numFmt w:val="bullet"/>
      <w:lvlText w:val="o"/>
      <w:lvlJc w:val="left"/>
      <w:pPr>
        <w:ind w:left="3600" w:hanging="360"/>
      </w:pPr>
      <w:rPr>
        <w:rFonts w:ascii="Courier New" w:hAnsi="Courier New" w:hint="default"/>
      </w:rPr>
    </w:lvl>
    <w:lvl w:ilvl="5" w:tplc="7D7C8CA2">
      <w:start w:val="1"/>
      <w:numFmt w:val="bullet"/>
      <w:lvlText w:val=""/>
      <w:lvlJc w:val="left"/>
      <w:pPr>
        <w:ind w:left="4320" w:hanging="360"/>
      </w:pPr>
      <w:rPr>
        <w:rFonts w:ascii="Wingdings" w:hAnsi="Wingdings" w:hint="default"/>
      </w:rPr>
    </w:lvl>
    <w:lvl w:ilvl="6" w:tplc="C0DA2014">
      <w:start w:val="1"/>
      <w:numFmt w:val="bullet"/>
      <w:lvlText w:val=""/>
      <w:lvlJc w:val="left"/>
      <w:pPr>
        <w:ind w:left="5040" w:hanging="360"/>
      </w:pPr>
      <w:rPr>
        <w:rFonts w:ascii="Symbol" w:hAnsi="Symbol" w:hint="default"/>
      </w:rPr>
    </w:lvl>
    <w:lvl w:ilvl="7" w:tplc="F210E6FA">
      <w:start w:val="1"/>
      <w:numFmt w:val="bullet"/>
      <w:lvlText w:val="o"/>
      <w:lvlJc w:val="left"/>
      <w:pPr>
        <w:ind w:left="5760" w:hanging="360"/>
      </w:pPr>
      <w:rPr>
        <w:rFonts w:ascii="Courier New" w:hAnsi="Courier New" w:hint="default"/>
      </w:rPr>
    </w:lvl>
    <w:lvl w:ilvl="8" w:tplc="98C8C590">
      <w:start w:val="1"/>
      <w:numFmt w:val="bullet"/>
      <w:lvlText w:val=""/>
      <w:lvlJc w:val="left"/>
      <w:pPr>
        <w:ind w:left="6480" w:hanging="360"/>
      </w:pPr>
      <w:rPr>
        <w:rFonts w:ascii="Wingdings" w:hAnsi="Wingdings" w:hint="default"/>
      </w:rPr>
    </w:lvl>
  </w:abstractNum>
  <w:abstractNum w:abstractNumId="16" w15:restartNumberingAfterBreak="0">
    <w:nsid w:val="268740DF"/>
    <w:multiLevelType w:val="multilevel"/>
    <w:tmpl w:val="C408F7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27B511ED"/>
    <w:multiLevelType w:val="hybridMultilevel"/>
    <w:tmpl w:val="ED7C36F4"/>
    <w:lvl w:ilvl="0" w:tplc="2000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3D0925"/>
    <w:multiLevelType w:val="hybridMultilevel"/>
    <w:tmpl w:val="5EC63522"/>
    <w:lvl w:ilvl="0" w:tplc="04090001">
      <w:start w:val="1"/>
      <w:numFmt w:val="bullet"/>
      <w:lvlText w:val=""/>
      <w:lvlJc w:val="left"/>
      <w:pPr>
        <w:ind w:left="360" w:hanging="360"/>
      </w:pPr>
      <w:rPr>
        <w:rFonts w:ascii="Symbol" w:hAnsi="Symbol" w:hint="default"/>
      </w:rPr>
    </w:lvl>
    <w:lvl w:ilvl="1" w:tplc="D3701BBC">
      <w:numFmt w:val="bullet"/>
      <w:lvlText w:val="-"/>
      <w:lvlJc w:val="left"/>
      <w:pPr>
        <w:ind w:left="1080" w:hanging="360"/>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5A3467"/>
    <w:multiLevelType w:val="hybridMultilevel"/>
    <w:tmpl w:val="2696A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E05937"/>
    <w:multiLevelType w:val="hybridMultilevel"/>
    <w:tmpl w:val="EB060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4A4F0D"/>
    <w:multiLevelType w:val="hybridMultilevel"/>
    <w:tmpl w:val="849E469A"/>
    <w:lvl w:ilvl="0" w:tplc="2D44FAFC">
      <w:start w:val="1"/>
      <w:numFmt w:val="decimal"/>
      <w:lvlText w:val="%1."/>
      <w:lvlJc w:val="left"/>
      <w:pPr>
        <w:ind w:left="720" w:hanging="360"/>
      </w:pPr>
      <w:rPr>
        <w:rFonts w:ascii="Segoe UI" w:hAnsi="Segoe UI" w:cs="Segoe UI" w:hint="default"/>
      </w:rPr>
    </w:lvl>
    <w:lvl w:ilvl="1" w:tplc="20000001">
      <w:start w:val="1"/>
      <w:numFmt w:val="bullet"/>
      <w:lvlText w:val=""/>
      <w:lvlJc w:val="left"/>
      <w:pPr>
        <w:ind w:left="108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1AE2BC9"/>
    <w:multiLevelType w:val="hybridMultilevel"/>
    <w:tmpl w:val="E794D2F4"/>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E115A9"/>
    <w:multiLevelType w:val="hybridMultilevel"/>
    <w:tmpl w:val="751403F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37EA4D5C"/>
    <w:multiLevelType w:val="hybridMultilevel"/>
    <w:tmpl w:val="13B8DE7C"/>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A85E7C"/>
    <w:multiLevelType w:val="hybridMultilevel"/>
    <w:tmpl w:val="2570848E"/>
    <w:lvl w:ilvl="0" w:tplc="20000019">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102041"/>
    <w:multiLevelType w:val="hybridMultilevel"/>
    <w:tmpl w:val="33FCB208"/>
    <w:lvl w:ilvl="0" w:tplc="20000001">
      <w:start w:val="1"/>
      <w:numFmt w:val="bullet"/>
      <w:lvlText w:val=""/>
      <w:lvlJc w:val="left"/>
      <w:pPr>
        <w:ind w:left="360" w:hanging="360"/>
      </w:pPr>
      <w:rPr>
        <w:rFonts w:ascii="Symbol" w:hAnsi="Symbol" w:hint="default"/>
      </w:rPr>
    </w:lvl>
    <w:lvl w:ilvl="1" w:tplc="EB6AD97A">
      <w:start w:val="1"/>
      <w:numFmt w:val="lowerLetter"/>
      <w:lvlText w:val="%2."/>
      <w:lvlJc w:val="left"/>
      <w:pPr>
        <w:ind w:left="1080" w:hanging="360"/>
      </w:pPr>
    </w:lvl>
    <w:lvl w:ilvl="2" w:tplc="CD50FED8">
      <w:start w:val="1"/>
      <w:numFmt w:val="lowerRoman"/>
      <w:lvlText w:val="%3."/>
      <w:lvlJc w:val="right"/>
      <w:pPr>
        <w:ind w:left="1800" w:hanging="180"/>
      </w:pPr>
    </w:lvl>
    <w:lvl w:ilvl="3" w:tplc="2926EA92">
      <w:start w:val="1"/>
      <w:numFmt w:val="decimal"/>
      <w:lvlText w:val="%4."/>
      <w:lvlJc w:val="left"/>
      <w:pPr>
        <w:ind w:left="2520" w:hanging="360"/>
      </w:pPr>
    </w:lvl>
    <w:lvl w:ilvl="4" w:tplc="79C4F0B6">
      <w:start w:val="1"/>
      <w:numFmt w:val="lowerLetter"/>
      <w:lvlText w:val="%5."/>
      <w:lvlJc w:val="left"/>
      <w:pPr>
        <w:ind w:left="3240" w:hanging="360"/>
      </w:pPr>
    </w:lvl>
    <w:lvl w:ilvl="5" w:tplc="11D6C00A">
      <w:start w:val="1"/>
      <w:numFmt w:val="lowerRoman"/>
      <w:lvlText w:val="%6."/>
      <w:lvlJc w:val="right"/>
      <w:pPr>
        <w:ind w:left="3960" w:hanging="180"/>
      </w:pPr>
    </w:lvl>
    <w:lvl w:ilvl="6" w:tplc="EAC66C34">
      <w:start w:val="1"/>
      <w:numFmt w:val="decimal"/>
      <w:lvlText w:val="%7."/>
      <w:lvlJc w:val="left"/>
      <w:pPr>
        <w:ind w:left="4680" w:hanging="360"/>
      </w:pPr>
    </w:lvl>
    <w:lvl w:ilvl="7" w:tplc="6652CDF2">
      <w:start w:val="1"/>
      <w:numFmt w:val="lowerLetter"/>
      <w:lvlText w:val="%8."/>
      <w:lvlJc w:val="left"/>
      <w:pPr>
        <w:ind w:left="5400" w:hanging="360"/>
      </w:pPr>
    </w:lvl>
    <w:lvl w:ilvl="8" w:tplc="5EEC1020">
      <w:start w:val="1"/>
      <w:numFmt w:val="lowerRoman"/>
      <w:lvlText w:val="%9."/>
      <w:lvlJc w:val="right"/>
      <w:pPr>
        <w:ind w:left="6120" w:hanging="180"/>
      </w:pPr>
    </w:lvl>
  </w:abstractNum>
  <w:abstractNum w:abstractNumId="27" w15:restartNumberingAfterBreak="0">
    <w:nsid w:val="3F2D526C"/>
    <w:multiLevelType w:val="multilevel"/>
    <w:tmpl w:val="DE46A66A"/>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F795719"/>
    <w:multiLevelType w:val="hybridMultilevel"/>
    <w:tmpl w:val="51CC7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25016E"/>
    <w:multiLevelType w:val="hybridMultilevel"/>
    <w:tmpl w:val="1E2CDE2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0" w15:restartNumberingAfterBreak="0">
    <w:nsid w:val="44C20C3A"/>
    <w:multiLevelType w:val="hybridMultilevel"/>
    <w:tmpl w:val="DEDAE462"/>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1D1AF0"/>
    <w:multiLevelType w:val="hybridMultilevel"/>
    <w:tmpl w:val="50A2CA6E"/>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693410E"/>
    <w:multiLevelType w:val="hybridMultilevel"/>
    <w:tmpl w:val="14C2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C47AF4"/>
    <w:multiLevelType w:val="multilevel"/>
    <w:tmpl w:val="6AD040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BA71C30"/>
    <w:multiLevelType w:val="hybridMultilevel"/>
    <w:tmpl w:val="0302A5AE"/>
    <w:lvl w:ilvl="0" w:tplc="2000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C521FEC"/>
    <w:multiLevelType w:val="hybridMultilevel"/>
    <w:tmpl w:val="ACB06C0A"/>
    <w:lvl w:ilvl="0" w:tplc="20000019">
      <w:start w:val="1"/>
      <w:numFmt w:val="lowerLetter"/>
      <w:lvlText w:val="%1."/>
      <w:lvlJc w:val="left"/>
      <w:pPr>
        <w:ind w:left="720" w:hanging="360"/>
      </w:pPr>
      <w:rPr>
        <w:rFonts w:hint="default"/>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E6500D"/>
    <w:multiLevelType w:val="hybridMultilevel"/>
    <w:tmpl w:val="8EBAE622"/>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9C04E0"/>
    <w:multiLevelType w:val="hybridMultilevel"/>
    <w:tmpl w:val="4EB4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A278E7"/>
    <w:multiLevelType w:val="hybridMultilevel"/>
    <w:tmpl w:val="5CD85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2444FBE"/>
    <w:multiLevelType w:val="hybridMultilevel"/>
    <w:tmpl w:val="7910E9E2"/>
    <w:lvl w:ilvl="0" w:tplc="0B980F7C">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46A2B4C"/>
    <w:multiLevelType w:val="hybridMultilevel"/>
    <w:tmpl w:val="931E7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6D165E1"/>
    <w:multiLevelType w:val="multilevel"/>
    <w:tmpl w:val="0868F7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7B876E1"/>
    <w:multiLevelType w:val="hybridMultilevel"/>
    <w:tmpl w:val="B7BE9DC8"/>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ABA6BC2"/>
    <w:multiLevelType w:val="hybridMultilevel"/>
    <w:tmpl w:val="8B687CFC"/>
    <w:lvl w:ilvl="0" w:tplc="2000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420A51"/>
    <w:multiLevelType w:val="multilevel"/>
    <w:tmpl w:val="26226EA2"/>
    <w:lvl w:ilvl="0">
      <w:start w:val="1"/>
      <w:numFmt w:val="decimal"/>
      <w:pStyle w:val="Metaheading"/>
      <w:lvlText w:val="%1."/>
      <w:lvlJc w:val="left"/>
      <w:pPr>
        <w:ind w:left="360" w:hanging="360"/>
      </w:pPr>
      <w:rPr>
        <w:b/>
        <w:bCs/>
      </w:rPr>
    </w:lvl>
    <w:lvl w:ilvl="1">
      <w:start w:val="1"/>
      <w:numFmt w:val="decimal"/>
      <w:lvlText w:val="%1.%2."/>
      <w:lvlJc w:val="left"/>
      <w:pPr>
        <w:ind w:left="865" w:hanging="360"/>
      </w:pPr>
    </w:lvl>
    <w:lvl w:ilvl="2">
      <w:start w:val="1"/>
      <w:numFmt w:val="decimal"/>
      <w:lvlText w:val="%1.%2.%3."/>
      <w:lvlJc w:val="left"/>
      <w:pPr>
        <w:ind w:left="1530" w:hanging="180"/>
      </w:pPr>
    </w:lvl>
    <w:lvl w:ilvl="3">
      <w:start w:val="1"/>
      <w:numFmt w:val="decimal"/>
      <w:lvlText w:val="%1.%2.%3.%4."/>
      <w:lvlJc w:val="left"/>
      <w:pPr>
        <w:ind w:left="2250" w:hanging="360"/>
      </w:pPr>
    </w:lvl>
    <w:lvl w:ilvl="4">
      <w:start w:val="1"/>
      <w:numFmt w:val="decimal"/>
      <w:lvlText w:val="%1.%2.%3.%4.%5."/>
      <w:lvlJc w:val="left"/>
      <w:pPr>
        <w:ind w:left="2970" w:hanging="360"/>
      </w:pPr>
    </w:lvl>
    <w:lvl w:ilvl="5">
      <w:start w:val="1"/>
      <w:numFmt w:val="decimal"/>
      <w:lvlText w:val="%1.%2.%3.%4.%5.%6."/>
      <w:lvlJc w:val="left"/>
      <w:pPr>
        <w:ind w:left="3690" w:hanging="180"/>
      </w:pPr>
    </w:lvl>
    <w:lvl w:ilvl="6">
      <w:start w:val="1"/>
      <w:numFmt w:val="decimal"/>
      <w:lvlText w:val="%1.%2.%3.%4.%5.%6.%7."/>
      <w:lvlJc w:val="left"/>
      <w:pPr>
        <w:ind w:left="4410" w:hanging="360"/>
      </w:pPr>
    </w:lvl>
    <w:lvl w:ilvl="7">
      <w:start w:val="1"/>
      <w:numFmt w:val="decimal"/>
      <w:lvlText w:val="%1.%2.%3.%4.%5.%6.%7.%8."/>
      <w:lvlJc w:val="left"/>
      <w:pPr>
        <w:ind w:left="5130" w:hanging="360"/>
      </w:pPr>
    </w:lvl>
    <w:lvl w:ilvl="8">
      <w:start w:val="1"/>
      <w:numFmt w:val="decimal"/>
      <w:lvlText w:val="%1.%2.%3.%4.%5.%6.%7.%8.%9."/>
      <w:lvlJc w:val="left"/>
      <w:pPr>
        <w:ind w:left="5850" w:hanging="180"/>
      </w:pPr>
    </w:lvl>
  </w:abstractNum>
  <w:abstractNum w:abstractNumId="45" w15:restartNumberingAfterBreak="0">
    <w:nsid w:val="6DA228D2"/>
    <w:multiLevelType w:val="hybridMultilevel"/>
    <w:tmpl w:val="984E7236"/>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DF63C32"/>
    <w:multiLevelType w:val="hybridMultilevel"/>
    <w:tmpl w:val="23CA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E640EE"/>
    <w:multiLevelType w:val="hybridMultilevel"/>
    <w:tmpl w:val="AEC09E98"/>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0314C03"/>
    <w:multiLevelType w:val="hybridMultilevel"/>
    <w:tmpl w:val="C324B00E"/>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7570AC"/>
    <w:multiLevelType w:val="hybridMultilevel"/>
    <w:tmpl w:val="689ED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71A03A5"/>
    <w:multiLevelType w:val="hybridMultilevel"/>
    <w:tmpl w:val="18586D3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B5A7753"/>
    <w:multiLevelType w:val="hybridMultilevel"/>
    <w:tmpl w:val="ED3476A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CA0E84"/>
    <w:multiLevelType w:val="hybridMultilevel"/>
    <w:tmpl w:val="4CCC9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95635409">
    <w:abstractNumId w:val="27"/>
    <w:lvlOverride w:ilvl="0">
      <w:startOverride w:val="1"/>
    </w:lvlOverride>
  </w:num>
  <w:num w:numId="2" w16cid:durableId="1422145348">
    <w:abstractNumId w:val="38"/>
  </w:num>
  <w:num w:numId="3" w16cid:durableId="830874203">
    <w:abstractNumId w:val="18"/>
  </w:num>
  <w:num w:numId="4" w16cid:durableId="292371766">
    <w:abstractNumId w:val="2"/>
  </w:num>
  <w:num w:numId="5" w16cid:durableId="1551651944">
    <w:abstractNumId w:val="15"/>
  </w:num>
  <w:num w:numId="6" w16cid:durableId="1991517413">
    <w:abstractNumId w:val="7"/>
  </w:num>
  <w:num w:numId="7" w16cid:durableId="1296176992">
    <w:abstractNumId w:val="6"/>
  </w:num>
  <w:num w:numId="8" w16cid:durableId="2101292487">
    <w:abstractNumId w:val="19"/>
  </w:num>
  <w:num w:numId="9" w16cid:durableId="1899512104">
    <w:abstractNumId w:val="20"/>
  </w:num>
  <w:num w:numId="10" w16cid:durableId="1577090191">
    <w:abstractNumId w:val="49"/>
  </w:num>
  <w:num w:numId="11" w16cid:durableId="36391040">
    <w:abstractNumId w:val="10"/>
  </w:num>
  <w:num w:numId="12" w16cid:durableId="1183861078">
    <w:abstractNumId w:val="32"/>
  </w:num>
  <w:num w:numId="13" w16cid:durableId="1366564332">
    <w:abstractNumId w:val="22"/>
  </w:num>
  <w:num w:numId="14" w16cid:durableId="1058670661">
    <w:abstractNumId w:val="25"/>
  </w:num>
  <w:num w:numId="15" w16cid:durableId="237831843">
    <w:abstractNumId w:val="50"/>
  </w:num>
  <w:num w:numId="16" w16cid:durableId="112986968">
    <w:abstractNumId w:val="13"/>
  </w:num>
  <w:num w:numId="17" w16cid:durableId="726031718">
    <w:abstractNumId w:val="11"/>
  </w:num>
  <w:num w:numId="18" w16cid:durableId="673069405">
    <w:abstractNumId w:val="26"/>
  </w:num>
  <w:num w:numId="19" w16cid:durableId="441417101">
    <w:abstractNumId w:val="31"/>
  </w:num>
  <w:num w:numId="20" w16cid:durableId="717096385">
    <w:abstractNumId w:val="30"/>
  </w:num>
  <w:num w:numId="21" w16cid:durableId="204879739">
    <w:abstractNumId w:val="5"/>
  </w:num>
  <w:num w:numId="22" w16cid:durableId="2014603684">
    <w:abstractNumId w:val="35"/>
  </w:num>
  <w:num w:numId="23" w16cid:durableId="2118090439">
    <w:abstractNumId w:val="36"/>
  </w:num>
  <w:num w:numId="24" w16cid:durableId="1405495442">
    <w:abstractNumId w:val="45"/>
  </w:num>
  <w:num w:numId="25" w16cid:durableId="2114594354">
    <w:abstractNumId w:val="24"/>
  </w:num>
  <w:num w:numId="26" w16cid:durableId="1399864106">
    <w:abstractNumId w:val="43"/>
  </w:num>
  <w:num w:numId="27" w16cid:durableId="1534420002">
    <w:abstractNumId w:val="42"/>
  </w:num>
  <w:num w:numId="28" w16cid:durableId="1008942265">
    <w:abstractNumId w:val="48"/>
  </w:num>
  <w:num w:numId="29" w16cid:durableId="1415132069">
    <w:abstractNumId w:val="52"/>
  </w:num>
  <w:num w:numId="30" w16cid:durableId="1400908479">
    <w:abstractNumId w:val="34"/>
  </w:num>
  <w:num w:numId="31" w16cid:durableId="434058056">
    <w:abstractNumId w:val="17"/>
  </w:num>
  <w:num w:numId="32" w16cid:durableId="1398896310">
    <w:abstractNumId w:val="40"/>
  </w:num>
  <w:num w:numId="33" w16cid:durableId="1197549023">
    <w:abstractNumId w:val="3"/>
  </w:num>
  <w:num w:numId="34" w16cid:durableId="1950434202">
    <w:abstractNumId w:val="1"/>
  </w:num>
  <w:num w:numId="35" w16cid:durableId="1701591581">
    <w:abstractNumId w:val="51"/>
  </w:num>
  <w:num w:numId="36" w16cid:durableId="296617544">
    <w:abstractNumId w:val="47"/>
  </w:num>
  <w:num w:numId="37" w16cid:durableId="1920749712">
    <w:abstractNumId w:val="0"/>
  </w:num>
  <w:num w:numId="38" w16cid:durableId="1488591650">
    <w:abstractNumId w:val="9"/>
  </w:num>
  <w:num w:numId="39" w16cid:durableId="1708024209">
    <w:abstractNumId w:val="4"/>
  </w:num>
  <w:num w:numId="40" w16cid:durableId="1790127462">
    <w:abstractNumId w:val="46"/>
  </w:num>
  <w:num w:numId="41" w16cid:durableId="655572517">
    <w:abstractNumId w:val="28"/>
  </w:num>
  <w:num w:numId="42" w16cid:durableId="720591469">
    <w:abstractNumId w:val="37"/>
  </w:num>
  <w:num w:numId="43" w16cid:durableId="15036603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89508297">
    <w:abstractNumId w:val="12"/>
  </w:num>
  <w:num w:numId="45" w16cid:durableId="1287929686">
    <w:abstractNumId w:val="8"/>
  </w:num>
  <w:num w:numId="46" w16cid:durableId="2001153006">
    <w:abstractNumId w:val="21"/>
  </w:num>
  <w:num w:numId="47" w16cid:durableId="1159273157">
    <w:abstractNumId w:val="23"/>
  </w:num>
  <w:num w:numId="48" w16cid:durableId="1170873790">
    <w:abstractNumId w:val="29"/>
  </w:num>
  <w:num w:numId="49" w16cid:durableId="1063674484">
    <w:abstractNumId w:val="39"/>
  </w:num>
  <w:num w:numId="50" w16cid:durableId="1315522288">
    <w:abstractNumId w:val="14"/>
  </w:num>
  <w:num w:numId="51" w16cid:durableId="693918614">
    <w:abstractNumId w:val="41"/>
  </w:num>
  <w:num w:numId="52" w16cid:durableId="1530340479">
    <w:abstractNumId w:val="33"/>
  </w:num>
  <w:num w:numId="53" w16cid:durableId="1229726192">
    <w:abstractNumId w:val="16"/>
  </w:num>
  <w:num w:numId="54" w16cid:durableId="17392810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47314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3s7A0tzS1NDA1sDRW0lEKTi0uzszPAykwqwUAIx5UxywAAAA="/>
  </w:docVars>
  <w:rsids>
    <w:rsidRoot w:val="00FB0310"/>
    <w:rsid w:val="00000317"/>
    <w:rsid w:val="00000A78"/>
    <w:rsid w:val="00001277"/>
    <w:rsid w:val="00001447"/>
    <w:rsid w:val="00001D68"/>
    <w:rsid w:val="0000238F"/>
    <w:rsid w:val="00004474"/>
    <w:rsid w:val="00004567"/>
    <w:rsid w:val="0000486B"/>
    <w:rsid w:val="00005916"/>
    <w:rsid w:val="00005C8C"/>
    <w:rsid w:val="00006B02"/>
    <w:rsid w:val="0000777D"/>
    <w:rsid w:val="00007F12"/>
    <w:rsid w:val="00010D79"/>
    <w:rsid w:val="00010FE9"/>
    <w:rsid w:val="000112DE"/>
    <w:rsid w:val="00011A53"/>
    <w:rsid w:val="00011BD5"/>
    <w:rsid w:val="00012446"/>
    <w:rsid w:val="0001292C"/>
    <w:rsid w:val="000129B5"/>
    <w:rsid w:val="00013ED4"/>
    <w:rsid w:val="0001482E"/>
    <w:rsid w:val="00014B81"/>
    <w:rsid w:val="00014FBF"/>
    <w:rsid w:val="00014FD4"/>
    <w:rsid w:val="00015986"/>
    <w:rsid w:val="00015B06"/>
    <w:rsid w:val="00015EE9"/>
    <w:rsid w:val="00016D64"/>
    <w:rsid w:val="00016E86"/>
    <w:rsid w:val="00017574"/>
    <w:rsid w:val="000175B6"/>
    <w:rsid w:val="00020307"/>
    <w:rsid w:val="00020908"/>
    <w:rsid w:val="00020A19"/>
    <w:rsid w:val="00020CEC"/>
    <w:rsid w:val="00021105"/>
    <w:rsid w:val="0002162E"/>
    <w:rsid w:val="00022AB5"/>
    <w:rsid w:val="00022AE9"/>
    <w:rsid w:val="00022BC6"/>
    <w:rsid w:val="00023265"/>
    <w:rsid w:val="00024C2B"/>
    <w:rsid w:val="0002598D"/>
    <w:rsid w:val="00025F7D"/>
    <w:rsid w:val="000261B8"/>
    <w:rsid w:val="00026B76"/>
    <w:rsid w:val="00026BB0"/>
    <w:rsid w:val="000270E4"/>
    <w:rsid w:val="00027B5B"/>
    <w:rsid w:val="0002F3B2"/>
    <w:rsid w:val="00030695"/>
    <w:rsid w:val="00030782"/>
    <w:rsid w:val="00030968"/>
    <w:rsid w:val="00030CBD"/>
    <w:rsid w:val="000312C7"/>
    <w:rsid w:val="00031A4A"/>
    <w:rsid w:val="00031D9C"/>
    <w:rsid w:val="00031DE1"/>
    <w:rsid w:val="000329C9"/>
    <w:rsid w:val="00033021"/>
    <w:rsid w:val="00033461"/>
    <w:rsid w:val="00033DBF"/>
    <w:rsid w:val="00033F1C"/>
    <w:rsid w:val="000360A5"/>
    <w:rsid w:val="00036564"/>
    <w:rsid w:val="00037962"/>
    <w:rsid w:val="000401EC"/>
    <w:rsid w:val="00040FA9"/>
    <w:rsid w:val="000422DE"/>
    <w:rsid w:val="00042AF8"/>
    <w:rsid w:val="00045003"/>
    <w:rsid w:val="000459A5"/>
    <w:rsid w:val="00045DFC"/>
    <w:rsid w:val="00045FAE"/>
    <w:rsid w:val="00046207"/>
    <w:rsid w:val="000463E6"/>
    <w:rsid w:val="0004663A"/>
    <w:rsid w:val="00046E01"/>
    <w:rsid w:val="00047DEE"/>
    <w:rsid w:val="000500A1"/>
    <w:rsid w:val="000501BA"/>
    <w:rsid w:val="0005187F"/>
    <w:rsid w:val="00052284"/>
    <w:rsid w:val="000529EA"/>
    <w:rsid w:val="000538FB"/>
    <w:rsid w:val="00054337"/>
    <w:rsid w:val="000550AC"/>
    <w:rsid w:val="000553A8"/>
    <w:rsid w:val="00055BED"/>
    <w:rsid w:val="000561E5"/>
    <w:rsid w:val="00056500"/>
    <w:rsid w:val="00056E20"/>
    <w:rsid w:val="00057E66"/>
    <w:rsid w:val="000613D7"/>
    <w:rsid w:val="000624DA"/>
    <w:rsid w:val="000636BA"/>
    <w:rsid w:val="000643E7"/>
    <w:rsid w:val="0006446F"/>
    <w:rsid w:val="00064A06"/>
    <w:rsid w:val="00064C7F"/>
    <w:rsid w:val="00066C7F"/>
    <w:rsid w:val="00066CA8"/>
    <w:rsid w:val="00067607"/>
    <w:rsid w:val="0006791E"/>
    <w:rsid w:val="00070432"/>
    <w:rsid w:val="00070469"/>
    <w:rsid w:val="00070816"/>
    <w:rsid w:val="0007094C"/>
    <w:rsid w:val="00071226"/>
    <w:rsid w:val="00071790"/>
    <w:rsid w:val="0007228B"/>
    <w:rsid w:val="00072764"/>
    <w:rsid w:val="00072EB2"/>
    <w:rsid w:val="0007448C"/>
    <w:rsid w:val="00074970"/>
    <w:rsid w:val="00075354"/>
    <w:rsid w:val="0007537A"/>
    <w:rsid w:val="00076128"/>
    <w:rsid w:val="00076945"/>
    <w:rsid w:val="00076E62"/>
    <w:rsid w:val="0007717F"/>
    <w:rsid w:val="000773B8"/>
    <w:rsid w:val="00077AAF"/>
    <w:rsid w:val="00080A8A"/>
    <w:rsid w:val="000819F0"/>
    <w:rsid w:val="000820C7"/>
    <w:rsid w:val="000827BB"/>
    <w:rsid w:val="00082E41"/>
    <w:rsid w:val="00084575"/>
    <w:rsid w:val="00084AE3"/>
    <w:rsid w:val="00084E22"/>
    <w:rsid w:val="000856D6"/>
    <w:rsid w:val="00086AF5"/>
    <w:rsid w:val="00086C9C"/>
    <w:rsid w:val="000903CA"/>
    <w:rsid w:val="00090669"/>
    <w:rsid w:val="00090896"/>
    <w:rsid w:val="00090D25"/>
    <w:rsid w:val="0009189A"/>
    <w:rsid w:val="00091A48"/>
    <w:rsid w:val="0009286E"/>
    <w:rsid w:val="000930DE"/>
    <w:rsid w:val="00094180"/>
    <w:rsid w:val="000949EE"/>
    <w:rsid w:val="0009541A"/>
    <w:rsid w:val="00095E59"/>
    <w:rsid w:val="000978B3"/>
    <w:rsid w:val="00097DFD"/>
    <w:rsid w:val="000A0115"/>
    <w:rsid w:val="000A0CF7"/>
    <w:rsid w:val="000A0DCD"/>
    <w:rsid w:val="000A0EDA"/>
    <w:rsid w:val="000A1417"/>
    <w:rsid w:val="000A1654"/>
    <w:rsid w:val="000A16CB"/>
    <w:rsid w:val="000A28CB"/>
    <w:rsid w:val="000A31B0"/>
    <w:rsid w:val="000A396E"/>
    <w:rsid w:val="000A3BF2"/>
    <w:rsid w:val="000A49A9"/>
    <w:rsid w:val="000A544A"/>
    <w:rsid w:val="000A5EE8"/>
    <w:rsid w:val="000A6366"/>
    <w:rsid w:val="000B0681"/>
    <w:rsid w:val="000B08CD"/>
    <w:rsid w:val="000B0FEE"/>
    <w:rsid w:val="000B1A4A"/>
    <w:rsid w:val="000B3DE7"/>
    <w:rsid w:val="000B4B1D"/>
    <w:rsid w:val="000B4F8E"/>
    <w:rsid w:val="000B5698"/>
    <w:rsid w:val="000B654B"/>
    <w:rsid w:val="000B6A8F"/>
    <w:rsid w:val="000B7084"/>
    <w:rsid w:val="000B70F8"/>
    <w:rsid w:val="000B7728"/>
    <w:rsid w:val="000B7DB2"/>
    <w:rsid w:val="000C08F8"/>
    <w:rsid w:val="000C2148"/>
    <w:rsid w:val="000C3B06"/>
    <w:rsid w:val="000C3CE8"/>
    <w:rsid w:val="000C4103"/>
    <w:rsid w:val="000C50E6"/>
    <w:rsid w:val="000C54AC"/>
    <w:rsid w:val="000C5C03"/>
    <w:rsid w:val="000C6A3D"/>
    <w:rsid w:val="000C6C88"/>
    <w:rsid w:val="000C7446"/>
    <w:rsid w:val="000C75DE"/>
    <w:rsid w:val="000C79DF"/>
    <w:rsid w:val="000D0E8F"/>
    <w:rsid w:val="000D1D7F"/>
    <w:rsid w:val="000D28F7"/>
    <w:rsid w:val="000D2CA5"/>
    <w:rsid w:val="000D3340"/>
    <w:rsid w:val="000D400A"/>
    <w:rsid w:val="000D46F6"/>
    <w:rsid w:val="000D4FA0"/>
    <w:rsid w:val="000D5C2C"/>
    <w:rsid w:val="000D5F2B"/>
    <w:rsid w:val="000D6AEE"/>
    <w:rsid w:val="000D78C6"/>
    <w:rsid w:val="000D79AC"/>
    <w:rsid w:val="000E0834"/>
    <w:rsid w:val="000E0B4A"/>
    <w:rsid w:val="000E0BC9"/>
    <w:rsid w:val="000E1996"/>
    <w:rsid w:val="000E1C72"/>
    <w:rsid w:val="000E23A9"/>
    <w:rsid w:val="000E2567"/>
    <w:rsid w:val="000E318A"/>
    <w:rsid w:val="000E35D5"/>
    <w:rsid w:val="000E3995"/>
    <w:rsid w:val="000E421E"/>
    <w:rsid w:val="000E4812"/>
    <w:rsid w:val="000E5747"/>
    <w:rsid w:val="000E6581"/>
    <w:rsid w:val="000F04AD"/>
    <w:rsid w:val="000F0625"/>
    <w:rsid w:val="000F172D"/>
    <w:rsid w:val="000F1CB1"/>
    <w:rsid w:val="000F1FB2"/>
    <w:rsid w:val="000F3328"/>
    <w:rsid w:val="000F4096"/>
    <w:rsid w:val="000F51C5"/>
    <w:rsid w:val="000F51CB"/>
    <w:rsid w:val="000F712B"/>
    <w:rsid w:val="001002B4"/>
    <w:rsid w:val="001004D6"/>
    <w:rsid w:val="00100549"/>
    <w:rsid w:val="001024AE"/>
    <w:rsid w:val="00104329"/>
    <w:rsid w:val="00105937"/>
    <w:rsid w:val="00107E1C"/>
    <w:rsid w:val="001108BD"/>
    <w:rsid w:val="00112377"/>
    <w:rsid w:val="0011292C"/>
    <w:rsid w:val="00113252"/>
    <w:rsid w:val="0011352D"/>
    <w:rsid w:val="001137FA"/>
    <w:rsid w:val="00113DF8"/>
    <w:rsid w:val="00113FF0"/>
    <w:rsid w:val="0011512D"/>
    <w:rsid w:val="0011530A"/>
    <w:rsid w:val="001168EA"/>
    <w:rsid w:val="0011736A"/>
    <w:rsid w:val="00117720"/>
    <w:rsid w:val="00117E1D"/>
    <w:rsid w:val="00117E25"/>
    <w:rsid w:val="0012094D"/>
    <w:rsid w:val="00120A9C"/>
    <w:rsid w:val="0012196A"/>
    <w:rsid w:val="001220E1"/>
    <w:rsid w:val="00122B08"/>
    <w:rsid w:val="0012302A"/>
    <w:rsid w:val="001239F0"/>
    <w:rsid w:val="00124722"/>
    <w:rsid w:val="00125AE7"/>
    <w:rsid w:val="001272C2"/>
    <w:rsid w:val="0012742E"/>
    <w:rsid w:val="00127659"/>
    <w:rsid w:val="00130055"/>
    <w:rsid w:val="001309DF"/>
    <w:rsid w:val="00130CA0"/>
    <w:rsid w:val="00131AE2"/>
    <w:rsid w:val="00131C2A"/>
    <w:rsid w:val="00132AA3"/>
    <w:rsid w:val="0013338B"/>
    <w:rsid w:val="00133516"/>
    <w:rsid w:val="0013382E"/>
    <w:rsid w:val="00134325"/>
    <w:rsid w:val="00134E44"/>
    <w:rsid w:val="0013559E"/>
    <w:rsid w:val="00135D1C"/>
    <w:rsid w:val="00135E3D"/>
    <w:rsid w:val="001365B9"/>
    <w:rsid w:val="00136906"/>
    <w:rsid w:val="00137E4B"/>
    <w:rsid w:val="0014081A"/>
    <w:rsid w:val="00140FAF"/>
    <w:rsid w:val="0014115B"/>
    <w:rsid w:val="0014287B"/>
    <w:rsid w:val="001430DC"/>
    <w:rsid w:val="00143288"/>
    <w:rsid w:val="00144274"/>
    <w:rsid w:val="00145275"/>
    <w:rsid w:val="00145B96"/>
    <w:rsid w:val="00145C1B"/>
    <w:rsid w:val="00146B1B"/>
    <w:rsid w:val="0014749D"/>
    <w:rsid w:val="00147CAE"/>
    <w:rsid w:val="00150036"/>
    <w:rsid w:val="00150CAB"/>
    <w:rsid w:val="00151870"/>
    <w:rsid w:val="001530B8"/>
    <w:rsid w:val="00153749"/>
    <w:rsid w:val="00153C3F"/>
    <w:rsid w:val="00153D9E"/>
    <w:rsid w:val="00153E89"/>
    <w:rsid w:val="0015426D"/>
    <w:rsid w:val="00154B12"/>
    <w:rsid w:val="0015507E"/>
    <w:rsid w:val="00155334"/>
    <w:rsid w:val="001553C2"/>
    <w:rsid w:val="00155A06"/>
    <w:rsid w:val="00155AA9"/>
    <w:rsid w:val="00156CF9"/>
    <w:rsid w:val="001570B1"/>
    <w:rsid w:val="001571DB"/>
    <w:rsid w:val="00157470"/>
    <w:rsid w:val="001577BD"/>
    <w:rsid w:val="0015791E"/>
    <w:rsid w:val="00157DD3"/>
    <w:rsid w:val="00160488"/>
    <w:rsid w:val="001611E0"/>
    <w:rsid w:val="001612E6"/>
    <w:rsid w:val="00162227"/>
    <w:rsid w:val="00162A62"/>
    <w:rsid w:val="00162AE2"/>
    <w:rsid w:val="0016313F"/>
    <w:rsid w:val="00163D75"/>
    <w:rsid w:val="001649D9"/>
    <w:rsid w:val="00164EF3"/>
    <w:rsid w:val="00166127"/>
    <w:rsid w:val="00166168"/>
    <w:rsid w:val="00166735"/>
    <w:rsid w:val="001671A0"/>
    <w:rsid w:val="001678BF"/>
    <w:rsid w:val="001679AB"/>
    <w:rsid w:val="00167F6D"/>
    <w:rsid w:val="00170C2B"/>
    <w:rsid w:val="00171A45"/>
    <w:rsid w:val="00173AFD"/>
    <w:rsid w:val="00173C28"/>
    <w:rsid w:val="0017446A"/>
    <w:rsid w:val="001745CF"/>
    <w:rsid w:val="001756E2"/>
    <w:rsid w:val="00175B00"/>
    <w:rsid w:val="0017617B"/>
    <w:rsid w:val="001762A4"/>
    <w:rsid w:val="00176B51"/>
    <w:rsid w:val="00177334"/>
    <w:rsid w:val="00177F92"/>
    <w:rsid w:val="001801ED"/>
    <w:rsid w:val="00180209"/>
    <w:rsid w:val="00180844"/>
    <w:rsid w:val="00181114"/>
    <w:rsid w:val="001818F2"/>
    <w:rsid w:val="00182464"/>
    <w:rsid w:val="00183A8F"/>
    <w:rsid w:val="00183CD1"/>
    <w:rsid w:val="0018544B"/>
    <w:rsid w:val="001866DE"/>
    <w:rsid w:val="00186725"/>
    <w:rsid w:val="001877E7"/>
    <w:rsid w:val="001878D1"/>
    <w:rsid w:val="00187BA6"/>
    <w:rsid w:val="00187DC2"/>
    <w:rsid w:val="001901D5"/>
    <w:rsid w:val="00191217"/>
    <w:rsid w:val="00191266"/>
    <w:rsid w:val="00191755"/>
    <w:rsid w:val="00191823"/>
    <w:rsid w:val="00191D98"/>
    <w:rsid w:val="00191E03"/>
    <w:rsid w:val="00193A53"/>
    <w:rsid w:val="00193B18"/>
    <w:rsid w:val="00193B76"/>
    <w:rsid w:val="0019485E"/>
    <w:rsid w:val="00194FCD"/>
    <w:rsid w:val="00195132"/>
    <w:rsid w:val="0019580C"/>
    <w:rsid w:val="001969FE"/>
    <w:rsid w:val="00196B9F"/>
    <w:rsid w:val="00196E70"/>
    <w:rsid w:val="001A0EB4"/>
    <w:rsid w:val="001A1066"/>
    <w:rsid w:val="001A248F"/>
    <w:rsid w:val="001A2DB4"/>
    <w:rsid w:val="001A3F56"/>
    <w:rsid w:val="001A44F6"/>
    <w:rsid w:val="001A4B71"/>
    <w:rsid w:val="001A4D33"/>
    <w:rsid w:val="001A506E"/>
    <w:rsid w:val="001A5824"/>
    <w:rsid w:val="001A7AE0"/>
    <w:rsid w:val="001B1C84"/>
    <w:rsid w:val="001B21FC"/>
    <w:rsid w:val="001B28FD"/>
    <w:rsid w:val="001B29D9"/>
    <w:rsid w:val="001B3602"/>
    <w:rsid w:val="001B3626"/>
    <w:rsid w:val="001B3F50"/>
    <w:rsid w:val="001B4134"/>
    <w:rsid w:val="001B4660"/>
    <w:rsid w:val="001B50E6"/>
    <w:rsid w:val="001B538D"/>
    <w:rsid w:val="001B54FA"/>
    <w:rsid w:val="001B704B"/>
    <w:rsid w:val="001B7075"/>
    <w:rsid w:val="001B70AA"/>
    <w:rsid w:val="001B732E"/>
    <w:rsid w:val="001B7CFA"/>
    <w:rsid w:val="001C0B48"/>
    <w:rsid w:val="001C0EE1"/>
    <w:rsid w:val="001C233D"/>
    <w:rsid w:val="001C2379"/>
    <w:rsid w:val="001C53D4"/>
    <w:rsid w:val="001C66A3"/>
    <w:rsid w:val="001C6AC1"/>
    <w:rsid w:val="001C7374"/>
    <w:rsid w:val="001C79DE"/>
    <w:rsid w:val="001C7A57"/>
    <w:rsid w:val="001D01C5"/>
    <w:rsid w:val="001D0D5E"/>
    <w:rsid w:val="001D1360"/>
    <w:rsid w:val="001D137E"/>
    <w:rsid w:val="001D20F0"/>
    <w:rsid w:val="001D25F4"/>
    <w:rsid w:val="001D2AE3"/>
    <w:rsid w:val="001D3AEE"/>
    <w:rsid w:val="001D421A"/>
    <w:rsid w:val="001D594C"/>
    <w:rsid w:val="001D64A8"/>
    <w:rsid w:val="001D738E"/>
    <w:rsid w:val="001E01C8"/>
    <w:rsid w:val="001E0725"/>
    <w:rsid w:val="001E08B4"/>
    <w:rsid w:val="001E0B09"/>
    <w:rsid w:val="001E0E33"/>
    <w:rsid w:val="001E1165"/>
    <w:rsid w:val="001E1AE4"/>
    <w:rsid w:val="001E1E08"/>
    <w:rsid w:val="001E1FDD"/>
    <w:rsid w:val="001E25BF"/>
    <w:rsid w:val="001E26C4"/>
    <w:rsid w:val="001E29A0"/>
    <w:rsid w:val="001E315D"/>
    <w:rsid w:val="001E49D4"/>
    <w:rsid w:val="001E504B"/>
    <w:rsid w:val="001E51BF"/>
    <w:rsid w:val="001E597C"/>
    <w:rsid w:val="001E5ABD"/>
    <w:rsid w:val="001E5C3D"/>
    <w:rsid w:val="001E5D21"/>
    <w:rsid w:val="001E5E97"/>
    <w:rsid w:val="001E6382"/>
    <w:rsid w:val="001E7914"/>
    <w:rsid w:val="001E7D54"/>
    <w:rsid w:val="001F059D"/>
    <w:rsid w:val="001F099D"/>
    <w:rsid w:val="001F09F2"/>
    <w:rsid w:val="001F1708"/>
    <w:rsid w:val="001F1765"/>
    <w:rsid w:val="001F1EBA"/>
    <w:rsid w:val="001F3552"/>
    <w:rsid w:val="001F4D0E"/>
    <w:rsid w:val="001F4E69"/>
    <w:rsid w:val="001F51C7"/>
    <w:rsid w:val="001F51D7"/>
    <w:rsid w:val="001F588F"/>
    <w:rsid w:val="001F593D"/>
    <w:rsid w:val="001F59FC"/>
    <w:rsid w:val="001F5D5D"/>
    <w:rsid w:val="001F6360"/>
    <w:rsid w:val="001F6CD8"/>
    <w:rsid w:val="001F6F35"/>
    <w:rsid w:val="001F77B6"/>
    <w:rsid w:val="002000E1"/>
    <w:rsid w:val="00201314"/>
    <w:rsid w:val="00201482"/>
    <w:rsid w:val="00201693"/>
    <w:rsid w:val="002023DA"/>
    <w:rsid w:val="0020255D"/>
    <w:rsid w:val="0020302B"/>
    <w:rsid w:val="0020745E"/>
    <w:rsid w:val="00207673"/>
    <w:rsid w:val="0020786D"/>
    <w:rsid w:val="0020795D"/>
    <w:rsid w:val="00210F68"/>
    <w:rsid w:val="00212001"/>
    <w:rsid w:val="00212AA2"/>
    <w:rsid w:val="0021369F"/>
    <w:rsid w:val="00213DC5"/>
    <w:rsid w:val="00214024"/>
    <w:rsid w:val="002147E2"/>
    <w:rsid w:val="0021490F"/>
    <w:rsid w:val="00214B4C"/>
    <w:rsid w:val="00214FD2"/>
    <w:rsid w:val="00215DC9"/>
    <w:rsid w:val="00216A49"/>
    <w:rsid w:val="00220073"/>
    <w:rsid w:val="00220515"/>
    <w:rsid w:val="002213CA"/>
    <w:rsid w:val="002218A1"/>
    <w:rsid w:val="00221C23"/>
    <w:rsid w:val="002222ED"/>
    <w:rsid w:val="0022235A"/>
    <w:rsid w:val="00222DE6"/>
    <w:rsid w:val="0022310F"/>
    <w:rsid w:val="00223236"/>
    <w:rsid w:val="0022375C"/>
    <w:rsid w:val="002249A0"/>
    <w:rsid w:val="00224DB7"/>
    <w:rsid w:val="00226A2B"/>
    <w:rsid w:val="002277BF"/>
    <w:rsid w:val="002278E6"/>
    <w:rsid w:val="00227994"/>
    <w:rsid w:val="00227AA1"/>
    <w:rsid w:val="00227BBB"/>
    <w:rsid w:val="00227BE2"/>
    <w:rsid w:val="00227EE4"/>
    <w:rsid w:val="0023001E"/>
    <w:rsid w:val="00230401"/>
    <w:rsid w:val="00230BF5"/>
    <w:rsid w:val="00231453"/>
    <w:rsid w:val="00231C63"/>
    <w:rsid w:val="00232019"/>
    <w:rsid w:val="00232B7A"/>
    <w:rsid w:val="00232E8C"/>
    <w:rsid w:val="00234565"/>
    <w:rsid w:val="002350BC"/>
    <w:rsid w:val="002352C5"/>
    <w:rsid w:val="00235DB6"/>
    <w:rsid w:val="00235F10"/>
    <w:rsid w:val="00236748"/>
    <w:rsid w:val="00237F0E"/>
    <w:rsid w:val="002405FB"/>
    <w:rsid w:val="00240A7B"/>
    <w:rsid w:val="00241DFF"/>
    <w:rsid w:val="00241E60"/>
    <w:rsid w:val="00241EA8"/>
    <w:rsid w:val="0024238F"/>
    <w:rsid w:val="00242437"/>
    <w:rsid w:val="00242C11"/>
    <w:rsid w:val="00242CE7"/>
    <w:rsid w:val="002430B8"/>
    <w:rsid w:val="00243725"/>
    <w:rsid w:val="0024452D"/>
    <w:rsid w:val="0024492E"/>
    <w:rsid w:val="002450DB"/>
    <w:rsid w:val="0024616E"/>
    <w:rsid w:val="002464D7"/>
    <w:rsid w:val="00246A2A"/>
    <w:rsid w:val="002471A6"/>
    <w:rsid w:val="00247252"/>
    <w:rsid w:val="00247874"/>
    <w:rsid w:val="00250E65"/>
    <w:rsid w:val="002517F6"/>
    <w:rsid w:val="00252C1E"/>
    <w:rsid w:val="00254242"/>
    <w:rsid w:val="00254448"/>
    <w:rsid w:val="00254DDD"/>
    <w:rsid w:val="00254FF7"/>
    <w:rsid w:val="002558DC"/>
    <w:rsid w:val="00255B5A"/>
    <w:rsid w:val="00256203"/>
    <w:rsid w:val="0025624F"/>
    <w:rsid w:val="00256975"/>
    <w:rsid w:val="00256DD8"/>
    <w:rsid w:val="002577D5"/>
    <w:rsid w:val="002578A5"/>
    <w:rsid w:val="00257B1C"/>
    <w:rsid w:val="00260738"/>
    <w:rsid w:val="00261BDA"/>
    <w:rsid w:val="00262AE6"/>
    <w:rsid w:val="00262FE1"/>
    <w:rsid w:val="002633DB"/>
    <w:rsid w:val="00263FCD"/>
    <w:rsid w:val="0026441C"/>
    <w:rsid w:val="0026461D"/>
    <w:rsid w:val="0026565B"/>
    <w:rsid w:val="00265EFE"/>
    <w:rsid w:val="00266293"/>
    <w:rsid w:val="00266D06"/>
    <w:rsid w:val="00266D77"/>
    <w:rsid w:val="00267F7C"/>
    <w:rsid w:val="00270123"/>
    <w:rsid w:val="002708BF"/>
    <w:rsid w:val="002711E0"/>
    <w:rsid w:val="002714B7"/>
    <w:rsid w:val="002718D3"/>
    <w:rsid w:val="00271C52"/>
    <w:rsid w:val="002721BD"/>
    <w:rsid w:val="00272363"/>
    <w:rsid w:val="0027313C"/>
    <w:rsid w:val="00274B8C"/>
    <w:rsid w:val="00274FA0"/>
    <w:rsid w:val="0027530F"/>
    <w:rsid w:val="00275BD6"/>
    <w:rsid w:val="00275E20"/>
    <w:rsid w:val="00277010"/>
    <w:rsid w:val="002770EE"/>
    <w:rsid w:val="00277427"/>
    <w:rsid w:val="0027775E"/>
    <w:rsid w:val="00277DAB"/>
    <w:rsid w:val="00280DBF"/>
    <w:rsid w:val="00280E37"/>
    <w:rsid w:val="00280F29"/>
    <w:rsid w:val="0028111C"/>
    <w:rsid w:val="00281271"/>
    <w:rsid w:val="0028375B"/>
    <w:rsid w:val="00283BC8"/>
    <w:rsid w:val="00283E9E"/>
    <w:rsid w:val="00285573"/>
    <w:rsid w:val="002858A0"/>
    <w:rsid w:val="00285913"/>
    <w:rsid w:val="00285AD6"/>
    <w:rsid w:val="00285F84"/>
    <w:rsid w:val="0028637D"/>
    <w:rsid w:val="00286C86"/>
    <w:rsid w:val="00286CDB"/>
    <w:rsid w:val="00286E5F"/>
    <w:rsid w:val="00286F65"/>
    <w:rsid w:val="00286FD8"/>
    <w:rsid w:val="00287032"/>
    <w:rsid w:val="002871B7"/>
    <w:rsid w:val="00290BF3"/>
    <w:rsid w:val="00291041"/>
    <w:rsid w:val="002911B8"/>
    <w:rsid w:val="002916E2"/>
    <w:rsid w:val="002918EA"/>
    <w:rsid w:val="002920A0"/>
    <w:rsid w:val="00292BD4"/>
    <w:rsid w:val="00293028"/>
    <w:rsid w:val="0029361B"/>
    <w:rsid w:val="00294161"/>
    <w:rsid w:val="00294201"/>
    <w:rsid w:val="002944B6"/>
    <w:rsid w:val="0029453D"/>
    <w:rsid w:val="00294FFC"/>
    <w:rsid w:val="00295046"/>
    <w:rsid w:val="0029576D"/>
    <w:rsid w:val="00295FD5"/>
    <w:rsid w:val="002965B4"/>
    <w:rsid w:val="0029678C"/>
    <w:rsid w:val="00297C64"/>
    <w:rsid w:val="002A0D7D"/>
    <w:rsid w:val="002A0FDC"/>
    <w:rsid w:val="002A1206"/>
    <w:rsid w:val="002A1C2B"/>
    <w:rsid w:val="002A2A7D"/>
    <w:rsid w:val="002A39F4"/>
    <w:rsid w:val="002A6DED"/>
    <w:rsid w:val="002A7179"/>
    <w:rsid w:val="002A7187"/>
    <w:rsid w:val="002B0C0F"/>
    <w:rsid w:val="002B1594"/>
    <w:rsid w:val="002B210E"/>
    <w:rsid w:val="002B2113"/>
    <w:rsid w:val="002B2627"/>
    <w:rsid w:val="002B2FE3"/>
    <w:rsid w:val="002B3426"/>
    <w:rsid w:val="002B34D0"/>
    <w:rsid w:val="002B35DD"/>
    <w:rsid w:val="002B404F"/>
    <w:rsid w:val="002B4A2C"/>
    <w:rsid w:val="002B51D2"/>
    <w:rsid w:val="002B56DC"/>
    <w:rsid w:val="002B5717"/>
    <w:rsid w:val="002B6A8D"/>
    <w:rsid w:val="002B6AAE"/>
    <w:rsid w:val="002B710D"/>
    <w:rsid w:val="002B7A2A"/>
    <w:rsid w:val="002C0D27"/>
    <w:rsid w:val="002C0E17"/>
    <w:rsid w:val="002C1CB4"/>
    <w:rsid w:val="002C1EB2"/>
    <w:rsid w:val="002C27E8"/>
    <w:rsid w:val="002C2800"/>
    <w:rsid w:val="002C3D2E"/>
    <w:rsid w:val="002C4237"/>
    <w:rsid w:val="002C4668"/>
    <w:rsid w:val="002C60EE"/>
    <w:rsid w:val="002C6594"/>
    <w:rsid w:val="002C6B5C"/>
    <w:rsid w:val="002C76FF"/>
    <w:rsid w:val="002C7A8E"/>
    <w:rsid w:val="002C7FB7"/>
    <w:rsid w:val="002D0374"/>
    <w:rsid w:val="002D0907"/>
    <w:rsid w:val="002D0A30"/>
    <w:rsid w:val="002D0EAB"/>
    <w:rsid w:val="002D1C48"/>
    <w:rsid w:val="002D2062"/>
    <w:rsid w:val="002D2123"/>
    <w:rsid w:val="002D2655"/>
    <w:rsid w:val="002D2DA8"/>
    <w:rsid w:val="002D2F72"/>
    <w:rsid w:val="002D35A2"/>
    <w:rsid w:val="002D481C"/>
    <w:rsid w:val="002D48EB"/>
    <w:rsid w:val="002D5043"/>
    <w:rsid w:val="002D6404"/>
    <w:rsid w:val="002D6413"/>
    <w:rsid w:val="002D68F5"/>
    <w:rsid w:val="002D6CE0"/>
    <w:rsid w:val="002E0E24"/>
    <w:rsid w:val="002E0F1D"/>
    <w:rsid w:val="002E1134"/>
    <w:rsid w:val="002E1265"/>
    <w:rsid w:val="002E12F4"/>
    <w:rsid w:val="002E17C9"/>
    <w:rsid w:val="002E48BB"/>
    <w:rsid w:val="002E4A2C"/>
    <w:rsid w:val="002E60CA"/>
    <w:rsid w:val="002E636D"/>
    <w:rsid w:val="002E6CE7"/>
    <w:rsid w:val="002F0233"/>
    <w:rsid w:val="002F07BA"/>
    <w:rsid w:val="002F08AC"/>
    <w:rsid w:val="002F0AAA"/>
    <w:rsid w:val="002F115A"/>
    <w:rsid w:val="002F1436"/>
    <w:rsid w:val="002F14BC"/>
    <w:rsid w:val="002F207E"/>
    <w:rsid w:val="002F2873"/>
    <w:rsid w:val="002F2F2F"/>
    <w:rsid w:val="002F37BD"/>
    <w:rsid w:val="002F3D86"/>
    <w:rsid w:val="002F4B84"/>
    <w:rsid w:val="002F55D8"/>
    <w:rsid w:val="002F5723"/>
    <w:rsid w:val="002F5AFE"/>
    <w:rsid w:val="002F6240"/>
    <w:rsid w:val="002F65AB"/>
    <w:rsid w:val="002F66BE"/>
    <w:rsid w:val="002F6859"/>
    <w:rsid w:val="002F7230"/>
    <w:rsid w:val="002F738F"/>
    <w:rsid w:val="002F7777"/>
    <w:rsid w:val="00300BB6"/>
    <w:rsid w:val="00300D0B"/>
    <w:rsid w:val="00300E2F"/>
    <w:rsid w:val="003015CA"/>
    <w:rsid w:val="003019F7"/>
    <w:rsid w:val="003020CA"/>
    <w:rsid w:val="00302333"/>
    <w:rsid w:val="003039AD"/>
    <w:rsid w:val="00304BCE"/>
    <w:rsid w:val="00304C77"/>
    <w:rsid w:val="0030569D"/>
    <w:rsid w:val="003056D1"/>
    <w:rsid w:val="00305A79"/>
    <w:rsid w:val="003062EB"/>
    <w:rsid w:val="003069DF"/>
    <w:rsid w:val="003078B6"/>
    <w:rsid w:val="00307FB7"/>
    <w:rsid w:val="0031053D"/>
    <w:rsid w:val="0031116C"/>
    <w:rsid w:val="00311533"/>
    <w:rsid w:val="00311998"/>
    <w:rsid w:val="00312057"/>
    <w:rsid w:val="00312735"/>
    <w:rsid w:val="00313C34"/>
    <w:rsid w:val="00314835"/>
    <w:rsid w:val="00314BD7"/>
    <w:rsid w:val="003153A7"/>
    <w:rsid w:val="003153F7"/>
    <w:rsid w:val="003167FD"/>
    <w:rsid w:val="00316EFA"/>
    <w:rsid w:val="003175F7"/>
    <w:rsid w:val="00320879"/>
    <w:rsid w:val="00320AC2"/>
    <w:rsid w:val="00321CBC"/>
    <w:rsid w:val="00321D80"/>
    <w:rsid w:val="00321DBE"/>
    <w:rsid w:val="00321DED"/>
    <w:rsid w:val="00322AD1"/>
    <w:rsid w:val="00322F44"/>
    <w:rsid w:val="00323889"/>
    <w:rsid w:val="0032678F"/>
    <w:rsid w:val="003273A5"/>
    <w:rsid w:val="00327E65"/>
    <w:rsid w:val="00331203"/>
    <w:rsid w:val="003314B8"/>
    <w:rsid w:val="003315BE"/>
    <w:rsid w:val="00331712"/>
    <w:rsid w:val="00332359"/>
    <w:rsid w:val="0033348B"/>
    <w:rsid w:val="00333650"/>
    <w:rsid w:val="00334066"/>
    <w:rsid w:val="00334395"/>
    <w:rsid w:val="00334C3F"/>
    <w:rsid w:val="003352F0"/>
    <w:rsid w:val="00335D1C"/>
    <w:rsid w:val="003365D8"/>
    <w:rsid w:val="003377AA"/>
    <w:rsid w:val="00341F8E"/>
    <w:rsid w:val="003426DD"/>
    <w:rsid w:val="00343070"/>
    <w:rsid w:val="003432F4"/>
    <w:rsid w:val="00343E29"/>
    <w:rsid w:val="0034460E"/>
    <w:rsid w:val="003451A9"/>
    <w:rsid w:val="003458D5"/>
    <w:rsid w:val="00346CFB"/>
    <w:rsid w:val="00347284"/>
    <w:rsid w:val="00347622"/>
    <w:rsid w:val="003504C3"/>
    <w:rsid w:val="0035097E"/>
    <w:rsid w:val="0035101B"/>
    <w:rsid w:val="0035119E"/>
    <w:rsid w:val="00351322"/>
    <w:rsid w:val="0035140F"/>
    <w:rsid w:val="0035288B"/>
    <w:rsid w:val="00352AD2"/>
    <w:rsid w:val="00352E27"/>
    <w:rsid w:val="00353747"/>
    <w:rsid w:val="00354154"/>
    <w:rsid w:val="003545CB"/>
    <w:rsid w:val="00354870"/>
    <w:rsid w:val="00354CE5"/>
    <w:rsid w:val="00354D6A"/>
    <w:rsid w:val="0035549F"/>
    <w:rsid w:val="0035780F"/>
    <w:rsid w:val="00360207"/>
    <w:rsid w:val="0036059E"/>
    <w:rsid w:val="00361247"/>
    <w:rsid w:val="0036282F"/>
    <w:rsid w:val="00363B5F"/>
    <w:rsid w:val="003643D0"/>
    <w:rsid w:val="00364563"/>
    <w:rsid w:val="003655A2"/>
    <w:rsid w:val="00365682"/>
    <w:rsid w:val="00365E0C"/>
    <w:rsid w:val="00366567"/>
    <w:rsid w:val="00366963"/>
    <w:rsid w:val="00366B59"/>
    <w:rsid w:val="00366DC2"/>
    <w:rsid w:val="003670A9"/>
    <w:rsid w:val="00367C56"/>
    <w:rsid w:val="00367EB3"/>
    <w:rsid w:val="00367F44"/>
    <w:rsid w:val="00370045"/>
    <w:rsid w:val="0037163E"/>
    <w:rsid w:val="00371A0A"/>
    <w:rsid w:val="00371B57"/>
    <w:rsid w:val="00372ADA"/>
    <w:rsid w:val="00372B63"/>
    <w:rsid w:val="00372E4C"/>
    <w:rsid w:val="0037342E"/>
    <w:rsid w:val="00373D7E"/>
    <w:rsid w:val="00374FCD"/>
    <w:rsid w:val="00375A25"/>
    <w:rsid w:val="0037670C"/>
    <w:rsid w:val="00376855"/>
    <w:rsid w:val="00377194"/>
    <w:rsid w:val="003800D3"/>
    <w:rsid w:val="0038080B"/>
    <w:rsid w:val="00380FE5"/>
    <w:rsid w:val="00381178"/>
    <w:rsid w:val="003812DE"/>
    <w:rsid w:val="00381489"/>
    <w:rsid w:val="00381775"/>
    <w:rsid w:val="00381CF5"/>
    <w:rsid w:val="00382892"/>
    <w:rsid w:val="00382CBB"/>
    <w:rsid w:val="00383053"/>
    <w:rsid w:val="00383344"/>
    <w:rsid w:val="0038340A"/>
    <w:rsid w:val="00383E39"/>
    <w:rsid w:val="00384297"/>
    <w:rsid w:val="00384475"/>
    <w:rsid w:val="00384DD2"/>
    <w:rsid w:val="0038519E"/>
    <w:rsid w:val="00385805"/>
    <w:rsid w:val="0038633C"/>
    <w:rsid w:val="00386443"/>
    <w:rsid w:val="00386A1C"/>
    <w:rsid w:val="00387241"/>
    <w:rsid w:val="0038724A"/>
    <w:rsid w:val="00390362"/>
    <w:rsid w:val="003907C9"/>
    <w:rsid w:val="00390865"/>
    <w:rsid w:val="00391713"/>
    <w:rsid w:val="0039193C"/>
    <w:rsid w:val="00391CEE"/>
    <w:rsid w:val="003924B0"/>
    <w:rsid w:val="00393C99"/>
    <w:rsid w:val="003948B0"/>
    <w:rsid w:val="00395B32"/>
    <w:rsid w:val="00395E3B"/>
    <w:rsid w:val="00396EF7"/>
    <w:rsid w:val="0039780C"/>
    <w:rsid w:val="003A0316"/>
    <w:rsid w:val="003A0626"/>
    <w:rsid w:val="003A086D"/>
    <w:rsid w:val="003A0E7A"/>
    <w:rsid w:val="003A130E"/>
    <w:rsid w:val="003A1BA5"/>
    <w:rsid w:val="003A1CC7"/>
    <w:rsid w:val="003A25C7"/>
    <w:rsid w:val="003A35FB"/>
    <w:rsid w:val="003A48BB"/>
    <w:rsid w:val="003A4D21"/>
    <w:rsid w:val="003A6423"/>
    <w:rsid w:val="003A64BC"/>
    <w:rsid w:val="003A692A"/>
    <w:rsid w:val="003A69B4"/>
    <w:rsid w:val="003A6C77"/>
    <w:rsid w:val="003A70D2"/>
    <w:rsid w:val="003A7333"/>
    <w:rsid w:val="003B0491"/>
    <w:rsid w:val="003B1105"/>
    <w:rsid w:val="003B1406"/>
    <w:rsid w:val="003B1E17"/>
    <w:rsid w:val="003B2B2F"/>
    <w:rsid w:val="003B3C1D"/>
    <w:rsid w:val="003B5127"/>
    <w:rsid w:val="003B7383"/>
    <w:rsid w:val="003C0A22"/>
    <w:rsid w:val="003C295E"/>
    <w:rsid w:val="003C29AA"/>
    <w:rsid w:val="003C2DE4"/>
    <w:rsid w:val="003C313F"/>
    <w:rsid w:val="003C3147"/>
    <w:rsid w:val="003C389F"/>
    <w:rsid w:val="003C3F5E"/>
    <w:rsid w:val="003C4CC5"/>
    <w:rsid w:val="003C7251"/>
    <w:rsid w:val="003D00C9"/>
    <w:rsid w:val="003D0413"/>
    <w:rsid w:val="003D049C"/>
    <w:rsid w:val="003D0600"/>
    <w:rsid w:val="003D2695"/>
    <w:rsid w:val="003D2C48"/>
    <w:rsid w:val="003D3089"/>
    <w:rsid w:val="003D4DB4"/>
    <w:rsid w:val="003D51B7"/>
    <w:rsid w:val="003D5D68"/>
    <w:rsid w:val="003E0423"/>
    <w:rsid w:val="003E3C0D"/>
    <w:rsid w:val="003E3E1D"/>
    <w:rsid w:val="003E3E24"/>
    <w:rsid w:val="003E45C6"/>
    <w:rsid w:val="003E5A5C"/>
    <w:rsid w:val="003E67CB"/>
    <w:rsid w:val="003E7220"/>
    <w:rsid w:val="003E7534"/>
    <w:rsid w:val="003E789B"/>
    <w:rsid w:val="003F0791"/>
    <w:rsid w:val="003F0D12"/>
    <w:rsid w:val="003F2E43"/>
    <w:rsid w:val="003F38A3"/>
    <w:rsid w:val="003F40DE"/>
    <w:rsid w:val="003F4581"/>
    <w:rsid w:val="003F4D90"/>
    <w:rsid w:val="003F51DE"/>
    <w:rsid w:val="003F6468"/>
    <w:rsid w:val="003F65B0"/>
    <w:rsid w:val="003F6842"/>
    <w:rsid w:val="003F7AD5"/>
    <w:rsid w:val="00400460"/>
    <w:rsid w:val="00400ECE"/>
    <w:rsid w:val="00400ED7"/>
    <w:rsid w:val="00401D82"/>
    <w:rsid w:val="00401D8A"/>
    <w:rsid w:val="00402333"/>
    <w:rsid w:val="004024DB"/>
    <w:rsid w:val="00403EA1"/>
    <w:rsid w:val="0040440B"/>
    <w:rsid w:val="0040447A"/>
    <w:rsid w:val="00405F6F"/>
    <w:rsid w:val="004062E4"/>
    <w:rsid w:val="004079FC"/>
    <w:rsid w:val="00407D90"/>
    <w:rsid w:val="0041068D"/>
    <w:rsid w:val="00410945"/>
    <w:rsid w:val="00411656"/>
    <w:rsid w:val="004116EA"/>
    <w:rsid w:val="00412BD3"/>
    <w:rsid w:val="00413090"/>
    <w:rsid w:val="00413792"/>
    <w:rsid w:val="0041395F"/>
    <w:rsid w:val="00414788"/>
    <w:rsid w:val="00415E2C"/>
    <w:rsid w:val="00415F63"/>
    <w:rsid w:val="0041624F"/>
    <w:rsid w:val="0042174D"/>
    <w:rsid w:val="00421764"/>
    <w:rsid w:val="00421BEF"/>
    <w:rsid w:val="0042342C"/>
    <w:rsid w:val="00423481"/>
    <w:rsid w:val="00423722"/>
    <w:rsid w:val="00423A7C"/>
    <w:rsid w:val="00423A99"/>
    <w:rsid w:val="00424636"/>
    <w:rsid w:val="0042641D"/>
    <w:rsid w:val="00426A93"/>
    <w:rsid w:val="004270B1"/>
    <w:rsid w:val="004270C9"/>
    <w:rsid w:val="00430340"/>
    <w:rsid w:val="00430885"/>
    <w:rsid w:val="004309E9"/>
    <w:rsid w:val="00430C3D"/>
    <w:rsid w:val="00430DCF"/>
    <w:rsid w:val="00431F2F"/>
    <w:rsid w:val="004326F4"/>
    <w:rsid w:val="00432E79"/>
    <w:rsid w:val="004333CE"/>
    <w:rsid w:val="004333E6"/>
    <w:rsid w:val="00433D11"/>
    <w:rsid w:val="00433D4A"/>
    <w:rsid w:val="00433D75"/>
    <w:rsid w:val="00433F67"/>
    <w:rsid w:val="004341A0"/>
    <w:rsid w:val="0043538B"/>
    <w:rsid w:val="0043586C"/>
    <w:rsid w:val="004365BF"/>
    <w:rsid w:val="004376B0"/>
    <w:rsid w:val="00437832"/>
    <w:rsid w:val="00440D7B"/>
    <w:rsid w:val="004415D1"/>
    <w:rsid w:val="004416AA"/>
    <w:rsid w:val="00442134"/>
    <w:rsid w:val="0044217C"/>
    <w:rsid w:val="00442D8D"/>
    <w:rsid w:val="00443FAD"/>
    <w:rsid w:val="004442F0"/>
    <w:rsid w:val="004448DD"/>
    <w:rsid w:val="00446534"/>
    <w:rsid w:val="004469B9"/>
    <w:rsid w:val="00447DA0"/>
    <w:rsid w:val="004502B1"/>
    <w:rsid w:val="00450AC2"/>
    <w:rsid w:val="00450DBE"/>
    <w:rsid w:val="00450F27"/>
    <w:rsid w:val="0045187C"/>
    <w:rsid w:val="0045273F"/>
    <w:rsid w:val="00452770"/>
    <w:rsid w:val="0045282B"/>
    <w:rsid w:val="00452CF1"/>
    <w:rsid w:val="0045320A"/>
    <w:rsid w:val="00455035"/>
    <w:rsid w:val="00455255"/>
    <w:rsid w:val="004565C1"/>
    <w:rsid w:val="00456B0C"/>
    <w:rsid w:val="00457D25"/>
    <w:rsid w:val="00460299"/>
    <w:rsid w:val="004603B3"/>
    <w:rsid w:val="00460E7C"/>
    <w:rsid w:val="0046136A"/>
    <w:rsid w:val="00461745"/>
    <w:rsid w:val="00461B66"/>
    <w:rsid w:val="00461F46"/>
    <w:rsid w:val="004624F8"/>
    <w:rsid w:val="00462BC2"/>
    <w:rsid w:val="00462C28"/>
    <w:rsid w:val="00462DD1"/>
    <w:rsid w:val="00462F1D"/>
    <w:rsid w:val="00463069"/>
    <w:rsid w:val="00463656"/>
    <w:rsid w:val="00463A2B"/>
    <w:rsid w:val="00463B19"/>
    <w:rsid w:val="00463CE4"/>
    <w:rsid w:val="00463F78"/>
    <w:rsid w:val="0046481B"/>
    <w:rsid w:val="00465030"/>
    <w:rsid w:val="004650BA"/>
    <w:rsid w:val="004653F5"/>
    <w:rsid w:val="004677EF"/>
    <w:rsid w:val="00467AE5"/>
    <w:rsid w:val="004707D2"/>
    <w:rsid w:val="004710EC"/>
    <w:rsid w:val="0047131A"/>
    <w:rsid w:val="004728EA"/>
    <w:rsid w:val="0047359D"/>
    <w:rsid w:val="004746AD"/>
    <w:rsid w:val="0047546E"/>
    <w:rsid w:val="004771AD"/>
    <w:rsid w:val="004774A3"/>
    <w:rsid w:val="00477CF2"/>
    <w:rsid w:val="00477FA9"/>
    <w:rsid w:val="00477FD2"/>
    <w:rsid w:val="0048047F"/>
    <w:rsid w:val="00480747"/>
    <w:rsid w:val="00480AEB"/>
    <w:rsid w:val="0048142A"/>
    <w:rsid w:val="004820B3"/>
    <w:rsid w:val="0048211B"/>
    <w:rsid w:val="00482969"/>
    <w:rsid w:val="00482C8E"/>
    <w:rsid w:val="00482F62"/>
    <w:rsid w:val="00482F8A"/>
    <w:rsid w:val="00483961"/>
    <w:rsid w:val="004843EB"/>
    <w:rsid w:val="00484CE6"/>
    <w:rsid w:val="00484E70"/>
    <w:rsid w:val="004855E4"/>
    <w:rsid w:val="0048588B"/>
    <w:rsid w:val="00486983"/>
    <w:rsid w:val="004870D8"/>
    <w:rsid w:val="00487552"/>
    <w:rsid w:val="004900AA"/>
    <w:rsid w:val="00490A37"/>
    <w:rsid w:val="00492EAC"/>
    <w:rsid w:val="004937F6"/>
    <w:rsid w:val="00493AE3"/>
    <w:rsid w:val="0049563B"/>
    <w:rsid w:val="00495BF9"/>
    <w:rsid w:val="00496D45"/>
    <w:rsid w:val="004975F3"/>
    <w:rsid w:val="00497937"/>
    <w:rsid w:val="004A0292"/>
    <w:rsid w:val="004A1123"/>
    <w:rsid w:val="004A118B"/>
    <w:rsid w:val="004A1242"/>
    <w:rsid w:val="004A1284"/>
    <w:rsid w:val="004A1396"/>
    <w:rsid w:val="004A1851"/>
    <w:rsid w:val="004A30AB"/>
    <w:rsid w:val="004A3A7C"/>
    <w:rsid w:val="004A409B"/>
    <w:rsid w:val="004A4935"/>
    <w:rsid w:val="004A7020"/>
    <w:rsid w:val="004A7434"/>
    <w:rsid w:val="004A7EFF"/>
    <w:rsid w:val="004A7F57"/>
    <w:rsid w:val="004A7F76"/>
    <w:rsid w:val="004B06CC"/>
    <w:rsid w:val="004B0C3E"/>
    <w:rsid w:val="004B142F"/>
    <w:rsid w:val="004B155F"/>
    <w:rsid w:val="004B17E0"/>
    <w:rsid w:val="004B1E06"/>
    <w:rsid w:val="004B3CFE"/>
    <w:rsid w:val="004B48E7"/>
    <w:rsid w:val="004B4FAE"/>
    <w:rsid w:val="004B5AAB"/>
    <w:rsid w:val="004B63D4"/>
    <w:rsid w:val="004C06F3"/>
    <w:rsid w:val="004C0D1E"/>
    <w:rsid w:val="004C10D8"/>
    <w:rsid w:val="004C2324"/>
    <w:rsid w:val="004C2F3A"/>
    <w:rsid w:val="004C308E"/>
    <w:rsid w:val="004C3D17"/>
    <w:rsid w:val="004C3DAA"/>
    <w:rsid w:val="004C457E"/>
    <w:rsid w:val="004C4ED1"/>
    <w:rsid w:val="004C53B7"/>
    <w:rsid w:val="004C55A9"/>
    <w:rsid w:val="004C5D88"/>
    <w:rsid w:val="004C65CE"/>
    <w:rsid w:val="004C66C5"/>
    <w:rsid w:val="004C6F67"/>
    <w:rsid w:val="004C785C"/>
    <w:rsid w:val="004C7E9E"/>
    <w:rsid w:val="004D0007"/>
    <w:rsid w:val="004D00CB"/>
    <w:rsid w:val="004D0C14"/>
    <w:rsid w:val="004D0FE2"/>
    <w:rsid w:val="004D1258"/>
    <w:rsid w:val="004D1924"/>
    <w:rsid w:val="004D3B44"/>
    <w:rsid w:val="004D40D6"/>
    <w:rsid w:val="004D415E"/>
    <w:rsid w:val="004D6DFC"/>
    <w:rsid w:val="004D7385"/>
    <w:rsid w:val="004D783C"/>
    <w:rsid w:val="004D7E20"/>
    <w:rsid w:val="004E02F0"/>
    <w:rsid w:val="004E07DA"/>
    <w:rsid w:val="004E0A4A"/>
    <w:rsid w:val="004E17B0"/>
    <w:rsid w:val="004E1B73"/>
    <w:rsid w:val="004E2113"/>
    <w:rsid w:val="004E249A"/>
    <w:rsid w:val="004E35C6"/>
    <w:rsid w:val="004E3D99"/>
    <w:rsid w:val="004E442C"/>
    <w:rsid w:val="004E4669"/>
    <w:rsid w:val="004E50D1"/>
    <w:rsid w:val="004E6085"/>
    <w:rsid w:val="004E79FB"/>
    <w:rsid w:val="004E7A15"/>
    <w:rsid w:val="004E7FD3"/>
    <w:rsid w:val="004F14CD"/>
    <w:rsid w:val="004F162B"/>
    <w:rsid w:val="004F17EA"/>
    <w:rsid w:val="004F1E0F"/>
    <w:rsid w:val="004F2EEC"/>
    <w:rsid w:val="004F344A"/>
    <w:rsid w:val="004F44C7"/>
    <w:rsid w:val="004F4982"/>
    <w:rsid w:val="004F6410"/>
    <w:rsid w:val="004F6432"/>
    <w:rsid w:val="004F6987"/>
    <w:rsid w:val="004F7203"/>
    <w:rsid w:val="004F77B7"/>
    <w:rsid w:val="0050054A"/>
    <w:rsid w:val="00500553"/>
    <w:rsid w:val="0050100B"/>
    <w:rsid w:val="00501D3B"/>
    <w:rsid w:val="00502848"/>
    <w:rsid w:val="005036FB"/>
    <w:rsid w:val="0050387C"/>
    <w:rsid w:val="00503BCD"/>
    <w:rsid w:val="00503F97"/>
    <w:rsid w:val="00503FE5"/>
    <w:rsid w:val="005040C2"/>
    <w:rsid w:val="00505460"/>
    <w:rsid w:val="00505CAC"/>
    <w:rsid w:val="00505D60"/>
    <w:rsid w:val="005061DC"/>
    <w:rsid w:val="0050663B"/>
    <w:rsid w:val="00506B76"/>
    <w:rsid w:val="00507888"/>
    <w:rsid w:val="00507D47"/>
    <w:rsid w:val="00507F67"/>
    <w:rsid w:val="0051137A"/>
    <w:rsid w:val="00512434"/>
    <w:rsid w:val="0051269F"/>
    <w:rsid w:val="005128DF"/>
    <w:rsid w:val="00512D69"/>
    <w:rsid w:val="00513123"/>
    <w:rsid w:val="00513295"/>
    <w:rsid w:val="0051416C"/>
    <w:rsid w:val="005144A1"/>
    <w:rsid w:val="00516B5E"/>
    <w:rsid w:val="0051713D"/>
    <w:rsid w:val="0051714B"/>
    <w:rsid w:val="00517A94"/>
    <w:rsid w:val="005208B5"/>
    <w:rsid w:val="00520C32"/>
    <w:rsid w:val="00521998"/>
    <w:rsid w:val="00522838"/>
    <w:rsid w:val="00522CED"/>
    <w:rsid w:val="0052315E"/>
    <w:rsid w:val="00523B30"/>
    <w:rsid w:val="00524311"/>
    <w:rsid w:val="00525346"/>
    <w:rsid w:val="00526642"/>
    <w:rsid w:val="00526F78"/>
    <w:rsid w:val="0052774D"/>
    <w:rsid w:val="00527989"/>
    <w:rsid w:val="00527EA3"/>
    <w:rsid w:val="00527FE2"/>
    <w:rsid w:val="00530D9C"/>
    <w:rsid w:val="0053163A"/>
    <w:rsid w:val="00533D2D"/>
    <w:rsid w:val="005343AA"/>
    <w:rsid w:val="0053495E"/>
    <w:rsid w:val="005349A4"/>
    <w:rsid w:val="0053520F"/>
    <w:rsid w:val="00537904"/>
    <w:rsid w:val="00540475"/>
    <w:rsid w:val="0054095F"/>
    <w:rsid w:val="00540ECD"/>
    <w:rsid w:val="00541197"/>
    <w:rsid w:val="005412D4"/>
    <w:rsid w:val="00541A1D"/>
    <w:rsid w:val="005430B5"/>
    <w:rsid w:val="005441F8"/>
    <w:rsid w:val="005447EB"/>
    <w:rsid w:val="00544A12"/>
    <w:rsid w:val="00544C7B"/>
    <w:rsid w:val="00545274"/>
    <w:rsid w:val="005452A6"/>
    <w:rsid w:val="005452CB"/>
    <w:rsid w:val="00545A04"/>
    <w:rsid w:val="005462BB"/>
    <w:rsid w:val="00546C27"/>
    <w:rsid w:val="00546F4C"/>
    <w:rsid w:val="005502B0"/>
    <w:rsid w:val="00550551"/>
    <w:rsid w:val="00550788"/>
    <w:rsid w:val="00550A83"/>
    <w:rsid w:val="00552478"/>
    <w:rsid w:val="00552559"/>
    <w:rsid w:val="00552717"/>
    <w:rsid w:val="00553B23"/>
    <w:rsid w:val="00554532"/>
    <w:rsid w:val="00554B2D"/>
    <w:rsid w:val="0055501D"/>
    <w:rsid w:val="00555055"/>
    <w:rsid w:val="0055517C"/>
    <w:rsid w:val="00555442"/>
    <w:rsid w:val="005554D9"/>
    <w:rsid w:val="00556918"/>
    <w:rsid w:val="00556C17"/>
    <w:rsid w:val="00557205"/>
    <w:rsid w:val="005575C1"/>
    <w:rsid w:val="005612B0"/>
    <w:rsid w:val="005618D1"/>
    <w:rsid w:val="005629F4"/>
    <w:rsid w:val="00562DE0"/>
    <w:rsid w:val="00562F1B"/>
    <w:rsid w:val="00563871"/>
    <w:rsid w:val="00564789"/>
    <w:rsid w:val="00564FDF"/>
    <w:rsid w:val="00565AEE"/>
    <w:rsid w:val="00567157"/>
    <w:rsid w:val="0056721E"/>
    <w:rsid w:val="00567D72"/>
    <w:rsid w:val="00570291"/>
    <w:rsid w:val="00570877"/>
    <w:rsid w:val="005714CE"/>
    <w:rsid w:val="00571E71"/>
    <w:rsid w:val="005726B1"/>
    <w:rsid w:val="00573C6C"/>
    <w:rsid w:val="00574603"/>
    <w:rsid w:val="005753A3"/>
    <w:rsid w:val="00575988"/>
    <w:rsid w:val="00575E0B"/>
    <w:rsid w:val="00575F58"/>
    <w:rsid w:val="00576914"/>
    <w:rsid w:val="0057739D"/>
    <w:rsid w:val="005779A9"/>
    <w:rsid w:val="00577DC4"/>
    <w:rsid w:val="005800D5"/>
    <w:rsid w:val="00581D48"/>
    <w:rsid w:val="00581F2A"/>
    <w:rsid w:val="0058286D"/>
    <w:rsid w:val="005844F8"/>
    <w:rsid w:val="00584587"/>
    <w:rsid w:val="00584D9B"/>
    <w:rsid w:val="00584F72"/>
    <w:rsid w:val="00585904"/>
    <w:rsid w:val="00585BFC"/>
    <w:rsid w:val="00585C83"/>
    <w:rsid w:val="00586196"/>
    <w:rsid w:val="00586AE8"/>
    <w:rsid w:val="00586AF3"/>
    <w:rsid w:val="00586E0F"/>
    <w:rsid w:val="00586E49"/>
    <w:rsid w:val="00587868"/>
    <w:rsid w:val="00587DA7"/>
    <w:rsid w:val="00587F8C"/>
    <w:rsid w:val="00590569"/>
    <w:rsid w:val="0059091E"/>
    <w:rsid w:val="00590B07"/>
    <w:rsid w:val="005916AD"/>
    <w:rsid w:val="005916E2"/>
    <w:rsid w:val="00591D5B"/>
    <w:rsid w:val="00591F76"/>
    <w:rsid w:val="00592381"/>
    <w:rsid w:val="0059258E"/>
    <w:rsid w:val="005927C2"/>
    <w:rsid w:val="0059378E"/>
    <w:rsid w:val="005938B6"/>
    <w:rsid w:val="00593E27"/>
    <w:rsid w:val="0059412B"/>
    <w:rsid w:val="00594192"/>
    <w:rsid w:val="005942E3"/>
    <w:rsid w:val="00594351"/>
    <w:rsid w:val="00594551"/>
    <w:rsid w:val="0059500E"/>
    <w:rsid w:val="00595C6E"/>
    <w:rsid w:val="00595E8F"/>
    <w:rsid w:val="00595ED6"/>
    <w:rsid w:val="005968F4"/>
    <w:rsid w:val="00596AF4"/>
    <w:rsid w:val="005974F2"/>
    <w:rsid w:val="00597F69"/>
    <w:rsid w:val="005A0235"/>
    <w:rsid w:val="005A0D36"/>
    <w:rsid w:val="005A13F4"/>
    <w:rsid w:val="005A1A41"/>
    <w:rsid w:val="005A2291"/>
    <w:rsid w:val="005A2AA5"/>
    <w:rsid w:val="005A3A89"/>
    <w:rsid w:val="005A3B94"/>
    <w:rsid w:val="005A427A"/>
    <w:rsid w:val="005A49BC"/>
    <w:rsid w:val="005A4B16"/>
    <w:rsid w:val="005A56E3"/>
    <w:rsid w:val="005A5887"/>
    <w:rsid w:val="005A5D7C"/>
    <w:rsid w:val="005B0BB3"/>
    <w:rsid w:val="005B0F23"/>
    <w:rsid w:val="005B16B2"/>
    <w:rsid w:val="005B1DF3"/>
    <w:rsid w:val="005B2C18"/>
    <w:rsid w:val="005B3F7B"/>
    <w:rsid w:val="005B4260"/>
    <w:rsid w:val="005B44D2"/>
    <w:rsid w:val="005B45EA"/>
    <w:rsid w:val="005B4D3E"/>
    <w:rsid w:val="005B6787"/>
    <w:rsid w:val="005B7116"/>
    <w:rsid w:val="005B788C"/>
    <w:rsid w:val="005C0098"/>
    <w:rsid w:val="005C0427"/>
    <w:rsid w:val="005C0BBA"/>
    <w:rsid w:val="005C1357"/>
    <w:rsid w:val="005C19EA"/>
    <w:rsid w:val="005C2176"/>
    <w:rsid w:val="005C27B3"/>
    <w:rsid w:val="005C2A55"/>
    <w:rsid w:val="005C2DAF"/>
    <w:rsid w:val="005C3223"/>
    <w:rsid w:val="005C3E4E"/>
    <w:rsid w:val="005C46CA"/>
    <w:rsid w:val="005C4E98"/>
    <w:rsid w:val="005C50F1"/>
    <w:rsid w:val="005C50F4"/>
    <w:rsid w:val="005C5460"/>
    <w:rsid w:val="005C5665"/>
    <w:rsid w:val="005C5DFA"/>
    <w:rsid w:val="005C6E6E"/>
    <w:rsid w:val="005C79E3"/>
    <w:rsid w:val="005D009E"/>
    <w:rsid w:val="005D578B"/>
    <w:rsid w:val="005D5B75"/>
    <w:rsid w:val="005D6F63"/>
    <w:rsid w:val="005D7E67"/>
    <w:rsid w:val="005E01C0"/>
    <w:rsid w:val="005E0886"/>
    <w:rsid w:val="005E0941"/>
    <w:rsid w:val="005E0FA9"/>
    <w:rsid w:val="005E1BB5"/>
    <w:rsid w:val="005E1C54"/>
    <w:rsid w:val="005E1DEC"/>
    <w:rsid w:val="005E23FF"/>
    <w:rsid w:val="005E25D5"/>
    <w:rsid w:val="005E273F"/>
    <w:rsid w:val="005E2E8E"/>
    <w:rsid w:val="005E31E0"/>
    <w:rsid w:val="005E368C"/>
    <w:rsid w:val="005E3892"/>
    <w:rsid w:val="005E3929"/>
    <w:rsid w:val="005E3CAF"/>
    <w:rsid w:val="005E3D28"/>
    <w:rsid w:val="005E3F32"/>
    <w:rsid w:val="005E426C"/>
    <w:rsid w:val="005E4D80"/>
    <w:rsid w:val="005E5775"/>
    <w:rsid w:val="005E5ED4"/>
    <w:rsid w:val="005E67CA"/>
    <w:rsid w:val="005E6DBC"/>
    <w:rsid w:val="005F0BF1"/>
    <w:rsid w:val="005F11A8"/>
    <w:rsid w:val="005F2276"/>
    <w:rsid w:val="005F2C21"/>
    <w:rsid w:val="005F34EF"/>
    <w:rsid w:val="005F354C"/>
    <w:rsid w:val="005F365B"/>
    <w:rsid w:val="005F3793"/>
    <w:rsid w:val="005F37D7"/>
    <w:rsid w:val="005F3952"/>
    <w:rsid w:val="005F40BD"/>
    <w:rsid w:val="005F4ADF"/>
    <w:rsid w:val="005F4D46"/>
    <w:rsid w:val="005F4EA6"/>
    <w:rsid w:val="005F5426"/>
    <w:rsid w:val="005F586C"/>
    <w:rsid w:val="005F62C1"/>
    <w:rsid w:val="005F7956"/>
    <w:rsid w:val="005F7E69"/>
    <w:rsid w:val="00600284"/>
    <w:rsid w:val="00600411"/>
    <w:rsid w:val="00601FD6"/>
    <w:rsid w:val="0060224E"/>
    <w:rsid w:val="006022B8"/>
    <w:rsid w:val="00602E67"/>
    <w:rsid w:val="006036E2"/>
    <w:rsid w:val="00603C99"/>
    <w:rsid w:val="006041E2"/>
    <w:rsid w:val="00604614"/>
    <w:rsid w:val="00604799"/>
    <w:rsid w:val="00604BC5"/>
    <w:rsid w:val="006052F0"/>
    <w:rsid w:val="00605870"/>
    <w:rsid w:val="00607943"/>
    <w:rsid w:val="00607C67"/>
    <w:rsid w:val="00610A29"/>
    <w:rsid w:val="00610DC3"/>
    <w:rsid w:val="006113DE"/>
    <w:rsid w:val="006117DE"/>
    <w:rsid w:val="0061183B"/>
    <w:rsid w:val="00611E51"/>
    <w:rsid w:val="006125C6"/>
    <w:rsid w:val="00612A4C"/>
    <w:rsid w:val="00612C37"/>
    <w:rsid w:val="006131DA"/>
    <w:rsid w:val="00613B2B"/>
    <w:rsid w:val="00614607"/>
    <w:rsid w:val="00614DB2"/>
    <w:rsid w:val="006154ED"/>
    <w:rsid w:val="00615521"/>
    <w:rsid w:val="00615745"/>
    <w:rsid w:val="00616A28"/>
    <w:rsid w:val="00616CE3"/>
    <w:rsid w:val="00617329"/>
    <w:rsid w:val="00617624"/>
    <w:rsid w:val="00617911"/>
    <w:rsid w:val="00620209"/>
    <w:rsid w:val="00620F93"/>
    <w:rsid w:val="00621602"/>
    <w:rsid w:val="00621631"/>
    <w:rsid w:val="006223D9"/>
    <w:rsid w:val="006225AD"/>
    <w:rsid w:val="0062303D"/>
    <w:rsid w:val="0062388E"/>
    <w:rsid w:val="00623E11"/>
    <w:rsid w:val="00625AE8"/>
    <w:rsid w:val="00627ED3"/>
    <w:rsid w:val="00630567"/>
    <w:rsid w:val="00630988"/>
    <w:rsid w:val="00630DA8"/>
    <w:rsid w:val="006323B6"/>
    <w:rsid w:val="006328B4"/>
    <w:rsid w:val="00632956"/>
    <w:rsid w:val="00632CBB"/>
    <w:rsid w:val="00634582"/>
    <w:rsid w:val="00634A74"/>
    <w:rsid w:val="006350CC"/>
    <w:rsid w:val="00636E0E"/>
    <w:rsid w:val="0063707B"/>
    <w:rsid w:val="006376EB"/>
    <w:rsid w:val="006379F0"/>
    <w:rsid w:val="00637A3D"/>
    <w:rsid w:val="00641255"/>
    <w:rsid w:val="00641E7C"/>
    <w:rsid w:val="006420BF"/>
    <w:rsid w:val="0064290F"/>
    <w:rsid w:val="0064312C"/>
    <w:rsid w:val="00643292"/>
    <w:rsid w:val="00643CF9"/>
    <w:rsid w:val="00643DD9"/>
    <w:rsid w:val="00644A2C"/>
    <w:rsid w:val="006455F9"/>
    <w:rsid w:val="006456C4"/>
    <w:rsid w:val="00645A45"/>
    <w:rsid w:val="00645D15"/>
    <w:rsid w:val="00646C10"/>
    <w:rsid w:val="00650BCE"/>
    <w:rsid w:val="006517F2"/>
    <w:rsid w:val="00651D7A"/>
    <w:rsid w:val="006521D6"/>
    <w:rsid w:val="006528D4"/>
    <w:rsid w:val="00652B34"/>
    <w:rsid w:val="0065392E"/>
    <w:rsid w:val="00653987"/>
    <w:rsid w:val="00653D0F"/>
    <w:rsid w:val="00654325"/>
    <w:rsid w:val="00654F46"/>
    <w:rsid w:val="006550CE"/>
    <w:rsid w:val="006553B8"/>
    <w:rsid w:val="00655799"/>
    <w:rsid w:val="00656007"/>
    <w:rsid w:val="0065734A"/>
    <w:rsid w:val="00657599"/>
    <w:rsid w:val="00657F39"/>
    <w:rsid w:val="006605BA"/>
    <w:rsid w:val="006613F9"/>
    <w:rsid w:val="00661FF2"/>
    <w:rsid w:val="006629AC"/>
    <w:rsid w:val="00663245"/>
    <w:rsid w:val="00663B6E"/>
    <w:rsid w:val="006645F1"/>
    <w:rsid w:val="0066498A"/>
    <w:rsid w:val="00665124"/>
    <w:rsid w:val="006651EA"/>
    <w:rsid w:val="006653BD"/>
    <w:rsid w:val="00665953"/>
    <w:rsid w:val="00666EFB"/>
    <w:rsid w:val="00667028"/>
    <w:rsid w:val="006674E9"/>
    <w:rsid w:val="00667C7F"/>
    <w:rsid w:val="006704B2"/>
    <w:rsid w:val="00672A2C"/>
    <w:rsid w:val="0067369C"/>
    <w:rsid w:val="00673AF3"/>
    <w:rsid w:val="00673F89"/>
    <w:rsid w:val="00674076"/>
    <w:rsid w:val="00674AAC"/>
    <w:rsid w:val="00674DF8"/>
    <w:rsid w:val="00676344"/>
    <w:rsid w:val="00676A46"/>
    <w:rsid w:val="006773E9"/>
    <w:rsid w:val="006775BE"/>
    <w:rsid w:val="00677951"/>
    <w:rsid w:val="00677FA4"/>
    <w:rsid w:val="0068006D"/>
    <w:rsid w:val="00680313"/>
    <w:rsid w:val="006807F0"/>
    <w:rsid w:val="00680951"/>
    <w:rsid w:val="00681C3A"/>
    <w:rsid w:val="0068208D"/>
    <w:rsid w:val="00682546"/>
    <w:rsid w:val="00682F49"/>
    <w:rsid w:val="00682F4E"/>
    <w:rsid w:val="006842BD"/>
    <w:rsid w:val="00685391"/>
    <w:rsid w:val="006858A1"/>
    <w:rsid w:val="00685FA9"/>
    <w:rsid w:val="0068622B"/>
    <w:rsid w:val="006862B1"/>
    <w:rsid w:val="00686815"/>
    <w:rsid w:val="006868D9"/>
    <w:rsid w:val="00687B39"/>
    <w:rsid w:val="006900DF"/>
    <w:rsid w:val="00691131"/>
    <w:rsid w:val="00691148"/>
    <w:rsid w:val="0069130C"/>
    <w:rsid w:val="00691979"/>
    <w:rsid w:val="00691A87"/>
    <w:rsid w:val="00691E11"/>
    <w:rsid w:val="006925FA"/>
    <w:rsid w:val="00692BF3"/>
    <w:rsid w:val="00692D42"/>
    <w:rsid w:val="006938EE"/>
    <w:rsid w:val="006939BA"/>
    <w:rsid w:val="00693AC4"/>
    <w:rsid w:val="00693B3E"/>
    <w:rsid w:val="00693F9A"/>
    <w:rsid w:val="00694AA4"/>
    <w:rsid w:val="00694F92"/>
    <w:rsid w:val="00695372"/>
    <w:rsid w:val="006953F6"/>
    <w:rsid w:val="006955FE"/>
    <w:rsid w:val="00695C5B"/>
    <w:rsid w:val="0069653E"/>
    <w:rsid w:val="00696A5C"/>
    <w:rsid w:val="006976AB"/>
    <w:rsid w:val="006A106F"/>
    <w:rsid w:val="006A2262"/>
    <w:rsid w:val="006A23C9"/>
    <w:rsid w:val="006A27E9"/>
    <w:rsid w:val="006A385B"/>
    <w:rsid w:val="006A5038"/>
    <w:rsid w:val="006A536B"/>
    <w:rsid w:val="006A57A5"/>
    <w:rsid w:val="006A6904"/>
    <w:rsid w:val="006A7020"/>
    <w:rsid w:val="006A711B"/>
    <w:rsid w:val="006A7DD6"/>
    <w:rsid w:val="006B13BD"/>
    <w:rsid w:val="006B1DF4"/>
    <w:rsid w:val="006B35CA"/>
    <w:rsid w:val="006B3737"/>
    <w:rsid w:val="006B45E4"/>
    <w:rsid w:val="006B5C72"/>
    <w:rsid w:val="006B5F15"/>
    <w:rsid w:val="006B70EA"/>
    <w:rsid w:val="006B71AE"/>
    <w:rsid w:val="006B743A"/>
    <w:rsid w:val="006B7630"/>
    <w:rsid w:val="006B775E"/>
    <w:rsid w:val="006C00B8"/>
    <w:rsid w:val="006C0A39"/>
    <w:rsid w:val="006C0CC0"/>
    <w:rsid w:val="006C0DCE"/>
    <w:rsid w:val="006C10E2"/>
    <w:rsid w:val="006C121E"/>
    <w:rsid w:val="006C12CF"/>
    <w:rsid w:val="006C152F"/>
    <w:rsid w:val="006C1602"/>
    <w:rsid w:val="006C1ADB"/>
    <w:rsid w:val="006C21DF"/>
    <w:rsid w:val="006C21E7"/>
    <w:rsid w:val="006C2D10"/>
    <w:rsid w:val="006C4034"/>
    <w:rsid w:val="006C409E"/>
    <w:rsid w:val="006C577A"/>
    <w:rsid w:val="006C66E7"/>
    <w:rsid w:val="006C6E36"/>
    <w:rsid w:val="006D0DE4"/>
    <w:rsid w:val="006D3A64"/>
    <w:rsid w:val="006D3F02"/>
    <w:rsid w:val="006D499A"/>
    <w:rsid w:val="006D510E"/>
    <w:rsid w:val="006D57A7"/>
    <w:rsid w:val="006D5E5A"/>
    <w:rsid w:val="006D5F31"/>
    <w:rsid w:val="006D63C3"/>
    <w:rsid w:val="006D6804"/>
    <w:rsid w:val="006D6C66"/>
    <w:rsid w:val="006D7B8D"/>
    <w:rsid w:val="006E08E1"/>
    <w:rsid w:val="006E0D48"/>
    <w:rsid w:val="006E2F09"/>
    <w:rsid w:val="006E3775"/>
    <w:rsid w:val="006E3858"/>
    <w:rsid w:val="006E3CAF"/>
    <w:rsid w:val="006E3ECC"/>
    <w:rsid w:val="006E6878"/>
    <w:rsid w:val="006F01E0"/>
    <w:rsid w:val="006F0527"/>
    <w:rsid w:val="006F0F60"/>
    <w:rsid w:val="006F115C"/>
    <w:rsid w:val="006F1420"/>
    <w:rsid w:val="006F155E"/>
    <w:rsid w:val="006F1C47"/>
    <w:rsid w:val="006F2075"/>
    <w:rsid w:val="006F282E"/>
    <w:rsid w:val="006F2BF3"/>
    <w:rsid w:val="006F2CBE"/>
    <w:rsid w:val="006F445A"/>
    <w:rsid w:val="006F461F"/>
    <w:rsid w:val="006F4FD5"/>
    <w:rsid w:val="006F5F79"/>
    <w:rsid w:val="006F7111"/>
    <w:rsid w:val="00700315"/>
    <w:rsid w:val="007015D5"/>
    <w:rsid w:val="0070204B"/>
    <w:rsid w:val="00702098"/>
    <w:rsid w:val="007021B1"/>
    <w:rsid w:val="00703B63"/>
    <w:rsid w:val="00703F31"/>
    <w:rsid w:val="00704FE3"/>
    <w:rsid w:val="00706537"/>
    <w:rsid w:val="007075AC"/>
    <w:rsid w:val="007077EA"/>
    <w:rsid w:val="00707EEC"/>
    <w:rsid w:val="007102B9"/>
    <w:rsid w:val="00711355"/>
    <w:rsid w:val="0071208C"/>
    <w:rsid w:val="007121EE"/>
    <w:rsid w:val="00712FDD"/>
    <w:rsid w:val="0071306C"/>
    <w:rsid w:val="00714371"/>
    <w:rsid w:val="00714B07"/>
    <w:rsid w:val="00714B9E"/>
    <w:rsid w:val="00715572"/>
    <w:rsid w:val="00716FEE"/>
    <w:rsid w:val="00717423"/>
    <w:rsid w:val="00717581"/>
    <w:rsid w:val="00720985"/>
    <w:rsid w:val="00720E31"/>
    <w:rsid w:val="00720E93"/>
    <w:rsid w:val="00721731"/>
    <w:rsid w:val="0072215E"/>
    <w:rsid w:val="00722163"/>
    <w:rsid w:val="007225E7"/>
    <w:rsid w:val="00722706"/>
    <w:rsid w:val="007228ED"/>
    <w:rsid w:val="00722BAF"/>
    <w:rsid w:val="0072388C"/>
    <w:rsid w:val="0072430F"/>
    <w:rsid w:val="007248DE"/>
    <w:rsid w:val="00724934"/>
    <w:rsid w:val="0072558A"/>
    <w:rsid w:val="00725C33"/>
    <w:rsid w:val="00726E52"/>
    <w:rsid w:val="0072720B"/>
    <w:rsid w:val="0072728B"/>
    <w:rsid w:val="007300B5"/>
    <w:rsid w:val="00730AC1"/>
    <w:rsid w:val="007316AB"/>
    <w:rsid w:val="007321B9"/>
    <w:rsid w:val="00732C63"/>
    <w:rsid w:val="00732E3F"/>
    <w:rsid w:val="007336D9"/>
    <w:rsid w:val="00733B03"/>
    <w:rsid w:val="00734635"/>
    <w:rsid w:val="00734DC6"/>
    <w:rsid w:val="007370E1"/>
    <w:rsid w:val="007404F1"/>
    <w:rsid w:val="00740873"/>
    <w:rsid w:val="0074120B"/>
    <w:rsid w:val="00741481"/>
    <w:rsid w:val="00741492"/>
    <w:rsid w:val="007419CF"/>
    <w:rsid w:val="00742C34"/>
    <w:rsid w:val="00743014"/>
    <w:rsid w:val="00743164"/>
    <w:rsid w:val="00743612"/>
    <w:rsid w:val="00743D51"/>
    <w:rsid w:val="00743FBE"/>
    <w:rsid w:val="00744441"/>
    <w:rsid w:val="00745768"/>
    <w:rsid w:val="00745C79"/>
    <w:rsid w:val="00745FC7"/>
    <w:rsid w:val="007460AE"/>
    <w:rsid w:val="00750630"/>
    <w:rsid w:val="007508B6"/>
    <w:rsid w:val="007508D5"/>
    <w:rsid w:val="00750F88"/>
    <w:rsid w:val="0075102E"/>
    <w:rsid w:val="00751424"/>
    <w:rsid w:val="007514E7"/>
    <w:rsid w:val="00751A39"/>
    <w:rsid w:val="007525B1"/>
    <w:rsid w:val="00752774"/>
    <w:rsid w:val="007541E9"/>
    <w:rsid w:val="0075497B"/>
    <w:rsid w:val="00755D15"/>
    <w:rsid w:val="00755E24"/>
    <w:rsid w:val="00756017"/>
    <w:rsid w:val="00756102"/>
    <w:rsid w:val="00756887"/>
    <w:rsid w:val="00757813"/>
    <w:rsid w:val="00757849"/>
    <w:rsid w:val="00757D44"/>
    <w:rsid w:val="00760C50"/>
    <w:rsid w:val="00760D57"/>
    <w:rsid w:val="00761815"/>
    <w:rsid w:val="007629D8"/>
    <w:rsid w:val="00762D31"/>
    <w:rsid w:val="00762E88"/>
    <w:rsid w:val="00765A57"/>
    <w:rsid w:val="007663D4"/>
    <w:rsid w:val="00766517"/>
    <w:rsid w:val="0076759E"/>
    <w:rsid w:val="00767B87"/>
    <w:rsid w:val="007719F9"/>
    <w:rsid w:val="007734AA"/>
    <w:rsid w:val="00773617"/>
    <w:rsid w:val="00773B56"/>
    <w:rsid w:val="00774531"/>
    <w:rsid w:val="00774BC5"/>
    <w:rsid w:val="00775509"/>
    <w:rsid w:val="00775824"/>
    <w:rsid w:val="0077626E"/>
    <w:rsid w:val="007766C0"/>
    <w:rsid w:val="00777736"/>
    <w:rsid w:val="007777CC"/>
    <w:rsid w:val="007816B3"/>
    <w:rsid w:val="0078241C"/>
    <w:rsid w:val="007827C1"/>
    <w:rsid w:val="007836BC"/>
    <w:rsid w:val="0078370B"/>
    <w:rsid w:val="00783A32"/>
    <w:rsid w:val="00783BFF"/>
    <w:rsid w:val="0078429F"/>
    <w:rsid w:val="007856B4"/>
    <w:rsid w:val="00785ED3"/>
    <w:rsid w:val="007865E5"/>
    <w:rsid w:val="0078712E"/>
    <w:rsid w:val="00787497"/>
    <w:rsid w:val="007879D1"/>
    <w:rsid w:val="007902D3"/>
    <w:rsid w:val="00790444"/>
    <w:rsid w:val="0079049F"/>
    <w:rsid w:val="00790687"/>
    <w:rsid w:val="007910F9"/>
    <w:rsid w:val="00791E8B"/>
    <w:rsid w:val="00791EA9"/>
    <w:rsid w:val="00791F1A"/>
    <w:rsid w:val="00792182"/>
    <w:rsid w:val="00792232"/>
    <w:rsid w:val="00792706"/>
    <w:rsid w:val="00792D4E"/>
    <w:rsid w:val="00793466"/>
    <w:rsid w:val="00793D6A"/>
    <w:rsid w:val="00794FEE"/>
    <w:rsid w:val="007969BA"/>
    <w:rsid w:val="007972C0"/>
    <w:rsid w:val="007A0309"/>
    <w:rsid w:val="007A05AE"/>
    <w:rsid w:val="007A1D5C"/>
    <w:rsid w:val="007A2AE6"/>
    <w:rsid w:val="007A4018"/>
    <w:rsid w:val="007A4608"/>
    <w:rsid w:val="007A467D"/>
    <w:rsid w:val="007A480C"/>
    <w:rsid w:val="007A4C24"/>
    <w:rsid w:val="007A52E9"/>
    <w:rsid w:val="007A55E4"/>
    <w:rsid w:val="007A5CBB"/>
    <w:rsid w:val="007A678F"/>
    <w:rsid w:val="007A6970"/>
    <w:rsid w:val="007A7A78"/>
    <w:rsid w:val="007B00EF"/>
    <w:rsid w:val="007B051D"/>
    <w:rsid w:val="007B108E"/>
    <w:rsid w:val="007B121D"/>
    <w:rsid w:val="007B2504"/>
    <w:rsid w:val="007B26D6"/>
    <w:rsid w:val="007B2CAC"/>
    <w:rsid w:val="007B4209"/>
    <w:rsid w:val="007B47BC"/>
    <w:rsid w:val="007B4FBB"/>
    <w:rsid w:val="007B50EA"/>
    <w:rsid w:val="007B54EF"/>
    <w:rsid w:val="007B6FA9"/>
    <w:rsid w:val="007B7645"/>
    <w:rsid w:val="007B79ED"/>
    <w:rsid w:val="007B7AD1"/>
    <w:rsid w:val="007C0150"/>
    <w:rsid w:val="007C037A"/>
    <w:rsid w:val="007C074D"/>
    <w:rsid w:val="007C0A7B"/>
    <w:rsid w:val="007C0BFD"/>
    <w:rsid w:val="007C1DF5"/>
    <w:rsid w:val="007C3086"/>
    <w:rsid w:val="007C33C4"/>
    <w:rsid w:val="007C33FF"/>
    <w:rsid w:val="007C35D3"/>
    <w:rsid w:val="007C425A"/>
    <w:rsid w:val="007C49FC"/>
    <w:rsid w:val="007C4A35"/>
    <w:rsid w:val="007C57B9"/>
    <w:rsid w:val="007C6070"/>
    <w:rsid w:val="007C69D8"/>
    <w:rsid w:val="007C6D8E"/>
    <w:rsid w:val="007C7006"/>
    <w:rsid w:val="007C7764"/>
    <w:rsid w:val="007D0FC2"/>
    <w:rsid w:val="007D137A"/>
    <w:rsid w:val="007D156C"/>
    <w:rsid w:val="007D1B9A"/>
    <w:rsid w:val="007D265E"/>
    <w:rsid w:val="007D38D6"/>
    <w:rsid w:val="007D4401"/>
    <w:rsid w:val="007D4621"/>
    <w:rsid w:val="007D5460"/>
    <w:rsid w:val="007D555E"/>
    <w:rsid w:val="007D5A16"/>
    <w:rsid w:val="007D5E03"/>
    <w:rsid w:val="007D738C"/>
    <w:rsid w:val="007D7EEF"/>
    <w:rsid w:val="007E011D"/>
    <w:rsid w:val="007E0959"/>
    <w:rsid w:val="007E115F"/>
    <w:rsid w:val="007E1311"/>
    <w:rsid w:val="007E1588"/>
    <w:rsid w:val="007E16ED"/>
    <w:rsid w:val="007E21CD"/>
    <w:rsid w:val="007E4922"/>
    <w:rsid w:val="007E4C55"/>
    <w:rsid w:val="007E4D83"/>
    <w:rsid w:val="007E529D"/>
    <w:rsid w:val="007E52F1"/>
    <w:rsid w:val="007E58D6"/>
    <w:rsid w:val="007E65EC"/>
    <w:rsid w:val="007E6648"/>
    <w:rsid w:val="007E7461"/>
    <w:rsid w:val="007E75FE"/>
    <w:rsid w:val="007E7EDE"/>
    <w:rsid w:val="007F1423"/>
    <w:rsid w:val="007F3345"/>
    <w:rsid w:val="007F3986"/>
    <w:rsid w:val="007F4929"/>
    <w:rsid w:val="007F53AA"/>
    <w:rsid w:val="007F5F9E"/>
    <w:rsid w:val="007F65A1"/>
    <w:rsid w:val="007F72B4"/>
    <w:rsid w:val="007F756A"/>
    <w:rsid w:val="007F7601"/>
    <w:rsid w:val="007F7792"/>
    <w:rsid w:val="007F7C72"/>
    <w:rsid w:val="00801222"/>
    <w:rsid w:val="008016B8"/>
    <w:rsid w:val="008021F6"/>
    <w:rsid w:val="00802A0B"/>
    <w:rsid w:val="00802BB3"/>
    <w:rsid w:val="00802CC7"/>
    <w:rsid w:val="00803C9F"/>
    <w:rsid w:val="00804159"/>
    <w:rsid w:val="0080428D"/>
    <w:rsid w:val="008042A6"/>
    <w:rsid w:val="00805A60"/>
    <w:rsid w:val="00805B46"/>
    <w:rsid w:val="00805C17"/>
    <w:rsid w:val="00806278"/>
    <w:rsid w:val="008066C4"/>
    <w:rsid w:val="008068BF"/>
    <w:rsid w:val="00807004"/>
    <w:rsid w:val="00807218"/>
    <w:rsid w:val="00807477"/>
    <w:rsid w:val="00807D1E"/>
    <w:rsid w:val="00810994"/>
    <w:rsid w:val="0081139B"/>
    <w:rsid w:val="00811451"/>
    <w:rsid w:val="0081152A"/>
    <w:rsid w:val="008117C5"/>
    <w:rsid w:val="00811F61"/>
    <w:rsid w:val="00812147"/>
    <w:rsid w:val="00812709"/>
    <w:rsid w:val="00812A67"/>
    <w:rsid w:val="00812E89"/>
    <w:rsid w:val="00814985"/>
    <w:rsid w:val="00815329"/>
    <w:rsid w:val="00815381"/>
    <w:rsid w:val="00815638"/>
    <w:rsid w:val="00815BC0"/>
    <w:rsid w:val="00815D46"/>
    <w:rsid w:val="00815EE0"/>
    <w:rsid w:val="0081650B"/>
    <w:rsid w:val="0081710B"/>
    <w:rsid w:val="00817A95"/>
    <w:rsid w:val="0082001C"/>
    <w:rsid w:val="00820045"/>
    <w:rsid w:val="0082216A"/>
    <w:rsid w:val="008223E5"/>
    <w:rsid w:val="008223F6"/>
    <w:rsid w:val="008224A7"/>
    <w:rsid w:val="0082283A"/>
    <w:rsid w:val="00822CE5"/>
    <w:rsid w:val="00823D45"/>
    <w:rsid w:val="008259CF"/>
    <w:rsid w:val="00825D45"/>
    <w:rsid w:val="00825F58"/>
    <w:rsid w:val="0082605E"/>
    <w:rsid w:val="008260ED"/>
    <w:rsid w:val="008273F9"/>
    <w:rsid w:val="00827B93"/>
    <w:rsid w:val="00830276"/>
    <w:rsid w:val="00830350"/>
    <w:rsid w:val="0083079F"/>
    <w:rsid w:val="00830A36"/>
    <w:rsid w:val="00830D47"/>
    <w:rsid w:val="00831611"/>
    <w:rsid w:val="00831CF3"/>
    <w:rsid w:val="008328D0"/>
    <w:rsid w:val="00832E12"/>
    <w:rsid w:val="0083379F"/>
    <w:rsid w:val="00833891"/>
    <w:rsid w:val="00835594"/>
    <w:rsid w:val="00835716"/>
    <w:rsid w:val="0083651D"/>
    <w:rsid w:val="008379FB"/>
    <w:rsid w:val="0084085B"/>
    <w:rsid w:val="008420E4"/>
    <w:rsid w:val="008435B8"/>
    <w:rsid w:val="00843CE9"/>
    <w:rsid w:val="008448B2"/>
    <w:rsid w:val="00844A54"/>
    <w:rsid w:val="0084561D"/>
    <w:rsid w:val="0084607F"/>
    <w:rsid w:val="008479C3"/>
    <w:rsid w:val="00847E96"/>
    <w:rsid w:val="0085115C"/>
    <w:rsid w:val="008519A4"/>
    <w:rsid w:val="008519D2"/>
    <w:rsid w:val="0085209C"/>
    <w:rsid w:val="0085209E"/>
    <w:rsid w:val="0085257D"/>
    <w:rsid w:val="00853AA2"/>
    <w:rsid w:val="00853DA8"/>
    <w:rsid w:val="00854331"/>
    <w:rsid w:val="00854D35"/>
    <w:rsid w:val="00855006"/>
    <w:rsid w:val="0085500E"/>
    <w:rsid w:val="008559DB"/>
    <w:rsid w:val="008564AE"/>
    <w:rsid w:val="00856DAD"/>
    <w:rsid w:val="00857548"/>
    <w:rsid w:val="008576E6"/>
    <w:rsid w:val="00857C5E"/>
    <w:rsid w:val="0086017C"/>
    <w:rsid w:val="00861861"/>
    <w:rsid w:val="00861C13"/>
    <w:rsid w:val="00861E80"/>
    <w:rsid w:val="0086220F"/>
    <w:rsid w:val="00862A19"/>
    <w:rsid w:val="00864FEE"/>
    <w:rsid w:val="00867930"/>
    <w:rsid w:val="00870718"/>
    <w:rsid w:val="00870C4B"/>
    <w:rsid w:val="00871723"/>
    <w:rsid w:val="00871AA9"/>
    <w:rsid w:val="00872436"/>
    <w:rsid w:val="0087264C"/>
    <w:rsid w:val="00872B6F"/>
    <w:rsid w:val="008739B9"/>
    <w:rsid w:val="00873C49"/>
    <w:rsid w:val="008745CC"/>
    <w:rsid w:val="00874F54"/>
    <w:rsid w:val="008759E6"/>
    <w:rsid w:val="00875EE7"/>
    <w:rsid w:val="00876E18"/>
    <w:rsid w:val="00876F5C"/>
    <w:rsid w:val="0087709C"/>
    <w:rsid w:val="00877326"/>
    <w:rsid w:val="008806AB"/>
    <w:rsid w:val="008810BD"/>
    <w:rsid w:val="00882DE2"/>
    <w:rsid w:val="008830A4"/>
    <w:rsid w:val="00883A85"/>
    <w:rsid w:val="00883C42"/>
    <w:rsid w:val="0088514D"/>
    <w:rsid w:val="00885351"/>
    <w:rsid w:val="00885390"/>
    <w:rsid w:val="0088632D"/>
    <w:rsid w:val="008863C1"/>
    <w:rsid w:val="00886CDE"/>
    <w:rsid w:val="00887B98"/>
    <w:rsid w:val="00890862"/>
    <w:rsid w:val="00890B91"/>
    <w:rsid w:val="00890D89"/>
    <w:rsid w:val="00891182"/>
    <w:rsid w:val="00891A3B"/>
    <w:rsid w:val="008922DE"/>
    <w:rsid w:val="008923F2"/>
    <w:rsid w:val="00893313"/>
    <w:rsid w:val="00894057"/>
    <w:rsid w:val="008945F1"/>
    <w:rsid w:val="008948EB"/>
    <w:rsid w:val="00895032"/>
    <w:rsid w:val="008953C4"/>
    <w:rsid w:val="00895B23"/>
    <w:rsid w:val="00895D0A"/>
    <w:rsid w:val="0089623F"/>
    <w:rsid w:val="00896367"/>
    <w:rsid w:val="00896697"/>
    <w:rsid w:val="008A0278"/>
    <w:rsid w:val="008A08A1"/>
    <w:rsid w:val="008A09BD"/>
    <w:rsid w:val="008A0CD0"/>
    <w:rsid w:val="008A1D24"/>
    <w:rsid w:val="008A1E4A"/>
    <w:rsid w:val="008A2028"/>
    <w:rsid w:val="008A23A8"/>
    <w:rsid w:val="008A3386"/>
    <w:rsid w:val="008A3A25"/>
    <w:rsid w:val="008A3F39"/>
    <w:rsid w:val="008A430B"/>
    <w:rsid w:val="008A473B"/>
    <w:rsid w:val="008A476C"/>
    <w:rsid w:val="008A50C9"/>
    <w:rsid w:val="008A520F"/>
    <w:rsid w:val="008A5963"/>
    <w:rsid w:val="008A5DA8"/>
    <w:rsid w:val="008A7DBF"/>
    <w:rsid w:val="008B0106"/>
    <w:rsid w:val="008B02B8"/>
    <w:rsid w:val="008B3EE4"/>
    <w:rsid w:val="008B40D6"/>
    <w:rsid w:val="008B5190"/>
    <w:rsid w:val="008B69DA"/>
    <w:rsid w:val="008B70D9"/>
    <w:rsid w:val="008B7EE1"/>
    <w:rsid w:val="008C0804"/>
    <w:rsid w:val="008C091C"/>
    <w:rsid w:val="008C19C6"/>
    <w:rsid w:val="008C1F07"/>
    <w:rsid w:val="008C31B7"/>
    <w:rsid w:val="008C3927"/>
    <w:rsid w:val="008C687A"/>
    <w:rsid w:val="008C688E"/>
    <w:rsid w:val="008C6C15"/>
    <w:rsid w:val="008C6D08"/>
    <w:rsid w:val="008C7200"/>
    <w:rsid w:val="008C7AE2"/>
    <w:rsid w:val="008D0309"/>
    <w:rsid w:val="008D05AF"/>
    <w:rsid w:val="008D070E"/>
    <w:rsid w:val="008D0841"/>
    <w:rsid w:val="008D0A18"/>
    <w:rsid w:val="008D0C12"/>
    <w:rsid w:val="008D15F6"/>
    <w:rsid w:val="008D16B3"/>
    <w:rsid w:val="008D18C6"/>
    <w:rsid w:val="008D240F"/>
    <w:rsid w:val="008D35D4"/>
    <w:rsid w:val="008D40DB"/>
    <w:rsid w:val="008D4C80"/>
    <w:rsid w:val="008D6728"/>
    <w:rsid w:val="008D7CC9"/>
    <w:rsid w:val="008E0425"/>
    <w:rsid w:val="008E14C0"/>
    <w:rsid w:val="008E175C"/>
    <w:rsid w:val="008E2F87"/>
    <w:rsid w:val="008E3A5D"/>
    <w:rsid w:val="008E4C22"/>
    <w:rsid w:val="008E4E13"/>
    <w:rsid w:val="008E5B30"/>
    <w:rsid w:val="008E761A"/>
    <w:rsid w:val="008F1743"/>
    <w:rsid w:val="008F2D53"/>
    <w:rsid w:val="008F3E40"/>
    <w:rsid w:val="008F4559"/>
    <w:rsid w:val="008F459D"/>
    <w:rsid w:val="008F4655"/>
    <w:rsid w:val="008F4C24"/>
    <w:rsid w:val="008F4D5C"/>
    <w:rsid w:val="008F6444"/>
    <w:rsid w:val="008F646F"/>
    <w:rsid w:val="008F73A6"/>
    <w:rsid w:val="008F7D07"/>
    <w:rsid w:val="008F7F7B"/>
    <w:rsid w:val="00900D7C"/>
    <w:rsid w:val="00901E8F"/>
    <w:rsid w:val="00902BBD"/>
    <w:rsid w:val="009042A8"/>
    <w:rsid w:val="00904E12"/>
    <w:rsid w:val="009053A8"/>
    <w:rsid w:val="009053B1"/>
    <w:rsid w:val="009061E7"/>
    <w:rsid w:val="009066DD"/>
    <w:rsid w:val="0090694E"/>
    <w:rsid w:val="00906CD4"/>
    <w:rsid w:val="00907B27"/>
    <w:rsid w:val="009109ED"/>
    <w:rsid w:val="00911403"/>
    <w:rsid w:val="009119B3"/>
    <w:rsid w:val="00911D48"/>
    <w:rsid w:val="00911E8C"/>
    <w:rsid w:val="00912B0C"/>
    <w:rsid w:val="0091348B"/>
    <w:rsid w:val="009135A2"/>
    <w:rsid w:val="00913713"/>
    <w:rsid w:val="00913E3F"/>
    <w:rsid w:val="00914319"/>
    <w:rsid w:val="009144B2"/>
    <w:rsid w:val="00915258"/>
    <w:rsid w:val="00915497"/>
    <w:rsid w:val="00915841"/>
    <w:rsid w:val="0091606F"/>
    <w:rsid w:val="009168A4"/>
    <w:rsid w:val="009168C8"/>
    <w:rsid w:val="00917A2E"/>
    <w:rsid w:val="00920352"/>
    <w:rsid w:val="009207B9"/>
    <w:rsid w:val="00920AEF"/>
    <w:rsid w:val="00921228"/>
    <w:rsid w:val="009219B0"/>
    <w:rsid w:val="00921C0B"/>
    <w:rsid w:val="00922503"/>
    <w:rsid w:val="009225E4"/>
    <w:rsid w:val="00923424"/>
    <w:rsid w:val="009234AD"/>
    <w:rsid w:val="00923548"/>
    <w:rsid w:val="00924262"/>
    <w:rsid w:val="009243E8"/>
    <w:rsid w:val="009247D5"/>
    <w:rsid w:val="00926242"/>
    <w:rsid w:val="0092645A"/>
    <w:rsid w:val="00926A16"/>
    <w:rsid w:val="00927E71"/>
    <w:rsid w:val="00930059"/>
    <w:rsid w:val="00930443"/>
    <w:rsid w:val="009309E7"/>
    <w:rsid w:val="00930F25"/>
    <w:rsid w:val="009323A5"/>
    <w:rsid w:val="0093491A"/>
    <w:rsid w:val="00935066"/>
    <w:rsid w:val="009357CC"/>
    <w:rsid w:val="00935C1E"/>
    <w:rsid w:val="00937AE8"/>
    <w:rsid w:val="00937C23"/>
    <w:rsid w:val="009404A2"/>
    <w:rsid w:val="0094203C"/>
    <w:rsid w:val="009421F0"/>
    <w:rsid w:val="00942AFC"/>
    <w:rsid w:val="00942FAB"/>
    <w:rsid w:val="00943C2D"/>
    <w:rsid w:val="0094412B"/>
    <w:rsid w:val="0094500B"/>
    <w:rsid w:val="009454BA"/>
    <w:rsid w:val="0094593D"/>
    <w:rsid w:val="00946792"/>
    <w:rsid w:val="00946B45"/>
    <w:rsid w:val="00947BE6"/>
    <w:rsid w:val="009504D3"/>
    <w:rsid w:val="00950738"/>
    <w:rsid w:val="009513E4"/>
    <w:rsid w:val="00951807"/>
    <w:rsid w:val="00951E58"/>
    <w:rsid w:val="0095215D"/>
    <w:rsid w:val="00952B79"/>
    <w:rsid w:val="00952FD0"/>
    <w:rsid w:val="0095366F"/>
    <w:rsid w:val="009536F4"/>
    <w:rsid w:val="009547EC"/>
    <w:rsid w:val="00954DDF"/>
    <w:rsid w:val="00955031"/>
    <w:rsid w:val="00955D4C"/>
    <w:rsid w:val="00955FF4"/>
    <w:rsid w:val="00956D08"/>
    <w:rsid w:val="009609B7"/>
    <w:rsid w:val="0096311E"/>
    <w:rsid w:val="0096342A"/>
    <w:rsid w:val="00964088"/>
    <w:rsid w:val="00964484"/>
    <w:rsid w:val="0096465B"/>
    <w:rsid w:val="00965FB2"/>
    <w:rsid w:val="009666FE"/>
    <w:rsid w:val="00966918"/>
    <w:rsid w:val="00966BDB"/>
    <w:rsid w:val="00966C18"/>
    <w:rsid w:val="00966DA9"/>
    <w:rsid w:val="0096711C"/>
    <w:rsid w:val="00970552"/>
    <w:rsid w:val="009709C5"/>
    <w:rsid w:val="00970AD6"/>
    <w:rsid w:val="00970EA1"/>
    <w:rsid w:val="009716D0"/>
    <w:rsid w:val="0097177E"/>
    <w:rsid w:val="00971847"/>
    <w:rsid w:val="00973B49"/>
    <w:rsid w:val="00973BE3"/>
    <w:rsid w:val="00974368"/>
    <w:rsid w:val="0097516C"/>
    <w:rsid w:val="009758C5"/>
    <w:rsid w:val="00976331"/>
    <w:rsid w:val="00976EEF"/>
    <w:rsid w:val="00977337"/>
    <w:rsid w:val="00980534"/>
    <w:rsid w:val="009808F5"/>
    <w:rsid w:val="00982772"/>
    <w:rsid w:val="00982F48"/>
    <w:rsid w:val="00982FCF"/>
    <w:rsid w:val="009842EC"/>
    <w:rsid w:val="0098512D"/>
    <w:rsid w:val="00986475"/>
    <w:rsid w:val="00986952"/>
    <w:rsid w:val="00986C2A"/>
    <w:rsid w:val="00987651"/>
    <w:rsid w:val="00990065"/>
    <w:rsid w:val="009909A2"/>
    <w:rsid w:val="009911FB"/>
    <w:rsid w:val="00991CBA"/>
    <w:rsid w:val="00992138"/>
    <w:rsid w:val="00992499"/>
    <w:rsid w:val="0099310D"/>
    <w:rsid w:val="00993CB4"/>
    <w:rsid w:val="00994AEA"/>
    <w:rsid w:val="00995479"/>
    <w:rsid w:val="00996013"/>
    <w:rsid w:val="0099603B"/>
    <w:rsid w:val="00996799"/>
    <w:rsid w:val="00996D8F"/>
    <w:rsid w:val="00997A46"/>
    <w:rsid w:val="00997BAE"/>
    <w:rsid w:val="00997DD8"/>
    <w:rsid w:val="00997F75"/>
    <w:rsid w:val="009A0AFD"/>
    <w:rsid w:val="009A1107"/>
    <w:rsid w:val="009A1621"/>
    <w:rsid w:val="009A17FC"/>
    <w:rsid w:val="009A1B13"/>
    <w:rsid w:val="009A4BD3"/>
    <w:rsid w:val="009A635C"/>
    <w:rsid w:val="009A7497"/>
    <w:rsid w:val="009A7602"/>
    <w:rsid w:val="009B0C05"/>
    <w:rsid w:val="009B2EAD"/>
    <w:rsid w:val="009B341A"/>
    <w:rsid w:val="009B361C"/>
    <w:rsid w:val="009B5096"/>
    <w:rsid w:val="009B52E9"/>
    <w:rsid w:val="009B58D6"/>
    <w:rsid w:val="009B6EED"/>
    <w:rsid w:val="009C1023"/>
    <w:rsid w:val="009C187A"/>
    <w:rsid w:val="009C219F"/>
    <w:rsid w:val="009C30C6"/>
    <w:rsid w:val="009C414C"/>
    <w:rsid w:val="009C588B"/>
    <w:rsid w:val="009C66E7"/>
    <w:rsid w:val="009C6866"/>
    <w:rsid w:val="009C73B8"/>
    <w:rsid w:val="009C7A76"/>
    <w:rsid w:val="009C7E39"/>
    <w:rsid w:val="009D016B"/>
    <w:rsid w:val="009D02B3"/>
    <w:rsid w:val="009D0F59"/>
    <w:rsid w:val="009D1BA4"/>
    <w:rsid w:val="009D2EBF"/>
    <w:rsid w:val="009D3C4C"/>
    <w:rsid w:val="009D3D7D"/>
    <w:rsid w:val="009D5092"/>
    <w:rsid w:val="009D54D8"/>
    <w:rsid w:val="009D56E6"/>
    <w:rsid w:val="009D5B8D"/>
    <w:rsid w:val="009D6443"/>
    <w:rsid w:val="009D6BCA"/>
    <w:rsid w:val="009D6DAB"/>
    <w:rsid w:val="009D7763"/>
    <w:rsid w:val="009E0152"/>
    <w:rsid w:val="009E18B8"/>
    <w:rsid w:val="009E18FB"/>
    <w:rsid w:val="009E2786"/>
    <w:rsid w:val="009E2F15"/>
    <w:rsid w:val="009E38D0"/>
    <w:rsid w:val="009E3D1D"/>
    <w:rsid w:val="009E3E57"/>
    <w:rsid w:val="009E4140"/>
    <w:rsid w:val="009E5867"/>
    <w:rsid w:val="009E64F3"/>
    <w:rsid w:val="009E7A4F"/>
    <w:rsid w:val="009F044B"/>
    <w:rsid w:val="009F0676"/>
    <w:rsid w:val="009F0B39"/>
    <w:rsid w:val="009F1EF3"/>
    <w:rsid w:val="009F22C9"/>
    <w:rsid w:val="009F2ACF"/>
    <w:rsid w:val="009F2B2C"/>
    <w:rsid w:val="009F3568"/>
    <w:rsid w:val="009F368B"/>
    <w:rsid w:val="009F57AB"/>
    <w:rsid w:val="009F7347"/>
    <w:rsid w:val="00A0146B"/>
    <w:rsid w:val="00A0214F"/>
    <w:rsid w:val="00A02201"/>
    <w:rsid w:val="00A023D1"/>
    <w:rsid w:val="00A029A2"/>
    <w:rsid w:val="00A0331B"/>
    <w:rsid w:val="00A03B1A"/>
    <w:rsid w:val="00A04302"/>
    <w:rsid w:val="00A04328"/>
    <w:rsid w:val="00A04865"/>
    <w:rsid w:val="00A05796"/>
    <w:rsid w:val="00A06FE9"/>
    <w:rsid w:val="00A07974"/>
    <w:rsid w:val="00A101EE"/>
    <w:rsid w:val="00A1066D"/>
    <w:rsid w:val="00A1092C"/>
    <w:rsid w:val="00A10A64"/>
    <w:rsid w:val="00A10D55"/>
    <w:rsid w:val="00A11050"/>
    <w:rsid w:val="00A11896"/>
    <w:rsid w:val="00A1194F"/>
    <w:rsid w:val="00A11F3D"/>
    <w:rsid w:val="00A120D9"/>
    <w:rsid w:val="00A12946"/>
    <w:rsid w:val="00A12B5C"/>
    <w:rsid w:val="00A13B52"/>
    <w:rsid w:val="00A13BA7"/>
    <w:rsid w:val="00A14118"/>
    <w:rsid w:val="00A1507C"/>
    <w:rsid w:val="00A160A3"/>
    <w:rsid w:val="00A16351"/>
    <w:rsid w:val="00A16829"/>
    <w:rsid w:val="00A1772F"/>
    <w:rsid w:val="00A20CB6"/>
    <w:rsid w:val="00A21F42"/>
    <w:rsid w:val="00A22285"/>
    <w:rsid w:val="00A24012"/>
    <w:rsid w:val="00A24B25"/>
    <w:rsid w:val="00A25D8A"/>
    <w:rsid w:val="00A26262"/>
    <w:rsid w:val="00A27AC1"/>
    <w:rsid w:val="00A27CD9"/>
    <w:rsid w:val="00A27F14"/>
    <w:rsid w:val="00A27F50"/>
    <w:rsid w:val="00A301F1"/>
    <w:rsid w:val="00A302A5"/>
    <w:rsid w:val="00A3053F"/>
    <w:rsid w:val="00A3111E"/>
    <w:rsid w:val="00A3148C"/>
    <w:rsid w:val="00A32615"/>
    <w:rsid w:val="00A33ECE"/>
    <w:rsid w:val="00A34CC8"/>
    <w:rsid w:val="00A353E2"/>
    <w:rsid w:val="00A35893"/>
    <w:rsid w:val="00A35D21"/>
    <w:rsid w:val="00A36027"/>
    <w:rsid w:val="00A365DF"/>
    <w:rsid w:val="00A37048"/>
    <w:rsid w:val="00A370A0"/>
    <w:rsid w:val="00A3775D"/>
    <w:rsid w:val="00A404F0"/>
    <w:rsid w:val="00A40B2D"/>
    <w:rsid w:val="00A40EA6"/>
    <w:rsid w:val="00A422A6"/>
    <w:rsid w:val="00A42E5E"/>
    <w:rsid w:val="00A42F64"/>
    <w:rsid w:val="00A43074"/>
    <w:rsid w:val="00A43261"/>
    <w:rsid w:val="00A43448"/>
    <w:rsid w:val="00A43548"/>
    <w:rsid w:val="00A43942"/>
    <w:rsid w:val="00A43FBD"/>
    <w:rsid w:val="00A444FD"/>
    <w:rsid w:val="00A44937"/>
    <w:rsid w:val="00A44AC8"/>
    <w:rsid w:val="00A44D13"/>
    <w:rsid w:val="00A44F1C"/>
    <w:rsid w:val="00A455A7"/>
    <w:rsid w:val="00A455E2"/>
    <w:rsid w:val="00A4662A"/>
    <w:rsid w:val="00A46829"/>
    <w:rsid w:val="00A47CB1"/>
    <w:rsid w:val="00A501D8"/>
    <w:rsid w:val="00A508B0"/>
    <w:rsid w:val="00A5152D"/>
    <w:rsid w:val="00A518D9"/>
    <w:rsid w:val="00A51AB1"/>
    <w:rsid w:val="00A51AD4"/>
    <w:rsid w:val="00A51ADD"/>
    <w:rsid w:val="00A51EB8"/>
    <w:rsid w:val="00A52FB9"/>
    <w:rsid w:val="00A5438B"/>
    <w:rsid w:val="00A54EA2"/>
    <w:rsid w:val="00A556FC"/>
    <w:rsid w:val="00A55928"/>
    <w:rsid w:val="00A569E1"/>
    <w:rsid w:val="00A572CA"/>
    <w:rsid w:val="00A60896"/>
    <w:rsid w:val="00A61878"/>
    <w:rsid w:val="00A61A74"/>
    <w:rsid w:val="00A61BBF"/>
    <w:rsid w:val="00A62D38"/>
    <w:rsid w:val="00A6351D"/>
    <w:rsid w:val="00A63BFA"/>
    <w:rsid w:val="00A63C6A"/>
    <w:rsid w:val="00A6407A"/>
    <w:rsid w:val="00A6496B"/>
    <w:rsid w:val="00A64E4D"/>
    <w:rsid w:val="00A651D1"/>
    <w:rsid w:val="00A6542C"/>
    <w:rsid w:val="00A658BE"/>
    <w:rsid w:val="00A65A48"/>
    <w:rsid w:val="00A67D6C"/>
    <w:rsid w:val="00A70DD8"/>
    <w:rsid w:val="00A716DC"/>
    <w:rsid w:val="00A718BB"/>
    <w:rsid w:val="00A71D90"/>
    <w:rsid w:val="00A732E0"/>
    <w:rsid w:val="00A73490"/>
    <w:rsid w:val="00A7492D"/>
    <w:rsid w:val="00A74DDF"/>
    <w:rsid w:val="00A757AE"/>
    <w:rsid w:val="00A76A9E"/>
    <w:rsid w:val="00A76FF4"/>
    <w:rsid w:val="00A770DD"/>
    <w:rsid w:val="00A77E58"/>
    <w:rsid w:val="00A8087E"/>
    <w:rsid w:val="00A8171F"/>
    <w:rsid w:val="00A8187A"/>
    <w:rsid w:val="00A81B2F"/>
    <w:rsid w:val="00A82348"/>
    <w:rsid w:val="00A82631"/>
    <w:rsid w:val="00A841C8"/>
    <w:rsid w:val="00A84349"/>
    <w:rsid w:val="00A84AFA"/>
    <w:rsid w:val="00A84C17"/>
    <w:rsid w:val="00A84EE7"/>
    <w:rsid w:val="00A852C4"/>
    <w:rsid w:val="00A85831"/>
    <w:rsid w:val="00A85CA3"/>
    <w:rsid w:val="00A861D8"/>
    <w:rsid w:val="00A86DFA"/>
    <w:rsid w:val="00A871B0"/>
    <w:rsid w:val="00A87D0E"/>
    <w:rsid w:val="00A90CE2"/>
    <w:rsid w:val="00A91172"/>
    <w:rsid w:val="00A91937"/>
    <w:rsid w:val="00A92328"/>
    <w:rsid w:val="00A92335"/>
    <w:rsid w:val="00A944DB"/>
    <w:rsid w:val="00A94541"/>
    <w:rsid w:val="00A9478A"/>
    <w:rsid w:val="00A95576"/>
    <w:rsid w:val="00A956F4"/>
    <w:rsid w:val="00A978EB"/>
    <w:rsid w:val="00AA0BA4"/>
    <w:rsid w:val="00AA0D1A"/>
    <w:rsid w:val="00AA17DD"/>
    <w:rsid w:val="00AA193E"/>
    <w:rsid w:val="00AA1BFA"/>
    <w:rsid w:val="00AA2AB2"/>
    <w:rsid w:val="00AA38CE"/>
    <w:rsid w:val="00AA6799"/>
    <w:rsid w:val="00AA7DFD"/>
    <w:rsid w:val="00AB0A42"/>
    <w:rsid w:val="00AB1E46"/>
    <w:rsid w:val="00AB2FCA"/>
    <w:rsid w:val="00AB3319"/>
    <w:rsid w:val="00AB3417"/>
    <w:rsid w:val="00AB4CE7"/>
    <w:rsid w:val="00AB51D8"/>
    <w:rsid w:val="00AB5A6C"/>
    <w:rsid w:val="00AB656E"/>
    <w:rsid w:val="00AB7436"/>
    <w:rsid w:val="00AB7710"/>
    <w:rsid w:val="00AC014D"/>
    <w:rsid w:val="00AC0375"/>
    <w:rsid w:val="00AC08BF"/>
    <w:rsid w:val="00AC097A"/>
    <w:rsid w:val="00AC15E0"/>
    <w:rsid w:val="00AC1F52"/>
    <w:rsid w:val="00AC2CB7"/>
    <w:rsid w:val="00AC3302"/>
    <w:rsid w:val="00AC400E"/>
    <w:rsid w:val="00AC41E1"/>
    <w:rsid w:val="00AC4528"/>
    <w:rsid w:val="00AC4A37"/>
    <w:rsid w:val="00AC4B77"/>
    <w:rsid w:val="00AC57DC"/>
    <w:rsid w:val="00AC584C"/>
    <w:rsid w:val="00AC5A48"/>
    <w:rsid w:val="00AC5B58"/>
    <w:rsid w:val="00AC601A"/>
    <w:rsid w:val="00AC607A"/>
    <w:rsid w:val="00AC717D"/>
    <w:rsid w:val="00AC7BFB"/>
    <w:rsid w:val="00AD0C2F"/>
    <w:rsid w:val="00AD1C63"/>
    <w:rsid w:val="00AD2C05"/>
    <w:rsid w:val="00AD33F4"/>
    <w:rsid w:val="00AD359E"/>
    <w:rsid w:val="00AD48D5"/>
    <w:rsid w:val="00AD5060"/>
    <w:rsid w:val="00AD5F07"/>
    <w:rsid w:val="00AD634F"/>
    <w:rsid w:val="00AD65EB"/>
    <w:rsid w:val="00AD6DD6"/>
    <w:rsid w:val="00AD762B"/>
    <w:rsid w:val="00AE1855"/>
    <w:rsid w:val="00AE1E0C"/>
    <w:rsid w:val="00AE214D"/>
    <w:rsid w:val="00AE2757"/>
    <w:rsid w:val="00AE2FED"/>
    <w:rsid w:val="00AE4BEF"/>
    <w:rsid w:val="00AE5E09"/>
    <w:rsid w:val="00AE60A0"/>
    <w:rsid w:val="00AE6C6C"/>
    <w:rsid w:val="00AF0C42"/>
    <w:rsid w:val="00AF0D6F"/>
    <w:rsid w:val="00AF0E7B"/>
    <w:rsid w:val="00AF0EC4"/>
    <w:rsid w:val="00AF1025"/>
    <w:rsid w:val="00AF103D"/>
    <w:rsid w:val="00AF13A3"/>
    <w:rsid w:val="00AF1F20"/>
    <w:rsid w:val="00AF2420"/>
    <w:rsid w:val="00AF26D7"/>
    <w:rsid w:val="00AF2872"/>
    <w:rsid w:val="00AF2C7C"/>
    <w:rsid w:val="00AF2F18"/>
    <w:rsid w:val="00AF3C5C"/>
    <w:rsid w:val="00AF4049"/>
    <w:rsid w:val="00AF4345"/>
    <w:rsid w:val="00AF463E"/>
    <w:rsid w:val="00AF4A65"/>
    <w:rsid w:val="00AF4E65"/>
    <w:rsid w:val="00AF570C"/>
    <w:rsid w:val="00AF58C2"/>
    <w:rsid w:val="00AF5E06"/>
    <w:rsid w:val="00AF74F0"/>
    <w:rsid w:val="00AF75C9"/>
    <w:rsid w:val="00B00C50"/>
    <w:rsid w:val="00B016A0"/>
    <w:rsid w:val="00B017A4"/>
    <w:rsid w:val="00B01E1C"/>
    <w:rsid w:val="00B02D53"/>
    <w:rsid w:val="00B03423"/>
    <w:rsid w:val="00B03C4C"/>
    <w:rsid w:val="00B03CFB"/>
    <w:rsid w:val="00B05454"/>
    <w:rsid w:val="00B0732E"/>
    <w:rsid w:val="00B0757D"/>
    <w:rsid w:val="00B07671"/>
    <w:rsid w:val="00B07E2D"/>
    <w:rsid w:val="00B10906"/>
    <w:rsid w:val="00B11D28"/>
    <w:rsid w:val="00B12BC2"/>
    <w:rsid w:val="00B12C44"/>
    <w:rsid w:val="00B1309D"/>
    <w:rsid w:val="00B13328"/>
    <w:rsid w:val="00B13A8D"/>
    <w:rsid w:val="00B15997"/>
    <w:rsid w:val="00B16931"/>
    <w:rsid w:val="00B17383"/>
    <w:rsid w:val="00B17D1A"/>
    <w:rsid w:val="00B203F4"/>
    <w:rsid w:val="00B20422"/>
    <w:rsid w:val="00B213DA"/>
    <w:rsid w:val="00B215B1"/>
    <w:rsid w:val="00B215E1"/>
    <w:rsid w:val="00B21B12"/>
    <w:rsid w:val="00B22B2B"/>
    <w:rsid w:val="00B23156"/>
    <w:rsid w:val="00B23C6C"/>
    <w:rsid w:val="00B23DC8"/>
    <w:rsid w:val="00B24C03"/>
    <w:rsid w:val="00B25048"/>
    <w:rsid w:val="00B25400"/>
    <w:rsid w:val="00B25C5B"/>
    <w:rsid w:val="00B26781"/>
    <w:rsid w:val="00B268EC"/>
    <w:rsid w:val="00B26C7E"/>
    <w:rsid w:val="00B300D5"/>
    <w:rsid w:val="00B31BBF"/>
    <w:rsid w:val="00B32174"/>
    <w:rsid w:val="00B325DE"/>
    <w:rsid w:val="00B32F81"/>
    <w:rsid w:val="00B339B1"/>
    <w:rsid w:val="00B33C0D"/>
    <w:rsid w:val="00B33CA1"/>
    <w:rsid w:val="00B34837"/>
    <w:rsid w:val="00B35233"/>
    <w:rsid w:val="00B35906"/>
    <w:rsid w:val="00B35F9D"/>
    <w:rsid w:val="00B368EF"/>
    <w:rsid w:val="00B37971"/>
    <w:rsid w:val="00B37CA1"/>
    <w:rsid w:val="00B4259F"/>
    <w:rsid w:val="00B43E77"/>
    <w:rsid w:val="00B45A7A"/>
    <w:rsid w:val="00B46321"/>
    <w:rsid w:val="00B47EEB"/>
    <w:rsid w:val="00B50B34"/>
    <w:rsid w:val="00B5147F"/>
    <w:rsid w:val="00B51838"/>
    <w:rsid w:val="00B52670"/>
    <w:rsid w:val="00B52871"/>
    <w:rsid w:val="00B52B15"/>
    <w:rsid w:val="00B52FE9"/>
    <w:rsid w:val="00B530AC"/>
    <w:rsid w:val="00B54725"/>
    <w:rsid w:val="00B5497E"/>
    <w:rsid w:val="00B5588F"/>
    <w:rsid w:val="00B56252"/>
    <w:rsid w:val="00B565AE"/>
    <w:rsid w:val="00B56F03"/>
    <w:rsid w:val="00B57CAB"/>
    <w:rsid w:val="00B609D7"/>
    <w:rsid w:val="00B61567"/>
    <w:rsid w:val="00B61581"/>
    <w:rsid w:val="00B6186B"/>
    <w:rsid w:val="00B621F4"/>
    <w:rsid w:val="00B643A9"/>
    <w:rsid w:val="00B6489A"/>
    <w:rsid w:val="00B65601"/>
    <w:rsid w:val="00B66896"/>
    <w:rsid w:val="00B6724F"/>
    <w:rsid w:val="00B700AB"/>
    <w:rsid w:val="00B701AF"/>
    <w:rsid w:val="00B70DA1"/>
    <w:rsid w:val="00B70E87"/>
    <w:rsid w:val="00B710A7"/>
    <w:rsid w:val="00B7177F"/>
    <w:rsid w:val="00B71828"/>
    <w:rsid w:val="00B71872"/>
    <w:rsid w:val="00B72191"/>
    <w:rsid w:val="00B722AE"/>
    <w:rsid w:val="00B72563"/>
    <w:rsid w:val="00B72B7A"/>
    <w:rsid w:val="00B737F9"/>
    <w:rsid w:val="00B73C4C"/>
    <w:rsid w:val="00B76CC2"/>
    <w:rsid w:val="00B76D0C"/>
    <w:rsid w:val="00B76D36"/>
    <w:rsid w:val="00B76E57"/>
    <w:rsid w:val="00B76F66"/>
    <w:rsid w:val="00B772B5"/>
    <w:rsid w:val="00B7779C"/>
    <w:rsid w:val="00B80978"/>
    <w:rsid w:val="00B80B88"/>
    <w:rsid w:val="00B80C77"/>
    <w:rsid w:val="00B80FB3"/>
    <w:rsid w:val="00B8163B"/>
    <w:rsid w:val="00B81A97"/>
    <w:rsid w:val="00B81B01"/>
    <w:rsid w:val="00B81C02"/>
    <w:rsid w:val="00B828EE"/>
    <w:rsid w:val="00B82B44"/>
    <w:rsid w:val="00B85952"/>
    <w:rsid w:val="00B867F6"/>
    <w:rsid w:val="00B86B51"/>
    <w:rsid w:val="00B87111"/>
    <w:rsid w:val="00B87699"/>
    <w:rsid w:val="00B87E50"/>
    <w:rsid w:val="00B90644"/>
    <w:rsid w:val="00B906FB"/>
    <w:rsid w:val="00B90EDF"/>
    <w:rsid w:val="00B90F36"/>
    <w:rsid w:val="00B912F0"/>
    <w:rsid w:val="00B9253F"/>
    <w:rsid w:val="00B92D7D"/>
    <w:rsid w:val="00B93A91"/>
    <w:rsid w:val="00B94754"/>
    <w:rsid w:val="00B9527E"/>
    <w:rsid w:val="00B95A9A"/>
    <w:rsid w:val="00B96161"/>
    <w:rsid w:val="00B963FD"/>
    <w:rsid w:val="00B97E2E"/>
    <w:rsid w:val="00BA2AB8"/>
    <w:rsid w:val="00BA31ED"/>
    <w:rsid w:val="00BA35B4"/>
    <w:rsid w:val="00BA36EF"/>
    <w:rsid w:val="00BA372F"/>
    <w:rsid w:val="00BA4448"/>
    <w:rsid w:val="00BA6B49"/>
    <w:rsid w:val="00BA6FFB"/>
    <w:rsid w:val="00BA7307"/>
    <w:rsid w:val="00BB0B09"/>
    <w:rsid w:val="00BB17C0"/>
    <w:rsid w:val="00BB1849"/>
    <w:rsid w:val="00BB2653"/>
    <w:rsid w:val="00BB2F54"/>
    <w:rsid w:val="00BB3B5D"/>
    <w:rsid w:val="00BB4FEC"/>
    <w:rsid w:val="00BB5DF4"/>
    <w:rsid w:val="00BB65E3"/>
    <w:rsid w:val="00BBEAC2"/>
    <w:rsid w:val="00BC1723"/>
    <w:rsid w:val="00BC1CA2"/>
    <w:rsid w:val="00BC201E"/>
    <w:rsid w:val="00BC25B1"/>
    <w:rsid w:val="00BC2921"/>
    <w:rsid w:val="00BC38A9"/>
    <w:rsid w:val="00BC3964"/>
    <w:rsid w:val="00BC3A04"/>
    <w:rsid w:val="00BC461F"/>
    <w:rsid w:val="00BC65F9"/>
    <w:rsid w:val="00BC717C"/>
    <w:rsid w:val="00BC773B"/>
    <w:rsid w:val="00BD0410"/>
    <w:rsid w:val="00BD1173"/>
    <w:rsid w:val="00BD1895"/>
    <w:rsid w:val="00BD2D8B"/>
    <w:rsid w:val="00BD3A2A"/>
    <w:rsid w:val="00BD48AE"/>
    <w:rsid w:val="00BD48E8"/>
    <w:rsid w:val="00BD5457"/>
    <w:rsid w:val="00BD73C5"/>
    <w:rsid w:val="00BD765B"/>
    <w:rsid w:val="00BE0353"/>
    <w:rsid w:val="00BE0EE5"/>
    <w:rsid w:val="00BE19CD"/>
    <w:rsid w:val="00BE1DB6"/>
    <w:rsid w:val="00BE30B2"/>
    <w:rsid w:val="00BE3655"/>
    <w:rsid w:val="00BE3A43"/>
    <w:rsid w:val="00BE3C8D"/>
    <w:rsid w:val="00BE5E89"/>
    <w:rsid w:val="00BE5F95"/>
    <w:rsid w:val="00BE6371"/>
    <w:rsid w:val="00BE65D3"/>
    <w:rsid w:val="00BE6A14"/>
    <w:rsid w:val="00BF02DE"/>
    <w:rsid w:val="00BF0384"/>
    <w:rsid w:val="00BF1F73"/>
    <w:rsid w:val="00BF21F2"/>
    <w:rsid w:val="00BF348B"/>
    <w:rsid w:val="00BF3C42"/>
    <w:rsid w:val="00BF3FD6"/>
    <w:rsid w:val="00BF4B26"/>
    <w:rsid w:val="00BF5300"/>
    <w:rsid w:val="00BF7179"/>
    <w:rsid w:val="00BF78AA"/>
    <w:rsid w:val="00C00138"/>
    <w:rsid w:val="00C008F8"/>
    <w:rsid w:val="00C01314"/>
    <w:rsid w:val="00C01D54"/>
    <w:rsid w:val="00C02CCF"/>
    <w:rsid w:val="00C032BF"/>
    <w:rsid w:val="00C03FF6"/>
    <w:rsid w:val="00C04392"/>
    <w:rsid w:val="00C04D91"/>
    <w:rsid w:val="00C057D0"/>
    <w:rsid w:val="00C06C1A"/>
    <w:rsid w:val="00C07688"/>
    <w:rsid w:val="00C109DE"/>
    <w:rsid w:val="00C10CC3"/>
    <w:rsid w:val="00C10F77"/>
    <w:rsid w:val="00C113A0"/>
    <w:rsid w:val="00C13FD5"/>
    <w:rsid w:val="00C14409"/>
    <w:rsid w:val="00C153B9"/>
    <w:rsid w:val="00C16C3F"/>
    <w:rsid w:val="00C16F24"/>
    <w:rsid w:val="00C1704A"/>
    <w:rsid w:val="00C1704D"/>
    <w:rsid w:val="00C17444"/>
    <w:rsid w:val="00C17941"/>
    <w:rsid w:val="00C20068"/>
    <w:rsid w:val="00C20144"/>
    <w:rsid w:val="00C211F0"/>
    <w:rsid w:val="00C21C0D"/>
    <w:rsid w:val="00C22066"/>
    <w:rsid w:val="00C2241C"/>
    <w:rsid w:val="00C226C4"/>
    <w:rsid w:val="00C22954"/>
    <w:rsid w:val="00C22CA3"/>
    <w:rsid w:val="00C22FC9"/>
    <w:rsid w:val="00C2438F"/>
    <w:rsid w:val="00C24B10"/>
    <w:rsid w:val="00C25174"/>
    <w:rsid w:val="00C2558A"/>
    <w:rsid w:val="00C2574B"/>
    <w:rsid w:val="00C25AB8"/>
    <w:rsid w:val="00C25F0E"/>
    <w:rsid w:val="00C26150"/>
    <w:rsid w:val="00C262A2"/>
    <w:rsid w:val="00C27550"/>
    <w:rsid w:val="00C277F7"/>
    <w:rsid w:val="00C313F2"/>
    <w:rsid w:val="00C31813"/>
    <w:rsid w:val="00C32D6D"/>
    <w:rsid w:val="00C330CC"/>
    <w:rsid w:val="00C33304"/>
    <w:rsid w:val="00C33DD5"/>
    <w:rsid w:val="00C3447C"/>
    <w:rsid w:val="00C345EF"/>
    <w:rsid w:val="00C3471D"/>
    <w:rsid w:val="00C34BC5"/>
    <w:rsid w:val="00C34C9C"/>
    <w:rsid w:val="00C351BD"/>
    <w:rsid w:val="00C36582"/>
    <w:rsid w:val="00C36F85"/>
    <w:rsid w:val="00C37044"/>
    <w:rsid w:val="00C375C5"/>
    <w:rsid w:val="00C375D8"/>
    <w:rsid w:val="00C37E6E"/>
    <w:rsid w:val="00C4025D"/>
    <w:rsid w:val="00C40D13"/>
    <w:rsid w:val="00C41C7E"/>
    <w:rsid w:val="00C424AD"/>
    <w:rsid w:val="00C429FE"/>
    <w:rsid w:val="00C43F28"/>
    <w:rsid w:val="00C442AC"/>
    <w:rsid w:val="00C44462"/>
    <w:rsid w:val="00C45166"/>
    <w:rsid w:val="00C45542"/>
    <w:rsid w:val="00C45858"/>
    <w:rsid w:val="00C45A24"/>
    <w:rsid w:val="00C45AB0"/>
    <w:rsid w:val="00C463BC"/>
    <w:rsid w:val="00C4735A"/>
    <w:rsid w:val="00C474B2"/>
    <w:rsid w:val="00C47984"/>
    <w:rsid w:val="00C47B9E"/>
    <w:rsid w:val="00C50AC7"/>
    <w:rsid w:val="00C52708"/>
    <w:rsid w:val="00C52BA5"/>
    <w:rsid w:val="00C547D9"/>
    <w:rsid w:val="00C568FE"/>
    <w:rsid w:val="00C56F40"/>
    <w:rsid w:val="00C571CA"/>
    <w:rsid w:val="00C57AB3"/>
    <w:rsid w:val="00C57B87"/>
    <w:rsid w:val="00C60407"/>
    <w:rsid w:val="00C607BD"/>
    <w:rsid w:val="00C6097E"/>
    <w:rsid w:val="00C61732"/>
    <w:rsid w:val="00C61FC4"/>
    <w:rsid w:val="00C62C39"/>
    <w:rsid w:val="00C631B7"/>
    <w:rsid w:val="00C64258"/>
    <w:rsid w:val="00C648D5"/>
    <w:rsid w:val="00C64CFF"/>
    <w:rsid w:val="00C65620"/>
    <w:rsid w:val="00C65661"/>
    <w:rsid w:val="00C65CE8"/>
    <w:rsid w:val="00C67F9B"/>
    <w:rsid w:val="00C70B2D"/>
    <w:rsid w:val="00C715EC"/>
    <w:rsid w:val="00C716CC"/>
    <w:rsid w:val="00C72107"/>
    <w:rsid w:val="00C72AE5"/>
    <w:rsid w:val="00C7318F"/>
    <w:rsid w:val="00C737F5"/>
    <w:rsid w:val="00C73AD6"/>
    <w:rsid w:val="00C74184"/>
    <w:rsid w:val="00C74D59"/>
    <w:rsid w:val="00C7509B"/>
    <w:rsid w:val="00C759A9"/>
    <w:rsid w:val="00C76287"/>
    <w:rsid w:val="00C7713C"/>
    <w:rsid w:val="00C773CF"/>
    <w:rsid w:val="00C77500"/>
    <w:rsid w:val="00C77E8C"/>
    <w:rsid w:val="00C81244"/>
    <w:rsid w:val="00C81344"/>
    <w:rsid w:val="00C81A82"/>
    <w:rsid w:val="00C82B12"/>
    <w:rsid w:val="00C839BC"/>
    <w:rsid w:val="00C84523"/>
    <w:rsid w:val="00C84C68"/>
    <w:rsid w:val="00C86484"/>
    <w:rsid w:val="00C87C2B"/>
    <w:rsid w:val="00C9091E"/>
    <w:rsid w:val="00C90BEF"/>
    <w:rsid w:val="00C91658"/>
    <w:rsid w:val="00C9166A"/>
    <w:rsid w:val="00C924B5"/>
    <w:rsid w:val="00C9283F"/>
    <w:rsid w:val="00C92C11"/>
    <w:rsid w:val="00C9310E"/>
    <w:rsid w:val="00C938E2"/>
    <w:rsid w:val="00C94AC5"/>
    <w:rsid w:val="00C95A1C"/>
    <w:rsid w:val="00C96FD5"/>
    <w:rsid w:val="00C97117"/>
    <w:rsid w:val="00C97213"/>
    <w:rsid w:val="00C97B34"/>
    <w:rsid w:val="00C97BDF"/>
    <w:rsid w:val="00C97E25"/>
    <w:rsid w:val="00CA0693"/>
    <w:rsid w:val="00CA06C8"/>
    <w:rsid w:val="00CA0753"/>
    <w:rsid w:val="00CA0AC4"/>
    <w:rsid w:val="00CA0D34"/>
    <w:rsid w:val="00CA0F8B"/>
    <w:rsid w:val="00CA190E"/>
    <w:rsid w:val="00CA1B1C"/>
    <w:rsid w:val="00CA1E4A"/>
    <w:rsid w:val="00CA225B"/>
    <w:rsid w:val="00CA299E"/>
    <w:rsid w:val="00CA366C"/>
    <w:rsid w:val="00CA3A2C"/>
    <w:rsid w:val="00CA3B1F"/>
    <w:rsid w:val="00CA3BAE"/>
    <w:rsid w:val="00CA3DEC"/>
    <w:rsid w:val="00CA4F0C"/>
    <w:rsid w:val="00CA55E5"/>
    <w:rsid w:val="00CA6D9E"/>
    <w:rsid w:val="00CA6E86"/>
    <w:rsid w:val="00CA7316"/>
    <w:rsid w:val="00CA7483"/>
    <w:rsid w:val="00CA7777"/>
    <w:rsid w:val="00CA7957"/>
    <w:rsid w:val="00CB0F85"/>
    <w:rsid w:val="00CB13BD"/>
    <w:rsid w:val="00CB14AA"/>
    <w:rsid w:val="00CB165B"/>
    <w:rsid w:val="00CB1A77"/>
    <w:rsid w:val="00CB252B"/>
    <w:rsid w:val="00CB302D"/>
    <w:rsid w:val="00CB3907"/>
    <w:rsid w:val="00CB3B86"/>
    <w:rsid w:val="00CB489B"/>
    <w:rsid w:val="00CB4A8D"/>
    <w:rsid w:val="00CB521A"/>
    <w:rsid w:val="00CB62E0"/>
    <w:rsid w:val="00CB7984"/>
    <w:rsid w:val="00CB7C18"/>
    <w:rsid w:val="00CB7D7C"/>
    <w:rsid w:val="00CB7FD7"/>
    <w:rsid w:val="00CC00DE"/>
    <w:rsid w:val="00CC0137"/>
    <w:rsid w:val="00CC03B2"/>
    <w:rsid w:val="00CC0613"/>
    <w:rsid w:val="00CC0E32"/>
    <w:rsid w:val="00CC1ECE"/>
    <w:rsid w:val="00CC247F"/>
    <w:rsid w:val="00CC25C0"/>
    <w:rsid w:val="00CC3124"/>
    <w:rsid w:val="00CC4071"/>
    <w:rsid w:val="00CC59F5"/>
    <w:rsid w:val="00CC6340"/>
    <w:rsid w:val="00CC6570"/>
    <w:rsid w:val="00CC659D"/>
    <w:rsid w:val="00CD013A"/>
    <w:rsid w:val="00CD07B7"/>
    <w:rsid w:val="00CD0C9F"/>
    <w:rsid w:val="00CD2B6C"/>
    <w:rsid w:val="00CD3731"/>
    <w:rsid w:val="00CD53C7"/>
    <w:rsid w:val="00CD5F17"/>
    <w:rsid w:val="00CD606E"/>
    <w:rsid w:val="00CD65C8"/>
    <w:rsid w:val="00CE016A"/>
    <w:rsid w:val="00CE0906"/>
    <w:rsid w:val="00CE11B9"/>
    <w:rsid w:val="00CE12D3"/>
    <w:rsid w:val="00CE1371"/>
    <w:rsid w:val="00CE1B5D"/>
    <w:rsid w:val="00CE2B2F"/>
    <w:rsid w:val="00CE3F67"/>
    <w:rsid w:val="00CE4029"/>
    <w:rsid w:val="00CE449B"/>
    <w:rsid w:val="00CE46E0"/>
    <w:rsid w:val="00CE58A5"/>
    <w:rsid w:val="00CE6058"/>
    <w:rsid w:val="00CE7234"/>
    <w:rsid w:val="00CE7E63"/>
    <w:rsid w:val="00CF14EF"/>
    <w:rsid w:val="00CF2A5F"/>
    <w:rsid w:val="00CF3508"/>
    <w:rsid w:val="00CF35D3"/>
    <w:rsid w:val="00CF385B"/>
    <w:rsid w:val="00CF3FEF"/>
    <w:rsid w:val="00CF4495"/>
    <w:rsid w:val="00CF49C5"/>
    <w:rsid w:val="00CF527F"/>
    <w:rsid w:val="00CF5697"/>
    <w:rsid w:val="00CF6053"/>
    <w:rsid w:val="00CF6460"/>
    <w:rsid w:val="00CF70BB"/>
    <w:rsid w:val="00CF7455"/>
    <w:rsid w:val="00D010FB"/>
    <w:rsid w:val="00D019E3"/>
    <w:rsid w:val="00D01C5B"/>
    <w:rsid w:val="00D04296"/>
    <w:rsid w:val="00D0432B"/>
    <w:rsid w:val="00D05329"/>
    <w:rsid w:val="00D06119"/>
    <w:rsid w:val="00D0781E"/>
    <w:rsid w:val="00D07A3D"/>
    <w:rsid w:val="00D07F8F"/>
    <w:rsid w:val="00D11BF7"/>
    <w:rsid w:val="00D11F61"/>
    <w:rsid w:val="00D125A3"/>
    <w:rsid w:val="00D14C4E"/>
    <w:rsid w:val="00D14CC4"/>
    <w:rsid w:val="00D151D7"/>
    <w:rsid w:val="00D15738"/>
    <w:rsid w:val="00D15C02"/>
    <w:rsid w:val="00D16414"/>
    <w:rsid w:val="00D16CCB"/>
    <w:rsid w:val="00D16EB4"/>
    <w:rsid w:val="00D226C6"/>
    <w:rsid w:val="00D22725"/>
    <w:rsid w:val="00D22793"/>
    <w:rsid w:val="00D2290D"/>
    <w:rsid w:val="00D22EFA"/>
    <w:rsid w:val="00D2441A"/>
    <w:rsid w:val="00D24C4F"/>
    <w:rsid w:val="00D25366"/>
    <w:rsid w:val="00D25658"/>
    <w:rsid w:val="00D25DC4"/>
    <w:rsid w:val="00D26502"/>
    <w:rsid w:val="00D269A8"/>
    <w:rsid w:val="00D307B0"/>
    <w:rsid w:val="00D30DEB"/>
    <w:rsid w:val="00D31A72"/>
    <w:rsid w:val="00D31F06"/>
    <w:rsid w:val="00D32C29"/>
    <w:rsid w:val="00D33457"/>
    <w:rsid w:val="00D3385E"/>
    <w:rsid w:val="00D346BC"/>
    <w:rsid w:val="00D366C6"/>
    <w:rsid w:val="00D369B1"/>
    <w:rsid w:val="00D37085"/>
    <w:rsid w:val="00D37BDF"/>
    <w:rsid w:val="00D4021B"/>
    <w:rsid w:val="00D4046B"/>
    <w:rsid w:val="00D40790"/>
    <w:rsid w:val="00D40AC6"/>
    <w:rsid w:val="00D40D6C"/>
    <w:rsid w:val="00D4113A"/>
    <w:rsid w:val="00D4411E"/>
    <w:rsid w:val="00D44492"/>
    <w:rsid w:val="00D44D9B"/>
    <w:rsid w:val="00D457F3"/>
    <w:rsid w:val="00D45C82"/>
    <w:rsid w:val="00D45CC5"/>
    <w:rsid w:val="00D46B01"/>
    <w:rsid w:val="00D46E7A"/>
    <w:rsid w:val="00D4736F"/>
    <w:rsid w:val="00D47567"/>
    <w:rsid w:val="00D479E4"/>
    <w:rsid w:val="00D50EBC"/>
    <w:rsid w:val="00D50F64"/>
    <w:rsid w:val="00D51A38"/>
    <w:rsid w:val="00D51CC9"/>
    <w:rsid w:val="00D51E94"/>
    <w:rsid w:val="00D5257C"/>
    <w:rsid w:val="00D52BCE"/>
    <w:rsid w:val="00D53221"/>
    <w:rsid w:val="00D53692"/>
    <w:rsid w:val="00D54B72"/>
    <w:rsid w:val="00D54E60"/>
    <w:rsid w:val="00D550C3"/>
    <w:rsid w:val="00D55617"/>
    <w:rsid w:val="00D556E5"/>
    <w:rsid w:val="00D5680D"/>
    <w:rsid w:val="00D56BE2"/>
    <w:rsid w:val="00D575F8"/>
    <w:rsid w:val="00D60113"/>
    <w:rsid w:val="00D6018A"/>
    <w:rsid w:val="00D602B4"/>
    <w:rsid w:val="00D61706"/>
    <w:rsid w:val="00D61C89"/>
    <w:rsid w:val="00D61EF7"/>
    <w:rsid w:val="00D623C9"/>
    <w:rsid w:val="00D62686"/>
    <w:rsid w:val="00D62983"/>
    <w:rsid w:val="00D62D31"/>
    <w:rsid w:val="00D62F5D"/>
    <w:rsid w:val="00D63DE3"/>
    <w:rsid w:val="00D64002"/>
    <w:rsid w:val="00D64421"/>
    <w:rsid w:val="00D64D55"/>
    <w:rsid w:val="00D66705"/>
    <w:rsid w:val="00D66A54"/>
    <w:rsid w:val="00D71DE3"/>
    <w:rsid w:val="00D727E5"/>
    <w:rsid w:val="00D72B07"/>
    <w:rsid w:val="00D72CA1"/>
    <w:rsid w:val="00D736D4"/>
    <w:rsid w:val="00D737DA"/>
    <w:rsid w:val="00D742A5"/>
    <w:rsid w:val="00D75927"/>
    <w:rsid w:val="00D76B80"/>
    <w:rsid w:val="00D773D0"/>
    <w:rsid w:val="00D77A5F"/>
    <w:rsid w:val="00D77C9A"/>
    <w:rsid w:val="00D80C99"/>
    <w:rsid w:val="00D80F52"/>
    <w:rsid w:val="00D81371"/>
    <w:rsid w:val="00D8185A"/>
    <w:rsid w:val="00D8202D"/>
    <w:rsid w:val="00D82CE3"/>
    <w:rsid w:val="00D82F90"/>
    <w:rsid w:val="00D82F97"/>
    <w:rsid w:val="00D8399D"/>
    <w:rsid w:val="00D83A1B"/>
    <w:rsid w:val="00D840ED"/>
    <w:rsid w:val="00D851A2"/>
    <w:rsid w:val="00D85932"/>
    <w:rsid w:val="00D85A6A"/>
    <w:rsid w:val="00D8627C"/>
    <w:rsid w:val="00D865CE"/>
    <w:rsid w:val="00D869B6"/>
    <w:rsid w:val="00D86CA6"/>
    <w:rsid w:val="00D86ECD"/>
    <w:rsid w:val="00D870B6"/>
    <w:rsid w:val="00D87575"/>
    <w:rsid w:val="00D87F90"/>
    <w:rsid w:val="00D90DE1"/>
    <w:rsid w:val="00D91264"/>
    <w:rsid w:val="00D916AE"/>
    <w:rsid w:val="00D91C94"/>
    <w:rsid w:val="00D91F34"/>
    <w:rsid w:val="00D9227B"/>
    <w:rsid w:val="00D928AF"/>
    <w:rsid w:val="00D92A09"/>
    <w:rsid w:val="00D92E2E"/>
    <w:rsid w:val="00D9503B"/>
    <w:rsid w:val="00D9576B"/>
    <w:rsid w:val="00D95D9D"/>
    <w:rsid w:val="00D95F3D"/>
    <w:rsid w:val="00D96787"/>
    <w:rsid w:val="00D970BB"/>
    <w:rsid w:val="00D973FE"/>
    <w:rsid w:val="00D97526"/>
    <w:rsid w:val="00DA067E"/>
    <w:rsid w:val="00DA0A6D"/>
    <w:rsid w:val="00DA257C"/>
    <w:rsid w:val="00DA26E1"/>
    <w:rsid w:val="00DA2AE6"/>
    <w:rsid w:val="00DA2CE1"/>
    <w:rsid w:val="00DA3192"/>
    <w:rsid w:val="00DA320F"/>
    <w:rsid w:val="00DA40D8"/>
    <w:rsid w:val="00DA450B"/>
    <w:rsid w:val="00DA48BD"/>
    <w:rsid w:val="00DA52F1"/>
    <w:rsid w:val="00DA5684"/>
    <w:rsid w:val="00DA67F3"/>
    <w:rsid w:val="00DA6807"/>
    <w:rsid w:val="00DB005D"/>
    <w:rsid w:val="00DB1132"/>
    <w:rsid w:val="00DB13E3"/>
    <w:rsid w:val="00DB1FE0"/>
    <w:rsid w:val="00DB2065"/>
    <w:rsid w:val="00DB29D1"/>
    <w:rsid w:val="00DB2AA5"/>
    <w:rsid w:val="00DB3BF6"/>
    <w:rsid w:val="00DB4E4D"/>
    <w:rsid w:val="00DB6B2E"/>
    <w:rsid w:val="00DC13A8"/>
    <w:rsid w:val="00DC16F5"/>
    <w:rsid w:val="00DC2496"/>
    <w:rsid w:val="00DC383F"/>
    <w:rsid w:val="00DC3DD1"/>
    <w:rsid w:val="00DC4F60"/>
    <w:rsid w:val="00DC59B8"/>
    <w:rsid w:val="00DC5B2F"/>
    <w:rsid w:val="00DC6035"/>
    <w:rsid w:val="00DC63E0"/>
    <w:rsid w:val="00DC6628"/>
    <w:rsid w:val="00DC77B4"/>
    <w:rsid w:val="00DC78A7"/>
    <w:rsid w:val="00DC7A36"/>
    <w:rsid w:val="00DD0976"/>
    <w:rsid w:val="00DD0C57"/>
    <w:rsid w:val="00DD0C8A"/>
    <w:rsid w:val="00DD0D8F"/>
    <w:rsid w:val="00DD0F58"/>
    <w:rsid w:val="00DD26B4"/>
    <w:rsid w:val="00DD2E68"/>
    <w:rsid w:val="00DD354F"/>
    <w:rsid w:val="00DD3D76"/>
    <w:rsid w:val="00DD4B88"/>
    <w:rsid w:val="00DD4F52"/>
    <w:rsid w:val="00DD560E"/>
    <w:rsid w:val="00DD576F"/>
    <w:rsid w:val="00DD6F22"/>
    <w:rsid w:val="00DD6FDB"/>
    <w:rsid w:val="00DD78D9"/>
    <w:rsid w:val="00DD7BF3"/>
    <w:rsid w:val="00DE049A"/>
    <w:rsid w:val="00DE0B7E"/>
    <w:rsid w:val="00DE0F6C"/>
    <w:rsid w:val="00DE101A"/>
    <w:rsid w:val="00DE11AB"/>
    <w:rsid w:val="00DE14A3"/>
    <w:rsid w:val="00DE1BCC"/>
    <w:rsid w:val="00DE214A"/>
    <w:rsid w:val="00DE2845"/>
    <w:rsid w:val="00DE2D69"/>
    <w:rsid w:val="00DE4710"/>
    <w:rsid w:val="00DE4BE1"/>
    <w:rsid w:val="00DE4DEE"/>
    <w:rsid w:val="00DE56B9"/>
    <w:rsid w:val="00DE5982"/>
    <w:rsid w:val="00DE5AFB"/>
    <w:rsid w:val="00DE5BAC"/>
    <w:rsid w:val="00DE5FD4"/>
    <w:rsid w:val="00DE6124"/>
    <w:rsid w:val="00DE63C7"/>
    <w:rsid w:val="00DE6DB2"/>
    <w:rsid w:val="00DE7389"/>
    <w:rsid w:val="00DE764E"/>
    <w:rsid w:val="00DF01E7"/>
    <w:rsid w:val="00DF0422"/>
    <w:rsid w:val="00DF1192"/>
    <w:rsid w:val="00DF1AA1"/>
    <w:rsid w:val="00DF2050"/>
    <w:rsid w:val="00DF2951"/>
    <w:rsid w:val="00DF375E"/>
    <w:rsid w:val="00DF3AE8"/>
    <w:rsid w:val="00DF47D3"/>
    <w:rsid w:val="00DF4C05"/>
    <w:rsid w:val="00DF54FC"/>
    <w:rsid w:val="00DF5D7C"/>
    <w:rsid w:val="00DF62BD"/>
    <w:rsid w:val="00DF70E1"/>
    <w:rsid w:val="00E012D8"/>
    <w:rsid w:val="00E01867"/>
    <w:rsid w:val="00E0297C"/>
    <w:rsid w:val="00E02AEE"/>
    <w:rsid w:val="00E03397"/>
    <w:rsid w:val="00E03CF2"/>
    <w:rsid w:val="00E04201"/>
    <w:rsid w:val="00E04B31"/>
    <w:rsid w:val="00E05B57"/>
    <w:rsid w:val="00E06385"/>
    <w:rsid w:val="00E066A8"/>
    <w:rsid w:val="00E06880"/>
    <w:rsid w:val="00E069E1"/>
    <w:rsid w:val="00E07FA7"/>
    <w:rsid w:val="00E10600"/>
    <w:rsid w:val="00E11150"/>
    <w:rsid w:val="00E11C93"/>
    <w:rsid w:val="00E11D5F"/>
    <w:rsid w:val="00E13336"/>
    <w:rsid w:val="00E13C73"/>
    <w:rsid w:val="00E13CBE"/>
    <w:rsid w:val="00E1402E"/>
    <w:rsid w:val="00E14A4A"/>
    <w:rsid w:val="00E14EBC"/>
    <w:rsid w:val="00E15A8F"/>
    <w:rsid w:val="00E16193"/>
    <w:rsid w:val="00E17420"/>
    <w:rsid w:val="00E20871"/>
    <w:rsid w:val="00E20C85"/>
    <w:rsid w:val="00E20CA1"/>
    <w:rsid w:val="00E20FCD"/>
    <w:rsid w:val="00E22763"/>
    <w:rsid w:val="00E23379"/>
    <w:rsid w:val="00E24187"/>
    <w:rsid w:val="00E244A1"/>
    <w:rsid w:val="00E24AFB"/>
    <w:rsid w:val="00E24FA5"/>
    <w:rsid w:val="00E25352"/>
    <w:rsid w:val="00E25841"/>
    <w:rsid w:val="00E2622A"/>
    <w:rsid w:val="00E26548"/>
    <w:rsid w:val="00E26B75"/>
    <w:rsid w:val="00E300E7"/>
    <w:rsid w:val="00E30249"/>
    <w:rsid w:val="00E31392"/>
    <w:rsid w:val="00E31797"/>
    <w:rsid w:val="00E326F2"/>
    <w:rsid w:val="00E32E09"/>
    <w:rsid w:val="00E339D6"/>
    <w:rsid w:val="00E3451A"/>
    <w:rsid w:val="00E34F07"/>
    <w:rsid w:val="00E36038"/>
    <w:rsid w:val="00E362B4"/>
    <w:rsid w:val="00E36A6F"/>
    <w:rsid w:val="00E37541"/>
    <w:rsid w:val="00E4248D"/>
    <w:rsid w:val="00E42533"/>
    <w:rsid w:val="00E42C5F"/>
    <w:rsid w:val="00E42D47"/>
    <w:rsid w:val="00E431F2"/>
    <w:rsid w:val="00E43C2B"/>
    <w:rsid w:val="00E43CA9"/>
    <w:rsid w:val="00E4413C"/>
    <w:rsid w:val="00E441CD"/>
    <w:rsid w:val="00E444B2"/>
    <w:rsid w:val="00E4486E"/>
    <w:rsid w:val="00E44A39"/>
    <w:rsid w:val="00E45A82"/>
    <w:rsid w:val="00E462B7"/>
    <w:rsid w:val="00E47A0C"/>
    <w:rsid w:val="00E51328"/>
    <w:rsid w:val="00E51B0C"/>
    <w:rsid w:val="00E5221A"/>
    <w:rsid w:val="00E522CD"/>
    <w:rsid w:val="00E53955"/>
    <w:rsid w:val="00E549F7"/>
    <w:rsid w:val="00E54B58"/>
    <w:rsid w:val="00E54BF0"/>
    <w:rsid w:val="00E5545A"/>
    <w:rsid w:val="00E555D4"/>
    <w:rsid w:val="00E5595B"/>
    <w:rsid w:val="00E55D19"/>
    <w:rsid w:val="00E563AF"/>
    <w:rsid w:val="00E57426"/>
    <w:rsid w:val="00E576FF"/>
    <w:rsid w:val="00E57746"/>
    <w:rsid w:val="00E57910"/>
    <w:rsid w:val="00E60875"/>
    <w:rsid w:val="00E60AF4"/>
    <w:rsid w:val="00E625A7"/>
    <w:rsid w:val="00E62FEB"/>
    <w:rsid w:val="00E635D7"/>
    <w:rsid w:val="00E63737"/>
    <w:rsid w:val="00E65989"/>
    <w:rsid w:val="00E659D8"/>
    <w:rsid w:val="00E65BD4"/>
    <w:rsid w:val="00E660B8"/>
    <w:rsid w:val="00E66AC5"/>
    <w:rsid w:val="00E66F57"/>
    <w:rsid w:val="00E679F1"/>
    <w:rsid w:val="00E67EBF"/>
    <w:rsid w:val="00E701B0"/>
    <w:rsid w:val="00E7041C"/>
    <w:rsid w:val="00E70B41"/>
    <w:rsid w:val="00E70F04"/>
    <w:rsid w:val="00E716BB"/>
    <w:rsid w:val="00E73FE5"/>
    <w:rsid w:val="00E74596"/>
    <w:rsid w:val="00E74964"/>
    <w:rsid w:val="00E74BAA"/>
    <w:rsid w:val="00E75B14"/>
    <w:rsid w:val="00E75C07"/>
    <w:rsid w:val="00E76C44"/>
    <w:rsid w:val="00E771C4"/>
    <w:rsid w:val="00E80645"/>
    <w:rsid w:val="00E807EC"/>
    <w:rsid w:val="00E82154"/>
    <w:rsid w:val="00E82186"/>
    <w:rsid w:val="00E82833"/>
    <w:rsid w:val="00E8291A"/>
    <w:rsid w:val="00E82E6E"/>
    <w:rsid w:val="00E832FA"/>
    <w:rsid w:val="00E83CDD"/>
    <w:rsid w:val="00E8494D"/>
    <w:rsid w:val="00E84D70"/>
    <w:rsid w:val="00E84FCD"/>
    <w:rsid w:val="00E85113"/>
    <w:rsid w:val="00E86140"/>
    <w:rsid w:val="00E86816"/>
    <w:rsid w:val="00E873E8"/>
    <w:rsid w:val="00E87766"/>
    <w:rsid w:val="00E87BDC"/>
    <w:rsid w:val="00E90196"/>
    <w:rsid w:val="00E92764"/>
    <w:rsid w:val="00E92EE5"/>
    <w:rsid w:val="00E934F8"/>
    <w:rsid w:val="00E935AE"/>
    <w:rsid w:val="00E936A8"/>
    <w:rsid w:val="00E9447D"/>
    <w:rsid w:val="00E961E7"/>
    <w:rsid w:val="00E969F9"/>
    <w:rsid w:val="00E9746B"/>
    <w:rsid w:val="00E979EF"/>
    <w:rsid w:val="00E97AF8"/>
    <w:rsid w:val="00EA08C9"/>
    <w:rsid w:val="00EA09FD"/>
    <w:rsid w:val="00EA0B0B"/>
    <w:rsid w:val="00EA0FBF"/>
    <w:rsid w:val="00EA15EF"/>
    <w:rsid w:val="00EA1B82"/>
    <w:rsid w:val="00EA1DCB"/>
    <w:rsid w:val="00EA2735"/>
    <w:rsid w:val="00EA3FF2"/>
    <w:rsid w:val="00EA4289"/>
    <w:rsid w:val="00EA4A2B"/>
    <w:rsid w:val="00EA4C86"/>
    <w:rsid w:val="00EA5894"/>
    <w:rsid w:val="00EA6208"/>
    <w:rsid w:val="00EA7915"/>
    <w:rsid w:val="00EB0586"/>
    <w:rsid w:val="00EB0EEE"/>
    <w:rsid w:val="00EB151E"/>
    <w:rsid w:val="00EB1D10"/>
    <w:rsid w:val="00EB33C1"/>
    <w:rsid w:val="00EB3D3F"/>
    <w:rsid w:val="00EB3F0F"/>
    <w:rsid w:val="00EB49B5"/>
    <w:rsid w:val="00EB4D1F"/>
    <w:rsid w:val="00EB4E44"/>
    <w:rsid w:val="00EB516D"/>
    <w:rsid w:val="00EB54E7"/>
    <w:rsid w:val="00EB5B70"/>
    <w:rsid w:val="00EB7CB4"/>
    <w:rsid w:val="00EC046E"/>
    <w:rsid w:val="00EC2F4A"/>
    <w:rsid w:val="00EC4209"/>
    <w:rsid w:val="00EC485D"/>
    <w:rsid w:val="00EC5815"/>
    <w:rsid w:val="00EC6C11"/>
    <w:rsid w:val="00EC715E"/>
    <w:rsid w:val="00ED09FC"/>
    <w:rsid w:val="00ED0F21"/>
    <w:rsid w:val="00ED12BD"/>
    <w:rsid w:val="00ED1A16"/>
    <w:rsid w:val="00ED30B7"/>
    <w:rsid w:val="00ED3239"/>
    <w:rsid w:val="00ED3DD8"/>
    <w:rsid w:val="00ED45B0"/>
    <w:rsid w:val="00ED54D3"/>
    <w:rsid w:val="00ED559A"/>
    <w:rsid w:val="00ED5F79"/>
    <w:rsid w:val="00ED61C7"/>
    <w:rsid w:val="00ED6B76"/>
    <w:rsid w:val="00ED7844"/>
    <w:rsid w:val="00EE0903"/>
    <w:rsid w:val="00EE1CAD"/>
    <w:rsid w:val="00EE1D22"/>
    <w:rsid w:val="00EE20A5"/>
    <w:rsid w:val="00EE219B"/>
    <w:rsid w:val="00EE2CC2"/>
    <w:rsid w:val="00EE2D3C"/>
    <w:rsid w:val="00EE3655"/>
    <w:rsid w:val="00EE3A25"/>
    <w:rsid w:val="00EE4905"/>
    <w:rsid w:val="00EE5BD7"/>
    <w:rsid w:val="00EE5F9F"/>
    <w:rsid w:val="00EE6099"/>
    <w:rsid w:val="00EE6272"/>
    <w:rsid w:val="00EE69D2"/>
    <w:rsid w:val="00EE6AB2"/>
    <w:rsid w:val="00EE74B4"/>
    <w:rsid w:val="00EE758D"/>
    <w:rsid w:val="00EE7A3D"/>
    <w:rsid w:val="00EF150D"/>
    <w:rsid w:val="00EF156C"/>
    <w:rsid w:val="00EF1852"/>
    <w:rsid w:val="00EF2F61"/>
    <w:rsid w:val="00EF2F9C"/>
    <w:rsid w:val="00EF4C83"/>
    <w:rsid w:val="00EF52D7"/>
    <w:rsid w:val="00EF564A"/>
    <w:rsid w:val="00EF650C"/>
    <w:rsid w:val="00EF7126"/>
    <w:rsid w:val="00EF7891"/>
    <w:rsid w:val="00EF7AE9"/>
    <w:rsid w:val="00EF7C9D"/>
    <w:rsid w:val="00EF7EC0"/>
    <w:rsid w:val="00F003AC"/>
    <w:rsid w:val="00F0059D"/>
    <w:rsid w:val="00F0080C"/>
    <w:rsid w:val="00F00992"/>
    <w:rsid w:val="00F00C41"/>
    <w:rsid w:val="00F01314"/>
    <w:rsid w:val="00F0148C"/>
    <w:rsid w:val="00F019BC"/>
    <w:rsid w:val="00F02047"/>
    <w:rsid w:val="00F02AF2"/>
    <w:rsid w:val="00F0352A"/>
    <w:rsid w:val="00F03B0C"/>
    <w:rsid w:val="00F04B53"/>
    <w:rsid w:val="00F04F79"/>
    <w:rsid w:val="00F0525B"/>
    <w:rsid w:val="00F05591"/>
    <w:rsid w:val="00F05FA1"/>
    <w:rsid w:val="00F06D99"/>
    <w:rsid w:val="00F072A1"/>
    <w:rsid w:val="00F10253"/>
    <w:rsid w:val="00F10B71"/>
    <w:rsid w:val="00F114A3"/>
    <w:rsid w:val="00F11BC9"/>
    <w:rsid w:val="00F12264"/>
    <w:rsid w:val="00F136D2"/>
    <w:rsid w:val="00F13D83"/>
    <w:rsid w:val="00F1403C"/>
    <w:rsid w:val="00F14205"/>
    <w:rsid w:val="00F14760"/>
    <w:rsid w:val="00F148AE"/>
    <w:rsid w:val="00F14B8B"/>
    <w:rsid w:val="00F14D1B"/>
    <w:rsid w:val="00F15239"/>
    <w:rsid w:val="00F15C74"/>
    <w:rsid w:val="00F15E52"/>
    <w:rsid w:val="00F16909"/>
    <w:rsid w:val="00F17CC6"/>
    <w:rsid w:val="00F20853"/>
    <w:rsid w:val="00F212FA"/>
    <w:rsid w:val="00F21418"/>
    <w:rsid w:val="00F21791"/>
    <w:rsid w:val="00F22BC8"/>
    <w:rsid w:val="00F23168"/>
    <w:rsid w:val="00F23FE8"/>
    <w:rsid w:val="00F2427A"/>
    <w:rsid w:val="00F24556"/>
    <w:rsid w:val="00F2571B"/>
    <w:rsid w:val="00F2674B"/>
    <w:rsid w:val="00F26F7B"/>
    <w:rsid w:val="00F305E6"/>
    <w:rsid w:val="00F307D2"/>
    <w:rsid w:val="00F30C75"/>
    <w:rsid w:val="00F31211"/>
    <w:rsid w:val="00F31A74"/>
    <w:rsid w:val="00F31F3E"/>
    <w:rsid w:val="00F3228B"/>
    <w:rsid w:val="00F32406"/>
    <w:rsid w:val="00F3268A"/>
    <w:rsid w:val="00F32780"/>
    <w:rsid w:val="00F32A4B"/>
    <w:rsid w:val="00F32E2E"/>
    <w:rsid w:val="00F32FF8"/>
    <w:rsid w:val="00F33390"/>
    <w:rsid w:val="00F33670"/>
    <w:rsid w:val="00F33BBA"/>
    <w:rsid w:val="00F34CAF"/>
    <w:rsid w:val="00F358CB"/>
    <w:rsid w:val="00F3721F"/>
    <w:rsid w:val="00F37821"/>
    <w:rsid w:val="00F37D1A"/>
    <w:rsid w:val="00F41EDE"/>
    <w:rsid w:val="00F42B0C"/>
    <w:rsid w:val="00F43074"/>
    <w:rsid w:val="00F434B1"/>
    <w:rsid w:val="00F44382"/>
    <w:rsid w:val="00F4459F"/>
    <w:rsid w:val="00F44EBD"/>
    <w:rsid w:val="00F46806"/>
    <w:rsid w:val="00F517DC"/>
    <w:rsid w:val="00F540DD"/>
    <w:rsid w:val="00F5457A"/>
    <w:rsid w:val="00F54923"/>
    <w:rsid w:val="00F557E3"/>
    <w:rsid w:val="00F55815"/>
    <w:rsid w:val="00F55CF3"/>
    <w:rsid w:val="00F55F88"/>
    <w:rsid w:val="00F56E23"/>
    <w:rsid w:val="00F575F9"/>
    <w:rsid w:val="00F57D66"/>
    <w:rsid w:val="00F60034"/>
    <w:rsid w:val="00F61404"/>
    <w:rsid w:val="00F61B79"/>
    <w:rsid w:val="00F61DCA"/>
    <w:rsid w:val="00F61DCB"/>
    <w:rsid w:val="00F6305A"/>
    <w:rsid w:val="00F63744"/>
    <w:rsid w:val="00F64703"/>
    <w:rsid w:val="00F64E05"/>
    <w:rsid w:val="00F65846"/>
    <w:rsid w:val="00F65E18"/>
    <w:rsid w:val="00F65E96"/>
    <w:rsid w:val="00F66136"/>
    <w:rsid w:val="00F661EA"/>
    <w:rsid w:val="00F66273"/>
    <w:rsid w:val="00F6655F"/>
    <w:rsid w:val="00F66E70"/>
    <w:rsid w:val="00F6722F"/>
    <w:rsid w:val="00F67475"/>
    <w:rsid w:val="00F678A6"/>
    <w:rsid w:val="00F67DD3"/>
    <w:rsid w:val="00F71CC9"/>
    <w:rsid w:val="00F71F26"/>
    <w:rsid w:val="00F72988"/>
    <w:rsid w:val="00F72A8D"/>
    <w:rsid w:val="00F738EF"/>
    <w:rsid w:val="00F73F79"/>
    <w:rsid w:val="00F74507"/>
    <w:rsid w:val="00F7464D"/>
    <w:rsid w:val="00F75176"/>
    <w:rsid w:val="00F753EA"/>
    <w:rsid w:val="00F75AF1"/>
    <w:rsid w:val="00F76443"/>
    <w:rsid w:val="00F776ED"/>
    <w:rsid w:val="00F77717"/>
    <w:rsid w:val="00F77723"/>
    <w:rsid w:val="00F77A53"/>
    <w:rsid w:val="00F80974"/>
    <w:rsid w:val="00F812B2"/>
    <w:rsid w:val="00F81DF8"/>
    <w:rsid w:val="00F82FC8"/>
    <w:rsid w:val="00F8330A"/>
    <w:rsid w:val="00F83404"/>
    <w:rsid w:val="00F83719"/>
    <w:rsid w:val="00F840B2"/>
    <w:rsid w:val="00F84B2C"/>
    <w:rsid w:val="00F85C77"/>
    <w:rsid w:val="00F85F3D"/>
    <w:rsid w:val="00F87034"/>
    <w:rsid w:val="00F87979"/>
    <w:rsid w:val="00F9085B"/>
    <w:rsid w:val="00F90C08"/>
    <w:rsid w:val="00F920B3"/>
    <w:rsid w:val="00F92554"/>
    <w:rsid w:val="00F9283D"/>
    <w:rsid w:val="00F92995"/>
    <w:rsid w:val="00F92B7A"/>
    <w:rsid w:val="00F92CFE"/>
    <w:rsid w:val="00F934C3"/>
    <w:rsid w:val="00F93AAB"/>
    <w:rsid w:val="00F949DD"/>
    <w:rsid w:val="00F970A3"/>
    <w:rsid w:val="00F97356"/>
    <w:rsid w:val="00F97384"/>
    <w:rsid w:val="00F97516"/>
    <w:rsid w:val="00FA0A9E"/>
    <w:rsid w:val="00FA0CF3"/>
    <w:rsid w:val="00FA1008"/>
    <w:rsid w:val="00FA18EA"/>
    <w:rsid w:val="00FA2058"/>
    <w:rsid w:val="00FA229C"/>
    <w:rsid w:val="00FA377B"/>
    <w:rsid w:val="00FA415F"/>
    <w:rsid w:val="00FA57E8"/>
    <w:rsid w:val="00FA5957"/>
    <w:rsid w:val="00FA6154"/>
    <w:rsid w:val="00FA67FA"/>
    <w:rsid w:val="00FA7C06"/>
    <w:rsid w:val="00FA7C31"/>
    <w:rsid w:val="00FA7F6E"/>
    <w:rsid w:val="00FB01A0"/>
    <w:rsid w:val="00FB0310"/>
    <w:rsid w:val="00FB0BDE"/>
    <w:rsid w:val="00FB16FD"/>
    <w:rsid w:val="00FB1AED"/>
    <w:rsid w:val="00FB1CF7"/>
    <w:rsid w:val="00FB20CE"/>
    <w:rsid w:val="00FB2BDE"/>
    <w:rsid w:val="00FB3227"/>
    <w:rsid w:val="00FB3504"/>
    <w:rsid w:val="00FB4454"/>
    <w:rsid w:val="00FB47FB"/>
    <w:rsid w:val="00FB51B2"/>
    <w:rsid w:val="00FB56D9"/>
    <w:rsid w:val="00FB5DC4"/>
    <w:rsid w:val="00FC1310"/>
    <w:rsid w:val="00FC198E"/>
    <w:rsid w:val="00FC1A8F"/>
    <w:rsid w:val="00FC205F"/>
    <w:rsid w:val="00FC23F7"/>
    <w:rsid w:val="00FC300F"/>
    <w:rsid w:val="00FC3205"/>
    <w:rsid w:val="00FC41DC"/>
    <w:rsid w:val="00FC446B"/>
    <w:rsid w:val="00FC4CD5"/>
    <w:rsid w:val="00FC4F1F"/>
    <w:rsid w:val="00FC557B"/>
    <w:rsid w:val="00FC5AF7"/>
    <w:rsid w:val="00FC6079"/>
    <w:rsid w:val="00FC6DBB"/>
    <w:rsid w:val="00FC6ECB"/>
    <w:rsid w:val="00FC7C11"/>
    <w:rsid w:val="00FD04B4"/>
    <w:rsid w:val="00FD05D2"/>
    <w:rsid w:val="00FD0982"/>
    <w:rsid w:val="00FD205B"/>
    <w:rsid w:val="00FD29CF"/>
    <w:rsid w:val="00FD32FE"/>
    <w:rsid w:val="00FD38BB"/>
    <w:rsid w:val="00FD44AA"/>
    <w:rsid w:val="00FD45FE"/>
    <w:rsid w:val="00FD4797"/>
    <w:rsid w:val="00FD5C1C"/>
    <w:rsid w:val="00FD6C90"/>
    <w:rsid w:val="00FD77AD"/>
    <w:rsid w:val="00FD7D9D"/>
    <w:rsid w:val="00FD7DAA"/>
    <w:rsid w:val="00FD7F06"/>
    <w:rsid w:val="00FE05BB"/>
    <w:rsid w:val="00FE107F"/>
    <w:rsid w:val="00FE121C"/>
    <w:rsid w:val="00FE2748"/>
    <w:rsid w:val="00FE28F9"/>
    <w:rsid w:val="00FE2D7E"/>
    <w:rsid w:val="00FE33B5"/>
    <w:rsid w:val="00FE36D2"/>
    <w:rsid w:val="00FE4886"/>
    <w:rsid w:val="00FE4C02"/>
    <w:rsid w:val="00FE52BC"/>
    <w:rsid w:val="00FE5514"/>
    <w:rsid w:val="00FE5B33"/>
    <w:rsid w:val="00FE6144"/>
    <w:rsid w:val="00FE6260"/>
    <w:rsid w:val="00FE69A6"/>
    <w:rsid w:val="00FE77A3"/>
    <w:rsid w:val="00FE7BC1"/>
    <w:rsid w:val="00FE7C89"/>
    <w:rsid w:val="00FF087C"/>
    <w:rsid w:val="00FF08B3"/>
    <w:rsid w:val="00FF15A2"/>
    <w:rsid w:val="00FF270C"/>
    <w:rsid w:val="00FF30AD"/>
    <w:rsid w:val="00FF32C7"/>
    <w:rsid w:val="00FF45D2"/>
    <w:rsid w:val="00FF4BFE"/>
    <w:rsid w:val="00FF5F7D"/>
    <w:rsid w:val="00FF670A"/>
    <w:rsid w:val="00FF69C0"/>
    <w:rsid w:val="00FF7AE8"/>
    <w:rsid w:val="020F13D4"/>
    <w:rsid w:val="02560F8E"/>
    <w:rsid w:val="032721C7"/>
    <w:rsid w:val="03679943"/>
    <w:rsid w:val="03F62312"/>
    <w:rsid w:val="04B998B4"/>
    <w:rsid w:val="04D620EA"/>
    <w:rsid w:val="05F81D57"/>
    <w:rsid w:val="06227F9E"/>
    <w:rsid w:val="076A0947"/>
    <w:rsid w:val="0889AD98"/>
    <w:rsid w:val="0CFBEA3B"/>
    <w:rsid w:val="0D2AE40A"/>
    <w:rsid w:val="0E32B38B"/>
    <w:rsid w:val="0F9623E9"/>
    <w:rsid w:val="1144B607"/>
    <w:rsid w:val="117531CD"/>
    <w:rsid w:val="118BA4C6"/>
    <w:rsid w:val="12744BBD"/>
    <w:rsid w:val="129497FA"/>
    <w:rsid w:val="13C5F698"/>
    <w:rsid w:val="140FBE13"/>
    <w:rsid w:val="14FEAA68"/>
    <w:rsid w:val="15B5D2C3"/>
    <w:rsid w:val="163E59D9"/>
    <w:rsid w:val="172F8BB7"/>
    <w:rsid w:val="18E0F422"/>
    <w:rsid w:val="18EACA22"/>
    <w:rsid w:val="18FE001B"/>
    <w:rsid w:val="19CAE6B5"/>
    <w:rsid w:val="1B2F16C4"/>
    <w:rsid w:val="1C8DC990"/>
    <w:rsid w:val="1CB44435"/>
    <w:rsid w:val="1CCCAEAE"/>
    <w:rsid w:val="1D166E0A"/>
    <w:rsid w:val="1ED52108"/>
    <w:rsid w:val="1EE20032"/>
    <w:rsid w:val="1FDFB278"/>
    <w:rsid w:val="1FE629AE"/>
    <w:rsid w:val="20A3145C"/>
    <w:rsid w:val="210BDF00"/>
    <w:rsid w:val="2216D796"/>
    <w:rsid w:val="224233F8"/>
    <w:rsid w:val="22F2E061"/>
    <w:rsid w:val="246BA07B"/>
    <w:rsid w:val="2660226F"/>
    <w:rsid w:val="269FC041"/>
    <w:rsid w:val="26AB491D"/>
    <w:rsid w:val="276733B8"/>
    <w:rsid w:val="28574B9E"/>
    <w:rsid w:val="289C5650"/>
    <w:rsid w:val="290235F5"/>
    <w:rsid w:val="2AA76FAB"/>
    <w:rsid w:val="2C957712"/>
    <w:rsid w:val="2D00E4DF"/>
    <w:rsid w:val="2D13E333"/>
    <w:rsid w:val="2D2F98DC"/>
    <w:rsid w:val="2E33F2FB"/>
    <w:rsid w:val="30089917"/>
    <w:rsid w:val="3011070E"/>
    <w:rsid w:val="30F5B834"/>
    <w:rsid w:val="3185F011"/>
    <w:rsid w:val="32ADABD5"/>
    <w:rsid w:val="335EEB39"/>
    <w:rsid w:val="33CDC2DC"/>
    <w:rsid w:val="34660546"/>
    <w:rsid w:val="34ACDE44"/>
    <w:rsid w:val="34DEE7A4"/>
    <w:rsid w:val="350C6A86"/>
    <w:rsid w:val="354B5EBC"/>
    <w:rsid w:val="35CCD1F8"/>
    <w:rsid w:val="35D867D6"/>
    <w:rsid w:val="37485FA3"/>
    <w:rsid w:val="3841D4F2"/>
    <w:rsid w:val="39E7E6EA"/>
    <w:rsid w:val="39FB8F70"/>
    <w:rsid w:val="3ACDF329"/>
    <w:rsid w:val="3CD150C6"/>
    <w:rsid w:val="3D896FAF"/>
    <w:rsid w:val="3E1CF6BF"/>
    <w:rsid w:val="3E26628A"/>
    <w:rsid w:val="40BF4ABE"/>
    <w:rsid w:val="423E5062"/>
    <w:rsid w:val="4378DCCA"/>
    <w:rsid w:val="462D3544"/>
    <w:rsid w:val="464EBAB4"/>
    <w:rsid w:val="46548B21"/>
    <w:rsid w:val="465AACDE"/>
    <w:rsid w:val="479CDE07"/>
    <w:rsid w:val="490F08E3"/>
    <w:rsid w:val="4DB4BB2B"/>
    <w:rsid w:val="4ED5394E"/>
    <w:rsid w:val="4F36F97A"/>
    <w:rsid w:val="4F4DA809"/>
    <w:rsid w:val="5080BFED"/>
    <w:rsid w:val="5317CA38"/>
    <w:rsid w:val="53803E9D"/>
    <w:rsid w:val="53AC8AF2"/>
    <w:rsid w:val="552E7414"/>
    <w:rsid w:val="55D31276"/>
    <w:rsid w:val="55EF8BA4"/>
    <w:rsid w:val="56F7B5C6"/>
    <w:rsid w:val="574AA6B5"/>
    <w:rsid w:val="57F3F14D"/>
    <w:rsid w:val="58CA9A08"/>
    <w:rsid w:val="58CBFA32"/>
    <w:rsid w:val="5982551D"/>
    <w:rsid w:val="5A83037B"/>
    <w:rsid w:val="5A9EA2B6"/>
    <w:rsid w:val="5C7B2E74"/>
    <w:rsid w:val="5CE202DD"/>
    <w:rsid w:val="5CFE30DC"/>
    <w:rsid w:val="60DD574A"/>
    <w:rsid w:val="61806C77"/>
    <w:rsid w:val="619CC48E"/>
    <w:rsid w:val="62212A7F"/>
    <w:rsid w:val="62BB1E52"/>
    <w:rsid w:val="65E42E02"/>
    <w:rsid w:val="662BE64A"/>
    <w:rsid w:val="67053BB5"/>
    <w:rsid w:val="683FD3F2"/>
    <w:rsid w:val="6889788C"/>
    <w:rsid w:val="69778E0B"/>
    <w:rsid w:val="6C293DB5"/>
    <w:rsid w:val="6CB97110"/>
    <w:rsid w:val="6DAF38CC"/>
    <w:rsid w:val="6DB304E8"/>
    <w:rsid w:val="6DC70F5D"/>
    <w:rsid w:val="6DE00015"/>
    <w:rsid w:val="6F83AF8D"/>
    <w:rsid w:val="7229C9E0"/>
    <w:rsid w:val="72DFFD44"/>
    <w:rsid w:val="72EE8FAC"/>
    <w:rsid w:val="734C917A"/>
    <w:rsid w:val="738365E0"/>
    <w:rsid w:val="73B53572"/>
    <w:rsid w:val="7515118D"/>
    <w:rsid w:val="761961F5"/>
    <w:rsid w:val="767AF095"/>
    <w:rsid w:val="779E6812"/>
    <w:rsid w:val="787E1D45"/>
    <w:rsid w:val="790CDDA1"/>
    <w:rsid w:val="791172F8"/>
    <w:rsid w:val="793AF51C"/>
    <w:rsid w:val="7954F6F9"/>
    <w:rsid w:val="79F1F53D"/>
    <w:rsid w:val="79F3E29D"/>
    <w:rsid w:val="7A4B5ECE"/>
    <w:rsid w:val="7C6EF4C6"/>
    <w:rsid w:val="7D1623C6"/>
    <w:rsid w:val="7E403AF1"/>
    <w:rsid w:val="7EE8276C"/>
    <w:rsid w:val="7F00853C"/>
    <w:rsid w:val="7F42CAB4"/>
    <w:rsid w:val="7FD678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1B4795"/>
  <w15:chartTrackingRefBased/>
  <w15:docId w15:val="{DFA15661-92DA-4AE2-82A3-0696A180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736"/>
    <w:pPr>
      <w:jc w:val="both"/>
    </w:pPr>
    <w:rPr>
      <w:rFonts w:ascii="Open Sans" w:hAnsi="Open Sans"/>
    </w:rPr>
  </w:style>
  <w:style w:type="paragraph" w:styleId="Heading1">
    <w:name w:val="heading 1"/>
    <w:basedOn w:val="Normal"/>
    <w:next w:val="Normal"/>
    <w:link w:val="Heading1Char"/>
    <w:uiPriority w:val="9"/>
    <w:qFormat/>
    <w:rsid w:val="00234565"/>
    <w:pPr>
      <w:keepNext/>
      <w:keepLines/>
      <w:numPr>
        <w:numId w:val="53"/>
      </w:numPr>
      <w:spacing w:before="240" w:after="0"/>
      <w:jc w:val="left"/>
      <w:outlineLvl w:val="0"/>
    </w:pPr>
    <w:rPr>
      <w:rFonts w:eastAsiaTheme="majorEastAsia" w:cstheme="majorBidi"/>
      <w:b/>
      <w:color w:val="185980" w:themeColor="accent2"/>
      <w:sz w:val="28"/>
      <w:szCs w:val="32"/>
    </w:rPr>
  </w:style>
  <w:style w:type="paragraph" w:styleId="Heading2">
    <w:name w:val="heading 2"/>
    <w:basedOn w:val="Normal"/>
    <w:link w:val="Heading2Char"/>
    <w:uiPriority w:val="9"/>
    <w:unhideWhenUsed/>
    <w:qFormat/>
    <w:rsid w:val="00016E86"/>
    <w:pPr>
      <w:keepNext/>
      <w:keepLines/>
      <w:numPr>
        <w:ilvl w:val="1"/>
        <w:numId w:val="53"/>
      </w:numPr>
      <w:spacing w:before="120" w:after="120"/>
      <w:ind w:left="578" w:hanging="578"/>
      <w:outlineLvl w:val="1"/>
    </w:pPr>
    <w:rPr>
      <w:rFonts w:eastAsiaTheme="majorEastAsia" w:cstheme="majorBidi"/>
      <w:b/>
      <w:color w:val="185980" w:themeColor="accent2"/>
      <w:szCs w:val="26"/>
    </w:rPr>
  </w:style>
  <w:style w:type="paragraph" w:styleId="Heading3">
    <w:name w:val="heading 3"/>
    <w:basedOn w:val="Normal"/>
    <w:next w:val="Normal"/>
    <w:link w:val="Heading3Char"/>
    <w:uiPriority w:val="9"/>
    <w:unhideWhenUsed/>
    <w:qFormat/>
    <w:rsid w:val="00FB0310"/>
    <w:pPr>
      <w:keepNext/>
      <w:keepLines/>
      <w:numPr>
        <w:ilvl w:val="2"/>
        <w:numId w:val="53"/>
      </w:numPr>
      <w:spacing w:before="40" w:after="0"/>
      <w:outlineLvl w:val="2"/>
    </w:pPr>
    <w:rPr>
      <w:rFonts w:ascii="Calibri Light" w:eastAsia="MS Gothic" w:hAnsi="Calibri Light" w:cs="Times New Roman"/>
      <w:color w:val="243255"/>
      <w:sz w:val="24"/>
      <w:szCs w:val="24"/>
    </w:rPr>
  </w:style>
  <w:style w:type="paragraph" w:styleId="Heading4">
    <w:name w:val="heading 4"/>
    <w:basedOn w:val="Normal"/>
    <w:next w:val="Normal"/>
    <w:link w:val="Heading4Char"/>
    <w:uiPriority w:val="9"/>
    <w:semiHidden/>
    <w:unhideWhenUsed/>
    <w:qFormat/>
    <w:rsid w:val="00FB0310"/>
    <w:pPr>
      <w:keepNext/>
      <w:keepLines/>
      <w:numPr>
        <w:ilvl w:val="3"/>
        <w:numId w:val="53"/>
      </w:numPr>
      <w:spacing w:before="40" w:after="0"/>
      <w:outlineLvl w:val="3"/>
    </w:pPr>
    <w:rPr>
      <w:rFonts w:ascii="Calibri Light" w:eastAsia="Yu Gothic Light" w:hAnsi="Calibri Light" w:cs="Times New Roman"/>
      <w:i/>
      <w:iCs/>
      <w:color w:val="276E8B"/>
      <w:lang w:val="en-GB"/>
    </w:rPr>
  </w:style>
  <w:style w:type="paragraph" w:styleId="Heading5">
    <w:name w:val="heading 5"/>
    <w:basedOn w:val="Normal"/>
    <w:next w:val="Normal"/>
    <w:link w:val="Heading5Char"/>
    <w:uiPriority w:val="9"/>
    <w:semiHidden/>
    <w:unhideWhenUsed/>
    <w:qFormat/>
    <w:rsid w:val="00695372"/>
    <w:pPr>
      <w:keepNext/>
      <w:keepLines/>
      <w:numPr>
        <w:ilvl w:val="4"/>
        <w:numId w:val="53"/>
      </w:numPr>
      <w:spacing w:before="40" w:after="0"/>
      <w:outlineLvl w:val="4"/>
    </w:pPr>
    <w:rPr>
      <w:rFonts w:asciiTheme="majorHAnsi" w:eastAsiaTheme="majorEastAsia" w:hAnsiTheme="majorHAnsi" w:cstheme="majorBidi"/>
      <w:color w:val="15263E" w:themeColor="accent1" w:themeShade="BF"/>
    </w:rPr>
  </w:style>
  <w:style w:type="paragraph" w:styleId="Heading6">
    <w:name w:val="heading 6"/>
    <w:basedOn w:val="Normal"/>
    <w:next w:val="Normal"/>
    <w:link w:val="Heading6Char"/>
    <w:uiPriority w:val="9"/>
    <w:semiHidden/>
    <w:unhideWhenUsed/>
    <w:qFormat/>
    <w:rsid w:val="00695372"/>
    <w:pPr>
      <w:keepNext/>
      <w:keepLines/>
      <w:numPr>
        <w:ilvl w:val="5"/>
        <w:numId w:val="53"/>
      </w:numPr>
      <w:spacing w:before="40" w:after="0"/>
      <w:outlineLvl w:val="5"/>
    </w:pPr>
    <w:rPr>
      <w:rFonts w:asciiTheme="majorHAnsi" w:eastAsiaTheme="majorEastAsia" w:hAnsiTheme="majorHAnsi" w:cstheme="majorBidi"/>
      <w:color w:val="0E1929" w:themeColor="accent1" w:themeShade="7F"/>
    </w:rPr>
  </w:style>
  <w:style w:type="paragraph" w:styleId="Heading7">
    <w:name w:val="heading 7"/>
    <w:basedOn w:val="Normal"/>
    <w:next w:val="Normal"/>
    <w:link w:val="Heading7Char"/>
    <w:uiPriority w:val="9"/>
    <w:semiHidden/>
    <w:unhideWhenUsed/>
    <w:qFormat/>
    <w:rsid w:val="00B35F9D"/>
    <w:pPr>
      <w:keepNext/>
      <w:keepLines/>
      <w:numPr>
        <w:ilvl w:val="6"/>
        <w:numId w:val="53"/>
      </w:numPr>
      <w:spacing w:before="40" w:after="0"/>
      <w:outlineLvl w:val="6"/>
    </w:pPr>
    <w:rPr>
      <w:rFonts w:asciiTheme="majorHAnsi" w:eastAsiaTheme="majorEastAsia" w:hAnsiTheme="majorHAnsi" w:cstheme="majorBidi"/>
      <w:i/>
      <w:iCs/>
      <w:color w:val="0E1929" w:themeColor="accent1" w:themeShade="7F"/>
    </w:rPr>
  </w:style>
  <w:style w:type="paragraph" w:styleId="Heading8">
    <w:name w:val="heading 8"/>
    <w:basedOn w:val="Normal"/>
    <w:next w:val="Normal"/>
    <w:link w:val="Heading8Char"/>
    <w:uiPriority w:val="9"/>
    <w:unhideWhenUsed/>
    <w:rsid w:val="00695372"/>
    <w:pPr>
      <w:keepNext/>
      <w:keepLines/>
      <w:numPr>
        <w:ilvl w:val="7"/>
        <w:numId w:val="5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B35F9D"/>
    <w:pPr>
      <w:keepNext/>
      <w:keepLines/>
      <w:numPr>
        <w:ilvl w:val="8"/>
        <w:numId w:val="5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D61706"/>
    <w:pPr>
      <w:spacing w:after="100"/>
      <w:ind w:left="220"/>
    </w:pPr>
  </w:style>
  <w:style w:type="character" w:customStyle="1" w:styleId="Heading7Char">
    <w:name w:val="Heading 7 Char"/>
    <w:basedOn w:val="DefaultParagraphFont"/>
    <w:link w:val="Heading7"/>
    <w:uiPriority w:val="9"/>
    <w:semiHidden/>
    <w:rsid w:val="00B35F9D"/>
    <w:rPr>
      <w:rFonts w:asciiTheme="majorHAnsi" w:eastAsiaTheme="majorEastAsia" w:hAnsiTheme="majorHAnsi" w:cstheme="majorBidi"/>
      <w:i/>
      <w:iCs/>
      <w:color w:val="0E1929" w:themeColor="accent1" w:themeShade="7F"/>
    </w:rPr>
  </w:style>
  <w:style w:type="paragraph" w:customStyle="1" w:styleId="CoverTitle">
    <w:name w:val="Cover Title"/>
    <w:basedOn w:val="Normal"/>
    <w:qFormat/>
    <w:rsid w:val="009842EC"/>
    <w:pPr>
      <w:spacing w:before="100" w:beforeAutospacing="1" w:after="100" w:afterAutospacing="1" w:line="240" w:lineRule="auto"/>
      <w:jc w:val="left"/>
    </w:pPr>
    <w:rPr>
      <w:rFonts w:eastAsiaTheme="majorEastAsia" w:cs="Segoe UI"/>
      <w:b/>
      <w:bCs/>
      <w:color w:val="1C3353" w:themeColor="text2"/>
      <w:sz w:val="48"/>
      <w:szCs w:val="72"/>
      <w:lang w:eastAsia="en-GB"/>
    </w:rPr>
  </w:style>
  <w:style w:type="paragraph" w:customStyle="1" w:styleId="TableHeading">
    <w:name w:val="Table Heading"/>
    <w:basedOn w:val="Normal"/>
    <w:qFormat/>
    <w:rsid w:val="005C2176"/>
    <w:pPr>
      <w:spacing w:after="0"/>
      <w:jc w:val="left"/>
    </w:pPr>
    <w:rPr>
      <w:rFonts w:cs="Open Sans"/>
      <w:b/>
      <w:color w:val="FFFFFF" w:themeColor="background1"/>
      <w:szCs w:val="21"/>
    </w:rPr>
  </w:style>
  <w:style w:type="character" w:customStyle="1" w:styleId="Heading9Char">
    <w:name w:val="Heading 9 Char"/>
    <w:basedOn w:val="DefaultParagraphFont"/>
    <w:link w:val="Heading9"/>
    <w:uiPriority w:val="9"/>
    <w:semiHidden/>
    <w:rsid w:val="00B35F9D"/>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234565"/>
    <w:rPr>
      <w:rFonts w:ascii="Open Sans" w:eastAsiaTheme="majorEastAsia" w:hAnsi="Open Sans" w:cstheme="majorBidi"/>
      <w:b/>
      <w:color w:val="185980" w:themeColor="accent2"/>
      <w:sz w:val="28"/>
      <w:szCs w:val="32"/>
    </w:rPr>
  </w:style>
  <w:style w:type="paragraph" w:styleId="ListParagraph">
    <w:name w:val="List Paragraph"/>
    <w:link w:val="ListParagraphChar"/>
    <w:uiPriority w:val="34"/>
    <w:qFormat/>
    <w:rsid w:val="00B56F03"/>
    <w:pPr>
      <w:numPr>
        <w:numId w:val="49"/>
      </w:numPr>
      <w:contextualSpacing/>
    </w:pPr>
    <w:rPr>
      <w:rFonts w:ascii="Open Sans" w:eastAsia="Verdana" w:hAnsi="Open Sans"/>
      <w:bCs/>
      <w:color w:val="000000"/>
      <w:lang w:val="en-GB"/>
    </w:rPr>
  </w:style>
  <w:style w:type="character" w:customStyle="1" w:styleId="ListParagraphChar">
    <w:name w:val="List Paragraph Char"/>
    <w:basedOn w:val="DefaultParagraphFont"/>
    <w:link w:val="ListParagraph"/>
    <w:uiPriority w:val="34"/>
    <w:qFormat/>
    <w:locked/>
    <w:rsid w:val="00B56F03"/>
    <w:rPr>
      <w:rFonts w:ascii="Open Sans" w:eastAsia="Verdana" w:hAnsi="Open Sans"/>
      <w:bCs/>
      <w:color w:val="000000"/>
      <w:lang w:val="en-GB"/>
    </w:rPr>
  </w:style>
  <w:style w:type="character" w:customStyle="1" w:styleId="Heading2Char">
    <w:name w:val="Heading 2 Char"/>
    <w:basedOn w:val="DefaultParagraphFont"/>
    <w:link w:val="Heading2"/>
    <w:uiPriority w:val="9"/>
    <w:rsid w:val="00016E86"/>
    <w:rPr>
      <w:rFonts w:ascii="Open Sans" w:eastAsiaTheme="majorEastAsia" w:hAnsi="Open Sans" w:cstheme="majorBidi"/>
      <w:b/>
      <w:color w:val="185980" w:themeColor="accent2"/>
      <w:szCs w:val="26"/>
    </w:rPr>
  </w:style>
  <w:style w:type="paragraph" w:styleId="TOC1">
    <w:name w:val="toc 1"/>
    <w:aliases w:val="SOFF_TOC"/>
    <w:basedOn w:val="Normal"/>
    <w:next w:val="Normal"/>
    <w:autoRedefine/>
    <w:uiPriority w:val="39"/>
    <w:unhideWhenUsed/>
    <w:qFormat/>
    <w:rsid w:val="004415D1"/>
    <w:pPr>
      <w:tabs>
        <w:tab w:val="right" w:leader="dot" w:pos="9350"/>
      </w:tabs>
      <w:spacing w:after="0" w:line="276" w:lineRule="auto"/>
    </w:pPr>
    <w:rPr>
      <w:rFonts w:ascii="Segoe UI" w:eastAsia="Calibri" w:hAnsi="Segoe UI" w:cs="Segoe UI"/>
      <w:bCs/>
      <w:noProof/>
      <w:lang w:val="de-DE"/>
    </w:rPr>
  </w:style>
  <w:style w:type="character" w:customStyle="1" w:styleId="Hyperlink1">
    <w:name w:val="Hyperlink1"/>
    <w:basedOn w:val="DefaultParagraphFont"/>
    <w:uiPriority w:val="99"/>
    <w:unhideWhenUsed/>
    <w:rsid w:val="00FB0310"/>
    <w:rPr>
      <w:color w:val="9454C3"/>
      <w:u w:val="single"/>
    </w:rPr>
  </w:style>
  <w:style w:type="table" w:customStyle="1" w:styleId="TableGrid1">
    <w:name w:val="Table Grid1"/>
    <w:basedOn w:val="TableNormal"/>
    <w:next w:val="TableGrid"/>
    <w:uiPriority w:val="59"/>
    <w:rsid w:val="00FB03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FB0310"/>
    <w:rPr>
      <w:sz w:val="16"/>
      <w:szCs w:val="16"/>
    </w:rPr>
  </w:style>
  <w:style w:type="paragraph" w:styleId="BalloonText">
    <w:name w:val="Balloon Text"/>
    <w:basedOn w:val="Normal"/>
    <w:link w:val="BalloonTextChar"/>
    <w:uiPriority w:val="99"/>
    <w:semiHidden/>
    <w:unhideWhenUsed/>
    <w:rsid w:val="00FB0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310"/>
    <w:rPr>
      <w:rFonts w:ascii="Segoe UI" w:hAnsi="Segoe UI" w:cs="Segoe UI"/>
      <w:sz w:val="18"/>
      <w:szCs w:val="18"/>
    </w:rPr>
  </w:style>
  <w:style w:type="character" w:customStyle="1" w:styleId="FollowedHyperlink1">
    <w:name w:val="FollowedHyperlink1"/>
    <w:basedOn w:val="DefaultParagraphFont"/>
    <w:uiPriority w:val="99"/>
    <w:semiHidden/>
    <w:unhideWhenUsed/>
    <w:rsid w:val="00FB0310"/>
    <w:rPr>
      <w:color w:val="3EBBF0"/>
      <w:u w:val="single"/>
    </w:rPr>
  </w:style>
  <w:style w:type="paragraph" w:styleId="CommentSubject">
    <w:name w:val="annotation subject"/>
    <w:basedOn w:val="Normal"/>
    <w:next w:val="Normal"/>
    <w:link w:val="CommentSubjectChar"/>
    <w:uiPriority w:val="99"/>
    <w:semiHidden/>
    <w:unhideWhenUsed/>
    <w:rsid w:val="00A27AC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27AC1"/>
    <w:rPr>
      <w:b/>
      <w:bCs/>
      <w:sz w:val="20"/>
      <w:szCs w:val="20"/>
    </w:rPr>
  </w:style>
  <w:style w:type="paragraph" w:styleId="Revision">
    <w:name w:val="Revision"/>
    <w:hidden/>
    <w:uiPriority w:val="99"/>
    <w:semiHidden/>
    <w:rsid w:val="00FB0310"/>
    <w:pPr>
      <w:spacing w:after="0" w:line="240" w:lineRule="auto"/>
    </w:pPr>
  </w:style>
  <w:style w:type="paragraph" w:styleId="Caption">
    <w:name w:val="caption"/>
    <w:basedOn w:val="Normal"/>
    <w:next w:val="Normal"/>
    <w:uiPriority w:val="35"/>
    <w:unhideWhenUsed/>
    <w:qFormat/>
    <w:rsid w:val="00433D75"/>
    <w:pPr>
      <w:spacing w:after="0" w:line="240" w:lineRule="auto"/>
      <w:jc w:val="left"/>
    </w:pPr>
    <w:rPr>
      <w:rFonts w:eastAsia="Verdana" w:cs="Segoe UI"/>
      <w:bCs/>
      <w:sz w:val="20"/>
      <w:szCs w:val="20"/>
    </w:rPr>
  </w:style>
  <w:style w:type="paragraph" w:styleId="FootnoteText">
    <w:name w:val="footnote text"/>
    <w:basedOn w:val="Normal"/>
    <w:link w:val="FootnoteTextChar"/>
    <w:autoRedefine/>
    <w:uiPriority w:val="99"/>
    <w:unhideWhenUsed/>
    <w:qFormat/>
    <w:rsid w:val="000636BA"/>
    <w:pPr>
      <w:spacing w:after="0" w:line="240" w:lineRule="auto"/>
      <w:jc w:val="left"/>
    </w:pPr>
    <w:rPr>
      <w:rFonts w:cs="Segoe UI"/>
      <w:sz w:val="18"/>
      <w:szCs w:val="16"/>
    </w:rPr>
  </w:style>
  <w:style w:type="character" w:customStyle="1" w:styleId="FootnoteTextChar">
    <w:name w:val="Footnote Text Char"/>
    <w:basedOn w:val="DefaultParagraphFont"/>
    <w:link w:val="FootnoteText"/>
    <w:uiPriority w:val="99"/>
    <w:rsid w:val="000636BA"/>
    <w:rPr>
      <w:rFonts w:ascii="Open Sans" w:hAnsi="Open Sans" w:cs="Segoe UI"/>
      <w:sz w:val="18"/>
      <w:szCs w:val="16"/>
    </w:rPr>
  </w:style>
  <w:style w:type="character" w:styleId="FootnoteReference">
    <w:name w:val="footnote reference"/>
    <w:basedOn w:val="DefaultParagraphFont"/>
    <w:uiPriority w:val="99"/>
    <w:unhideWhenUsed/>
    <w:rsid w:val="00FB0310"/>
    <w:rPr>
      <w:vertAlign w:val="superscript"/>
    </w:rPr>
  </w:style>
  <w:style w:type="paragraph" w:styleId="Header">
    <w:name w:val="header"/>
    <w:basedOn w:val="Normal"/>
    <w:link w:val="HeaderChar"/>
    <w:uiPriority w:val="99"/>
    <w:unhideWhenUsed/>
    <w:rsid w:val="00FB0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310"/>
  </w:style>
  <w:style w:type="paragraph" w:styleId="Footer">
    <w:name w:val="footer"/>
    <w:basedOn w:val="Normal"/>
    <w:link w:val="FooterChar"/>
    <w:uiPriority w:val="99"/>
    <w:unhideWhenUsed/>
    <w:rsid w:val="00FB0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310"/>
  </w:style>
  <w:style w:type="paragraph" w:styleId="TableofFigures">
    <w:name w:val="table of figures"/>
    <w:basedOn w:val="Normal"/>
    <w:next w:val="Normal"/>
    <w:uiPriority w:val="99"/>
    <w:unhideWhenUsed/>
    <w:rsid w:val="00FB0310"/>
    <w:pPr>
      <w:spacing w:after="0"/>
    </w:pPr>
  </w:style>
  <w:style w:type="character" w:customStyle="1" w:styleId="Heading3Char">
    <w:name w:val="Heading 3 Char"/>
    <w:basedOn w:val="DefaultParagraphFont"/>
    <w:link w:val="Heading3"/>
    <w:uiPriority w:val="9"/>
    <w:rsid w:val="00FB0310"/>
    <w:rPr>
      <w:rFonts w:ascii="Calibri Light" w:eastAsia="MS Gothic" w:hAnsi="Calibri Light" w:cs="Times New Roman"/>
      <w:color w:val="243255"/>
      <w:sz w:val="24"/>
      <w:szCs w:val="24"/>
    </w:rPr>
  </w:style>
  <w:style w:type="character" w:styleId="UnresolvedMention">
    <w:name w:val="Unresolved Mention"/>
    <w:basedOn w:val="DefaultParagraphFont"/>
    <w:uiPriority w:val="99"/>
    <w:unhideWhenUsed/>
    <w:rsid w:val="00FB0310"/>
    <w:rPr>
      <w:color w:val="605E5C"/>
      <w:shd w:val="clear" w:color="auto" w:fill="E1DFDD"/>
    </w:rPr>
  </w:style>
  <w:style w:type="character" w:styleId="Hyperlink">
    <w:name w:val="Hyperlink"/>
    <w:basedOn w:val="DefaultParagraphFont"/>
    <w:uiPriority w:val="99"/>
    <w:unhideWhenUsed/>
    <w:rsid w:val="00FB0310"/>
    <w:rPr>
      <w:color w:val="18587F" w:themeColor="hyperlink"/>
      <w:u w:val="single"/>
    </w:rPr>
  </w:style>
  <w:style w:type="table" w:styleId="TableGrid">
    <w:name w:val="Table Grid"/>
    <w:basedOn w:val="TableNormal"/>
    <w:rsid w:val="00FB0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0310"/>
    <w:rPr>
      <w:color w:val="333233" w:themeColor="followedHyperlink"/>
      <w:u w:val="single"/>
    </w:rPr>
  </w:style>
  <w:style w:type="character" w:customStyle="1" w:styleId="Heading3Char1">
    <w:name w:val="Heading 3 Char1"/>
    <w:basedOn w:val="DefaultParagraphFont"/>
    <w:uiPriority w:val="9"/>
    <w:semiHidden/>
    <w:rsid w:val="00FB0310"/>
    <w:rPr>
      <w:rFonts w:asciiTheme="majorHAnsi" w:eastAsiaTheme="majorEastAsia" w:hAnsiTheme="majorHAnsi" w:cstheme="majorBidi"/>
      <w:color w:val="0E1929" w:themeColor="accent1" w:themeShade="7F"/>
      <w:sz w:val="24"/>
      <w:szCs w:val="24"/>
    </w:rPr>
  </w:style>
  <w:style w:type="paragraph" w:customStyle="1" w:styleId="SOFFnospacing1">
    <w:name w:val="SOFF_no spacing1"/>
    <w:next w:val="NoSpacing"/>
    <w:link w:val="NoSpacingChar"/>
    <w:uiPriority w:val="1"/>
    <w:qFormat/>
    <w:rsid w:val="00FB0310"/>
    <w:pPr>
      <w:spacing w:after="0" w:line="240" w:lineRule="auto"/>
    </w:pPr>
    <w:rPr>
      <w:rFonts w:ascii="Avenir Book" w:eastAsia="Yu Mincho" w:hAnsi="Avenir Book"/>
      <w:lang w:eastAsia="zh-CN"/>
    </w:rPr>
  </w:style>
  <w:style w:type="character" w:customStyle="1" w:styleId="NoSpacingChar">
    <w:name w:val="No Spacing Char"/>
    <w:aliases w:val="SOFF_no spacing Char"/>
    <w:basedOn w:val="DefaultParagraphFont"/>
    <w:link w:val="SOFFnospacing1"/>
    <w:uiPriority w:val="1"/>
    <w:rsid w:val="00FB0310"/>
    <w:rPr>
      <w:rFonts w:ascii="Avenir Book" w:eastAsia="Yu Mincho" w:hAnsi="Avenir Book"/>
      <w:sz w:val="22"/>
      <w:szCs w:val="22"/>
      <w:lang w:val="en-US" w:eastAsia="zh-CN"/>
    </w:rPr>
  </w:style>
  <w:style w:type="paragraph" w:customStyle="1" w:styleId="TableofContents">
    <w:name w:val="Table of Contents"/>
    <w:rsid w:val="00FD44AA"/>
    <w:pPr>
      <w:spacing w:line="240" w:lineRule="auto"/>
      <w:jc w:val="both"/>
    </w:pPr>
    <w:rPr>
      <w:rFonts w:ascii="Open Sans" w:eastAsia="Segoe UI" w:hAnsi="Open Sans" w:cs="Segoe UI"/>
      <w:b/>
      <w:bCs/>
      <w:color w:val="185980" w:themeColor="accent2"/>
      <w:sz w:val="36"/>
      <w:szCs w:val="28"/>
      <w:lang w:val="de-DE"/>
    </w:rPr>
  </w:style>
  <w:style w:type="paragraph" w:customStyle="1" w:styleId="SOFFheader2">
    <w:name w:val="SOFF_header2"/>
    <w:basedOn w:val="Heading2"/>
    <w:qFormat/>
    <w:rsid w:val="00FB0310"/>
    <w:pPr>
      <w:spacing w:line="240" w:lineRule="auto"/>
    </w:pPr>
    <w:rPr>
      <w:rFonts w:ascii="Avenir Light" w:hAnsi="Avenir Light"/>
      <w:color w:val="0B3D5E"/>
      <w:sz w:val="36"/>
      <w:lang w:val="de-DE"/>
    </w:rPr>
  </w:style>
  <w:style w:type="paragraph" w:customStyle="1" w:styleId="Metaheading">
    <w:name w:val="Meta heading"/>
    <w:basedOn w:val="Heading1"/>
    <w:qFormat/>
    <w:rsid w:val="0064290F"/>
    <w:pPr>
      <w:numPr>
        <w:numId w:val="43"/>
      </w:numPr>
      <w:spacing w:before="0" w:after="160"/>
    </w:pPr>
    <w:rPr>
      <w:rFonts w:cs="Segoe UI"/>
      <w:bCs/>
      <w:color w:val="006F6A"/>
      <w:sz w:val="40"/>
      <w:szCs w:val="28"/>
      <w:lang w:val="de-DE"/>
    </w:rPr>
  </w:style>
  <w:style w:type="character" w:styleId="PageNumber">
    <w:name w:val="page number"/>
    <w:basedOn w:val="DefaultParagraphFont"/>
    <w:uiPriority w:val="99"/>
    <w:semiHidden/>
    <w:unhideWhenUsed/>
    <w:rsid w:val="00FB0310"/>
  </w:style>
  <w:style w:type="paragraph" w:styleId="NormalWeb">
    <w:name w:val="Normal (Web)"/>
    <w:basedOn w:val="Normal"/>
    <w:uiPriority w:val="99"/>
    <w:semiHidden/>
    <w:unhideWhenUsed/>
    <w:rsid w:val="00FB0310"/>
    <w:pPr>
      <w:spacing w:before="100" w:beforeAutospacing="1" w:after="100" w:afterAutospacing="1" w:line="240" w:lineRule="auto"/>
    </w:pPr>
    <w:rPr>
      <w:rFonts w:ascii="Times New Roman" w:eastAsia="Times New Roman" w:hAnsi="Times New Roman" w:cs="Times New Roman"/>
      <w:lang w:val="de-DE" w:eastAsia="en-GB"/>
    </w:rPr>
  </w:style>
  <w:style w:type="paragraph" w:customStyle="1" w:styleId="TableParagraph">
    <w:name w:val="Table Paragraph"/>
    <w:basedOn w:val="Normal"/>
    <w:uiPriority w:val="1"/>
    <w:qFormat/>
    <w:rsid w:val="00FB0310"/>
    <w:pPr>
      <w:widowControl w:val="0"/>
      <w:autoSpaceDE w:val="0"/>
      <w:autoSpaceDN w:val="0"/>
      <w:spacing w:before="169" w:after="0" w:line="240" w:lineRule="auto"/>
      <w:ind w:left="77"/>
    </w:pPr>
    <w:rPr>
      <w:rFonts w:ascii="Segoe UI" w:eastAsia="Avenir Book" w:hAnsi="Segoe UI" w:cs="Avenir Book"/>
    </w:rPr>
  </w:style>
  <w:style w:type="table" w:customStyle="1" w:styleId="PlainTable51">
    <w:name w:val="Plain Table 51"/>
    <w:basedOn w:val="TableNormal"/>
    <w:next w:val="PlainTable5"/>
    <w:uiPriority w:val="45"/>
    <w:rsid w:val="00FB0310"/>
    <w:pPr>
      <w:spacing w:after="0" w:line="240" w:lineRule="auto"/>
    </w:pPr>
    <w:rPr>
      <w:sz w:val="24"/>
      <w:szCs w:val="24"/>
      <w:lang w:val="de-DE"/>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autoRedefine/>
    <w:uiPriority w:val="39"/>
    <w:unhideWhenUsed/>
    <w:qFormat/>
    <w:rsid w:val="00FB0310"/>
    <w:pPr>
      <w:spacing w:after="100" w:line="240" w:lineRule="auto"/>
      <w:ind w:left="480"/>
    </w:pPr>
    <w:rPr>
      <w:rFonts w:ascii="Segoe UI" w:hAnsi="Segoe UI" w:cs="Segoe UI"/>
      <w:lang w:val="de-DE"/>
    </w:rPr>
  </w:style>
  <w:style w:type="character" w:styleId="Strong">
    <w:name w:val="Strong"/>
    <w:basedOn w:val="DefaultParagraphFont"/>
    <w:uiPriority w:val="22"/>
    <w:qFormat/>
    <w:rsid w:val="00FB0310"/>
    <w:rPr>
      <w:b/>
      <w:bCs/>
    </w:rPr>
  </w:style>
  <w:style w:type="character" w:customStyle="1" w:styleId="Heading4Char">
    <w:name w:val="Heading 4 Char"/>
    <w:basedOn w:val="DefaultParagraphFont"/>
    <w:link w:val="Heading4"/>
    <w:uiPriority w:val="9"/>
    <w:rsid w:val="00FB0310"/>
    <w:rPr>
      <w:rFonts w:ascii="Calibri Light" w:eastAsia="Yu Gothic Light" w:hAnsi="Calibri Light" w:cs="Times New Roman"/>
      <w:i/>
      <w:iCs/>
      <w:color w:val="276E8B"/>
      <w:sz w:val="22"/>
      <w:szCs w:val="22"/>
      <w:lang w:val="en-GB"/>
    </w:rPr>
  </w:style>
  <w:style w:type="paragraph" w:styleId="NoSpacing">
    <w:name w:val="No Spacing"/>
    <w:uiPriority w:val="1"/>
    <w:qFormat/>
    <w:rsid w:val="00FB0310"/>
    <w:pPr>
      <w:spacing w:after="0" w:line="240" w:lineRule="auto"/>
    </w:pPr>
  </w:style>
  <w:style w:type="table" w:styleId="PlainTable5">
    <w:name w:val="Plain Table 5"/>
    <w:basedOn w:val="TableNormal"/>
    <w:uiPriority w:val="45"/>
    <w:rsid w:val="00FB03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1">
    <w:name w:val="Heading 4 Char1"/>
    <w:basedOn w:val="DefaultParagraphFont"/>
    <w:uiPriority w:val="9"/>
    <w:semiHidden/>
    <w:rsid w:val="00FB0310"/>
    <w:rPr>
      <w:rFonts w:asciiTheme="majorHAnsi" w:eastAsiaTheme="majorEastAsia" w:hAnsiTheme="majorHAnsi" w:cstheme="majorBidi"/>
      <w:i/>
      <w:iCs/>
      <w:color w:val="15263E" w:themeColor="accent1" w:themeShade="BF"/>
    </w:rPr>
  </w:style>
  <w:style w:type="table" w:customStyle="1" w:styleId="TableGrid2">
    <w:name w:val="Table Grid2"/>
    <w:basedOn w:val="TableNormal"/>
    <w:next w:val="TableGrid"/>
    <w:uiPriority w:val="59"/>
    <w:rsid w:val="00FB03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FB0310"/>
    <w:pPr>
      <w:widowControl w:val="0"/>
      <w:autoSpaceDE w:val="0"/>
      <w:autoSpaceDN w:val="0"/>
      <w:spacing w:after="0" w:line="240" w:lineRule="auto"/>
    </w:pPr>
    <w:rPr>
      <w:rFonts w:eastAsia="SimSun"/>
    </w:rPr>
    <w:tblPr>
      <w:tblInd w:w="0" w:type="dxa"/>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FB0310"/>
    <w:pPr>
      <w:widowControl w:val="0"/>
      <w:autoSpaceDE w:val="0"/>
      <w:autoSpaceDN w:val="0"/>
      <w:spacing w:after="0" w:line="240" w:lineRule="auto"/>
    </w:pPr>
    <w:rPr>
      <w:rFonts w:ascii="Corbel" w:eastAsia="Corbel" w:hAnsi="Corbel" w:cs="Corbel"/>
      <w:sz w:val="20"/>
      <w:szCs w:val="20"/>
      <w:lang w:val="en-GB"/>
    </w:rPr>
  </w:style>
  <w:style w:type="character" w:customStyle="1" w:styleId="EndnoteTextChar">
    <w:name w:val="Endnote Text Char"/>
    <w:basedOn w:val="DefaultParagraphFont"/>
    <w:link w:val="EndnoteText"/>
    <w:uiPriority w:val="99"/>
    <w:semiHidden/>
    <w:rsid w:val="00FB0310"/>
    <w:rPr>
      <w:rFonts w:ascii="Corbel" w:eastAsia="Corbel" w:hAnsi="Corbel" w:cs="Corbel"/>
      <w:sz w:val="20"/>
      <w:szCs w:val="20"/>
      <w:lang w:val="en-GB"/>
    </w:rPr>
  </w:style>
  <w:style w:type="character" w:styleId="EndnoteReference">
    <w:name w:val="endnote reference"/>
    <w:basedOn w:val="DefaultParagraphFont"/>
    <w:uiPriority w:val="99"/>
    <w:semiHidden/>
    <w:unhideWhenUsed/>
    <w:rsid w:val="00FB0310"/>
    <w:rPr>
      <w:vertAlign w:val="superscript"/>
    </w:rPr>
  </w:style>
  <w:style w:type="table" w:customStyle="1" w:styleId="TableGrid11">
    <w:name w:val="Table Grid11"/>
    <w:basedOn w:val="TableNormal"/>
    <w:next w:val="TableGrid"/>
    <w:uiPriority w:val="59"/>
    <w:rsid w:val="00FB0310"/>
    <w:pPr>
      <w:widowControl w:val="0"/>
      <w:autoSpaceDE w:val="0"/>
      <w:autoSpaceDN w:val="0"/>
      <w:spacing w:after="0" w:line="240" w:lineRule="auto"/>
    </w:pPr>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semiHidden/>
    <w:rsid w:val="00695372"/>
    <w:rPr>
      <w:rFonts w:asciiTheme="majorHAnsi" w:eastAsiaTheme="majorEastAsia" w:hAnsiTheme="majorHAnsi" w:cstheme="majorBidi"/>
      <w:color w:val="15263E" w:themeColor="accent1" w:themeShade="BF"/>
    </w:rPr>
  </w:style>
  <w:style w:type="character" w:customStyle="1" w:styleId="Heading6Char">
    <w:name w:val="Heading 6 Char"/>
    <w:basedOn w:val="DefaultParagraphFont"/>
    <w:link w:val="Heading6"/>
    <w:uiPriority w:val="9"/>
    <w:semiHidden/>
    <w:rsid w:val="00695372"/>
    <w:rPr>
      <w:rFonts w:asciiTheme="majorHAnsi" w:eastAsiaTheme="majorEastAsia" w:hAnsiTheme="majorHAnsi" w:cstheme="majorBidi"/>
      <w:color w:val="0E1929" w:themeColor="accent1" w:themeShade="7F"/>
    </w:rPr>
  </w:style>
  <w:style w:type="character" w:customStyle="1" w:styleId="Heading8Char">
    <w:name w:val="Heading 8 Char"/>
    <w:basedOn w:val="DefaultParagraphFont"/>
    <w:link w:val="Heading8"/>
    <w:uiPriority w:val="9"/>
    <w:rsid w:val="00695372"/>
    <w:rPr>
      <w:rFonts w:asciiTheme="majorHAnsi" w:eastAsiaTheme="majorEastAsia" w:hAnsiTheme="majorHAnsi" w:cstheme="majorBidi"/>
      <w:color w:val="272727" w:themeColor="text1" w:themeTint="D8"/>
      <w:sz w:val="21"/>
      <w:szCs w:val="21"/>
    </w:rPr>
  </w:style>
  <w:style w:type="paragraph" w:customStyle="1" w:styleId="CoverDate">
    <w:name w:val="Cover Date"/>
    <w:link w:val="CoverDateChar"/>
    <w:qFormat/>
    <w:rsid w:val="001A0EB4"/>
    <w:rPr>
      <w:rFonts w:ascii="Open Sans" w:eastAsiaTheme="majorEastAsia" w:hAnsi="Open Sans" w:cstheme="majorBidi"/>
      <w:b/>
      <w:bCs/>
      <w:color w:val="1C3353" w:themeColor="text2"/>
      <w:sz w:val="40"/>
      <w:szCs w:val="28"/>
      <w:lang w:val="en-GB"/>
    </w:rPr>
  </w:style>
  <w:style w:type="character" w:customStyle="1" w:styleId="CoverDateChar">
    <w:name w:val="Cover Date Char"/>
    <w:basedOn w:val="Heading2Char"/>
    <w:link w:val="CoverDate"/>
    <w:rsid w:val="001A0EB4"/>
    <w:rPr>
      <w:rFonts w:ascii="Open Sans" w:eastAsiaTheme="majorEastAsia" w:hAnsi="Open Sans" w:cstheme="majorBidi"/>
      <w:b/>
      <w:bCs/>
      <w:color w:val="1C3353" w:themeColor="text2"/>
      <w:sz w:val="40"/>
      <w:szCs w:val="28"/>
      <w:lang w:val="en-GB"/>
    </w:rPr>
  </w:style>
  <w:style w:type="paragraph" w:customStyle="1" w:styleId="PurposeandDecision">
    <w:name w:val="Purpose and Decision"/>
    <w:basedOn w:val="Normal"/>
    <w:link w:val="PurposeandDecisionChar"/>
    <w:qFormat/>
    <w:rsid w:val="00135E3D"/>
    <w:pPr>
      <w:pBdr>
        <w:top w:val="single" w:sz="4" w:space="1" w:color="auto"/>
        <w:left w:val="single" w:sz="4" w:space="4" w:color="auto"/>
        <w:bottom w:val="single" w:sz="4" w:space="1" w:color="auto"/>
        <w:right w:val="single" w:sz="4" w:space="4" w:color="auto"/>
      </w:pBdr>
      <w:spacing w:after="0" w:line="240" w:lineRule="auto"/>
    </w:pPr>
    <w:rPr>
      <w:rFonts w:cs="Segoe UI"/>
      <w:b/>
      <w:bCs/>
      <w:iCs/>
      <w:color w:val="185980" w:themeColor="accent2"/>
      <w:szCs w:val="24"/>
    </w:rPr>
  </w:style>
  <w:style w:type="character" w:customStyle="1" w:styleId="PurposeandDecisionChar">
    <w:name w:val="Purpose and Decision Char"/>
    <w:basedOn w:val="DefaultParagraphFont"/>
    <w:link w:val="PurposeandDecision"/>
    <w:rsid w:val="00135E3D"/>
    <w:rPr>
      <w:rFonts w:ascii="Open Sans" w:hAnsi="Open Sans" w:cs="Segoe UI"/>
      <w:b/>
      <w:bCs/>
      <w:iCs/>
      <w:color w:val="185980" w:themeColor="accent2"/>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Open Sans" w:hAnsi="Open Sans"/>
      <w:sz w:val="20"/>
      <w:szCs w:val="20"/>
    </w:rPr>
  </w:style>
  <w:style w:type="character" w:styleId="Mention">
    <w:name w:val="Mention"/>
    <w:basedOn w:val="DefaultParagraphFont"/>
    <w:uiPriority w:val="99"/>
    <w:unhideWhenUsed/>
    <w:rsid w:val="00CA3B1F"/>
    <w:rPr>
      <w:color w:val="2B579A"/>
      <w:shd w:val="clear" w:color="auto" w:fill="E1DFDD"/>
    </w:rPr>
  </w:style>
  <w:style w:type="paragraph" w:customStyle="1" w:styleId="CoverSloganCoverandback">
    <w:name w:val="Cover_Slogan (Cover and back)"/>
    <w:basedOn w:val="Normal"/>
    <w:uiPriority w:val="99"/>
    <w:rsid w:val="00212AA2"/>
    <w:pPr>
      <w:suppressAutoHyphens/>
      <w:autoSpaceDE w:val="0"/>
      <w:autoSpaceDN w:val="0"/>
      <w:adjustRightInd w:val="0"/>
      <w:spacing w:after="0" w:line="480" w:lineRule="atLeast"/>
      <w:jc w:val="left"/>
      <w:textAlignment w:val="center"/>
    </w:pPr>
    <w:rPr>
      <w:rFonts w:ascii="Open Sans ExtraBold" w:hAnsi="Open Sans ExtraBold" w:cs="Open Sans ExtraBold"/>
      <w:b/>
      <w:bCs/>
      <w:color w:val="FFFFFF"/>
      <w:spacing w:val="-5"/>
      <w:sz w:val="48"/>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8499">
      <w:bodyDiv w:val="1"/>
      <w:marLeft w:val="0"/>
      <w:marRight w:val="0"/>
      <w:marTop w:val="0"/>
      <w:marBottom w:val="0"/>
      <w:divBdr>
        <w:top w:val="none" w:sz="0" w:space="0" w:color="auto"/>
        <w:left w:val="none" w:sz="0" w:space="0" w:color="auto"/>
        <w:bottom w:val="none" w:sz="0" w:space="0" w:color="auto"/>
        <w:right w:val="none" w:sz="0" w:space="0" w:color="auto"/>
      </w:divBdr>
    </w:div>
    <w:div w:id="165677427">
      <w:bodyDiv w:val="1"/>
      <w:marLeft w:val="0"/>
      <w:marRight w:val="0"/>
      <w:marTop w:val="0"/>
      <w:marBottom w:val="0"/>
      <w:divBdr>
        <w:top w:val="none" w:sz="0" w:space="0" w:color="auto"/>
        <w:left w:val="none" w:sz="0" w:space="0" w:color="auto"/>
        <w:bottom w:val="none" w:sz="0" w:space="0" w:color="auto"/>
        <w:right w:val="none" w:sz="0" w:space="0" w:color="auto"/>
      </w:divBdr>
    </w:div>
    <w:div w:id="1350838374">
      <w:bodyDiv w:val="1"/>
      <w:marLeft w:val="0"/>
      <w:marRight w:val="0"/>
      <w:marTop w:val="0"/>
      <w:marBottom w:val="0"/>
      <w:divBdr>
        <w:top w:val="none" w:sz="0" w:space="0" w:color="auto"/>
        <w:left w:val="none" w:sz="0" w:space="0" w:color="auto"/>
        <w:bottom w:val="none" w:sz="0" w:space="0" w:color="auto"/>
        <w:right w:val="none" w:sz="0" w:space="0" w:color="auto"/>
      </w:divBdr>
    </w:div>
    <w:div w:id="1466391779">
      <w:bodyDiv w:val="1"/>
      <w:marLeft w:val="0"/>
      <w:marRight w:val="0"/>
      <w:marTop w:val="0"/>
      <w:marBottom w:val="0"/>
      <w:divBdr>
        <w:top w:val="none" w:sz="0" w:space="0" w:color="auto"/>
        <w:left w:val="none" w:sz="0" w:space="0" w:color="auto"/>
        <w:bottom w:val="none" w:sz="0" w:space="0" w:color="auto"/>
        <w:right w:val="none" w:sz="0" w:space="0" w:color="auto"/>
      </w:divBdr>
    </w:div>
    <w:div w:id="1613437634">
      <w:bodyDiv w:val="1"/>
      <w:marLeft w:val="0"/>
      <w:marRight w:val="0"/>
      <w:marTop w:val="0"/>
      <w:marBottom w:val="0"/>
      <w:divBdr>
        <w:top w:val="none" w:sz="0" w:space="0" w:color="auto"/>
        <w:left w:val="none" w:sz="0" w:space="0" w:color="auto"/>
        <w:bottom w:val="none" w:sz="0" w:space="0" w:color="auto"/>
        <w:right w:val="none" w:sz="0" w:space="0" w:color="auto"/>
      </w:divBdr>
    </w:div>
    <w:div w:id="169334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un-soff.org/document/guidance-for-implementing-wmo-information-system-wis-2-0/" TargetMode="External"/><Relationship Id="rId26" Type="http://schemas.openxmlformats.org/officeDocument/2006/relationships/hyperlink" Target="https://community.wmo.int/en/activity-areas/wis" TargetMode="External"/><Relationship Id="rId39" Type="http://schemas.openxmlformats.org/officeDocument/2006/relationships/header" Target="header1.xml"/><Relationship Id="rId21" Type="http://schemas.openxmlformats.org/officeDocument/2006/relationships/hyperlink" Target="https://eur01.safelinks.protection.outlook.com/?url=https%3A%2F%2Fview.officeapps.live.com%2Fop%2Fview.aspx%3Fsrc%3Dhttps%253A%252F%252Fetrp.wmo.int%252Fpluginfile.php%252F94960%252Fmod_forum%252Fintro%252FCHD%252520Report%252520template.docx%26wdOrigin%3DBROWSELINK&amp;data=05%7C02%7Ctlhamo%40wmo.int%7C6ad0b3ece0464382d32608ddd41c0b87%7Ceaa6be54468740c49827c044bd8e8d3c%7C0%7C0%7C638899939092378398%7CUnknown%7CTWFpbGZsb3d8eyJFbXB0eU1hcGkiOnRydWUsIlYiOiIwLjAuMDAwMCIsIlAiOiJXaW4zMiIsIkFOIjoiTWFpbCIsIldUIjoyfQ%3D%3D%7C0%7C%7C%7C&amp;sdata=2XaZeXdTUH3e1fpNNLeMABRNtrN5hMW3RIcpKrM0RN0%3D&amp;reserved=0" TargetMode="External"/><Relationship Id="rId34" Type="http://schemas.openxmlformats.org/officeDocument/2006/relationships/hyperlink" Target="https://library.wmo.int/records/item/69130-guide-to-the-wmo-information-system-volume-ii" TargetMode="External"/><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eur01.safelinks.protection.outlook.com/?url=https%3A%2F%2Fview.officeapps.live.com%2Fop%2Fview.aspx%3Fsrc%3Dhttps%253A%252F%252Fetrp.wmo.int%252Fpluginfile.php%252F94960%252Fmod_forum%252Fintro%252FNCP%252520template.docx%26wdOrigin%3DBROWSELINK&amp;data=05%7C02%7Ctlhamo%40wmo.int%7C6ad0b3ece0464382d32608ddd41c0b87%7Ceaa6be54468740c49827c044bd8e8d3c%7C0%7C0%7C638899939092364868%7CUnknown%7CTWFpbGZsb3d8eyJFbXB0eU1hcGkiOnRydWUsIlYiOiIwLjAuMDAwMCIsIlAiOiJXaW4zMiIsIkFOIjoiTWFpbCIsIldUIjoyfQ%3D%3D%7C0%7C%7C%7C&amp;sdata=yWNrbXEilkUvmUJDYxiUgJsSnWcdjN%2FzbKZz7YCPypE%3D&amp;reserved=0" TargetMode="External"/><Relationship Id="rId29" Type="http://schemas.openxmlformats.org/officeDocument/2006/relationships/hyperlink" Target="https://library.wmo.int/index.php?lvl=notice_display&amp;id=21858" TargetMode="External"/><Relationship Id="rId11" Type="http://schemas.openxmlformats.org/officeDocument/2006/relationships/footnotes" Target="footnotes.xml"/><Relationship Id="rId24" Type="http://schemas.openxmlformats.org/officeDocument/2006/relationships/hyperlink" Target="https://library.wmo.int/records/item/48325-guide-to-the-gcos-surface-network-gsn-and-gcos-upper-air-network-guan" TargetMode="External"/><Relationship Id="rId32" Type="http://schemas.openxmlformats.org/officeDocument/2006/relationships/hyperlink" Target="https://community.wmo.int/en/activity-areas/imop/Regional_Instrument_Centres" TargetMode="External"/><Relationship Id="rId37" Type="http://schemas.openxmlformats.org/officeDocument/2006/relationships/hyperlink" Target="https://library.wmo.int/records/item/69130-guide-to-the-wmo-information-system-volume-ii" TargetMode="External"/><Relationship Id="rId40" Type="http://schemas.openxmlformats.org/officeDocument/2006/relationships/header" Target="header2.xml"/><Relationship Id="rId45"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s://eur01.safelinks.protection.outlook.com/?url=https%3A%2F%2Fview.officeapps.live.com%2Fop%2Fview.aspx%3Fsrc%3Dhttps%253A%252F%252Fetrp.wmo.int%252Fpluginfile.php%252F94960%252Fmod_forum%252Fintro%252FNGA%252520Template.docx%26wdOrigin%3DBROWSELINK&amp;data=05%7C02%7Ctlhamo%40wmo.int%7C6ad0b3ece0464382d32608ddd41c0b87%7Ceaa6be54468740c49827c044bd8e8d3c%7C0%7C0%7C638899939092342326%7CUnknown%7CTWFpbGZsb3d8eyJFbXB0eU1hcGkiOnRydWUsIlYiOiIwLjAuMDAwMCIsIlAiOiJXaW4zMiIsIkFOIjoiTWFpbCIsIldUIjoyfQ%3D%3D%7C0%7C%7C%7C&amp;sdata=qfWyPI5UvejiKaoYE7nwWrOF0NSdj4yHiMWFHXbIB54%3D&amp;reserved=0" TargetMode="External"/><Relationship Id="rId23" Type="http://schemas.openxmlformats.org/officeDocument/2006/relationships/hyperlink" Target="https://library.wmo.int/records/item/55696-guide-to-the-wmo-integrated-global-observing-system?offset=4" TargetMode="External"/><Relationship Id="rId28" Type="http://schemas.openxmlformats.org/officeDocument/2006/relationships/hyperlink" Target="https://library.wmo.int/index.php?lvl=notice_display&amp;id=20026" TargetMode="External"/><Relationship Id="rId36" Type="http://schemas.openxmlformats.org/officeDocument/2006/relationships/hyperlink" Target="https://library.wmo.int/records/item/68731-manual-on-the-wmo-information-system-volume-ii-wmo-information-system-2-0"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un-soff.org/document/recommended-practice-for-coordination-between-soff-peer-advisors-and-rwc/" TargetMode="External"/><Relationship Id="rId31" Type="http://schemas.openxmlformats.org/officeDocument/2006/relationships/hyperlink" Target="https://community.wmo.int/en/activity-areas/WIGOS/implementation-WIGOS/Existing-RWC"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library.wmo.int/records/item/55063-manual-on-the-wmo-integrated-global-observing-system?offset=6" TargetMode="External"/><Relationship Id="rId27" Type="http://schemas.openxmlformats.org/officeDocument/2006/relationships/hyperlink" Target="https://library.wmo.int/records/item/55696-guide-to-the-wmo-integrated-global-observing-system?language_id=13&amp;back=&amp;offset=" TargetMode="External"/><Relationship Id="rId30" Type="http://schemas.openxmlformats.org/officeDocument/2006/relationships/hyperlink" Target="https://library.wmo.int/index.php?lvl=notice_display&amp;id=10684" TargetMode="External"/><Relationship Id="rId35" Type="http://schemas.openxmlformats.org/officeDocument/2006/relationships/hyperlink" Target="https://library.wmo.int/records/item/69050-provisions-for-the-transition-from-the-wmo-information-system-wis-1-0-and-global-telecommunication-system-to-wis-2-0" TargetMode="External"/><Relationship Id="rId43" Type="http://schemas.openxmlformats.org/officeDocument/2006/relationships/header" Target="header3.xml"/><Relationship Id="rId48" Type="http://schemas.openxmlformats.org/officeDocument/2006/relationships/footer" Target="footer6.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un-soff.org/document/archetypal-soff-business-models/" TargetMode="External"/><Relationship Id="rId25" Type="http://schemas.openxmlformats.org/officeDocument/2006/relationships/footer" Target="footer1.xml"/><Relationship Id="rId33" Type="http://schemas.openxmlformats.org/officeDocument/2006/relationships/hyperlink" Target="https://library.wmo.int/records/item/68731-manual-on-the-wmo-information-system-volume-ii-wmo-information-system-2-0" TargetMode="External"/><Relationship Id="rId38" Type="http://schemas.openxmlformats.org/officeDocument/2006/relationships/hyperlink" Target="https://library.wmo.int/records/item/69050-provisions-for-the-transition-from-the-wmo-information-system-wis-1-0-and-global-telecommunication-system-to-wis-2-0" TargetMode="External"/><Relationship Id="rId46" Type="http://schemas.openxmlformats.org/officeDocument/2006/relationships/image" Target="media/image4.png"/><Relationship Id="rId20" Type="http://schemas.openxmlformats.org/officeDocument/2006/relationships/hyperlink" Target="https://un-soff.org/document/short-guidance-on-approaches-for-traceability-assurance-in-gbon-station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library.wmo.int/index.php?lvl=notice_display&amp;id=20026" TargetMode="External"/><Relationship Id="rId3" Type="http://schemas.openxmlformats.org/officeDocument/2006/relationships/hyperlink" Target="https://library.wmo.int/records/item/55696-guide-to-the-wmo-integrated-global-observing-system" TargetMode="External"/><Relationship Id="rId7" Type="http://schemas.openxmlformats.org/officeDocument/2006/relationships/hyperlink" Target="https://library.wmo.int/records/item/55696-guide-to-the-wmo-integrated-global-observing-system?offset=2" TargetMode="External"/><Relationship Id="rId2" Type="http://schemas.openxmlformats.org/officeDocument/2006/relationships/hyperlink" Target="https://community.wmo.int/en/activity-areas/wigos/gbon/implementation-global-basic-observing-network-gbon/defining-initial-composition-gbon/references-gbon-material" TargetMode="External"/><Relationship Id="rId1" Type="http://schemas.openxmlformats.org/officeDocument/2006/relationships/hyperlink" Target="https://library.wmo.int/records/item/55696-guide-to-the-wmo-integrated-global-observing-system?offset=4" TargetMode="External"/><Relationship Id="rId6" Type="http://schemas.openxmlformats.org/officeDocument/2006/relationships/hyperlink" Target="https://community.wmo.int/en/activity-areas/wigos/gbon/implementation-global-basic-observing-network-gbon/defining-initial-composition-gbon/references-gbon-material" TargetMode="External"/><Relationship Id="rId5" Type="http://schemas.openxmlformats.org/officeDocument/2006/relationships/hyperlink" Target="https://library.wmo.int/records/item/55696-guide-to-the-wmo-integrated-global-observing-system" TargetMode="External"/><Relationship Id="rId4" Type="http://schemas.openxmlformats.org/officeDocument/2006/relationships/hyperlink" Target="https://alliancehydromet.org/wp-content/uploads/2022/11/Decision-item-2.2-Adoption-of-the-SOFF-Operational-Manual.pdf" TargetMode="External"/><Relationship Id="rId9" Type="http://schemas.openxmlformats.org/officeDocument/2006/relationships/hyperlink" Target="https://meetings.wmo.int/INFCOM-2/_layouts/15/WopiFrame.aspx?sourcedoc=/INFCOM-2/English/2.%20PROVISIONAL%20REPORT%20(Approved%20documents)/INFCOM-2-d09-GENDER-ISSUES-approved_en.docx&amp;action=default"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1C3353"/>
      </a:dk2>
      <a:lt2>
        <a:srgbClr val="D9D9D9"/>
      </a:lt2>
      <a:accent1>
        <a:srgbClr val="1C3353"/>
      </a:accent1>
      <a:accent2>
        <a:srgbClr val="185980"/>
      </a:accent2>
      <a:accent3>
        <a:srgbClr val="008B85"/>
      </a:accent3>
      <a:accent4>
        <a:srgbClr val="FFCC4F"/>
      </a:accent4>
      <a:accent5>
        <a:srgbClr val="FF593A"/>
      </a:accent5>
      <a:accent6>
        <a:srgbClr val="8C0108"/>
      </a:accent6>
      <a:hlink>
        <a:srgbClr val="18587F"/>
      </a:hlink>
      <a:folHlink>
        <a:srgbClr val="33323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MOWFApprovalStatus xmlns="715fcdb6-58ff-4d84-993c-bb26a5b54815">Not Submitted</WMOWFApprovalStatus>
    <lcf76f155ced4ddcb4097134ff3c332f xmlns="4dabbe4a-f4cb-4707-b1e1-3d3725ff8567">
      <Terms xmlns="http://schemas.microsoft.com/office/infopath/2007/PartnerControls"/>
    </lcf76f155ced4ddcb4097134ff3c332f>
    <TaxCatchAll xmlns="5968b4ee-7f12-42dc-9764-72d1cdfc0802" xsi:nil="true"/>
    <_dlc_DocId xmlns="5968b4ee-7f12-42dc-9764-72d1cdfc0802">SOFF-1412634852-139046</_dlc_DocId>
    <_dlc_DocIdUrl xmlns="5968b4ee-7f12-42dc-9764-72d1cdfc0802">
      <Url>https://wmoomm.sharepoint.com/sites/SOFF/_layouts/15/DocIdRedir.aspx?ID=SOFF-1412634852-139046</Url>
      <Description>SOFF-1412634852-139046</Description>
    </_dlc_DocIdUrl>
  </documentManagement>
</p:properties>
</file>

<file path=customXml/item3.xml><?xml version="1.0" encoding="utf-8"?>
<?mso-contentType ?>
<SharedContentType xmlns="Microsoft.SharePoint.Taxonomy.ContentTypeSync" SourceId="92a3b380-abf6-46f2-87bb-c2c114de1c9e" ContentTypeId="0x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52F777A3B37C245853E6762AE9D7153" ma:contentTypeVersion="14" ma:contentTypeDescription="Create a new document." ma:contentTypeScope="" ma:versionID="2bbca2a7dc71954cafbbd45b39f8f919">
  <xsd:schema xmlns:xsd="http://www.w3.org/2001/XMLSchema" xmlns:xs="http://www.w3.org/2001/XMLSchema" xmlns:p="http://schemas.microsoft.com/office/2006/metadata/properties" xmlns:ns2="715fcdb6-58ff-4d84-993c-bb26a5b54815" xmlns:ns3="4dabbe4a-f4cb-4707-b1e1-3d3725ff8567" xmlns:ns4="5968b4ee-7f12-42dc-9764-72d1cdfc0802" targetNamespace="http://schemas.microsoft.com/office/2006/metadata/properties" ma:root="true" ma:fieldsID="4bbb8205b110b12f87311aea9dcbaaa8" ns2:_="" ns3:_="" ns4:_="">
    <xsd:import namespace="715fcdb6-58ff-4d84-993c-bb26a5b54815"/>
    <xsd:import namespace="4dabbe4a-f4cb-4707-b1e1-3d3725ff8567"/>
    <xsd:import namespace="5968b4ee-7f12-42dc-9764-72d1cdfc0802"/>
    <xsd:element name="properties">
      <xsd:complexType>
        <xsd:sequence>
          <xsd:element name="documentManagement">
            <xsd:complexType>
              <xsd:all>
                <xsd:element ref="ns2:WMOWFApprovalStatu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fcdb6-58ff-4d84-993c-bb26a5b54815" elementFormDefault="qualified">
    <xsd:import namespace="http://schemas.microsoft.com/office/2006/documentManagement/types"/>
    <xsd:import namespace="http://schemas.microsoft.com/office/infopath/2007/PartnerControls"/>
    <xsd:element name="WMOWFApprovalStatus" ma:index="2" nillable="true" ma:displayName="Workflow Approval Status" ma:default="Not Submitted" ma:format="Dropdown" ma:hidden="true" ma:internalName="WMOWFApprovalStatus" ma:readOnly="false">
      <xsd:simpleType>
        <xsd:restriction base="dms:Choice">
          <xsd:enumeration value="Not Submitted"/>
          <xsd:enumeration value="Pending for Review"/>
          <xsd:enumeration value="Pending for Consolidation"/>
          <xsd:enumeration value="Pending for Approval"/>
          <xsd:enumeration value="Approved"/>
          <xsd:enumeration value="Rejected by Approver"/>
          <xsd:enumeration value="Cancelled by Requestor"/>
        </xsd:restriction>
      </xsd:simpleType>
    </xsd:element>
  </xsd:schema>
  <xsd:schema xmlns:xsd="http://www.w3.org/2001/XMLSchema" xmlns:xs="http://www.w3.org/2001/XMLSchema" xmlns:dms="http://schemas.microsoft.com/office/2006/documentManagement/types" xmlns:pc="http://schemas.microsoft.com/office/infopath/2007/PartnerControls" targetNamespace="4dabbe4a-f4cb-4707-b1e1-3d3725ff8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a3b380-abf6-46f2-87bb-c2c114de1c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68b4ee-7f12-42dc-9764-72d1cdfc080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f35311-2802-4468-98b9-e3cb5a9840b9}" ma:internalName="TaxCatchAll" ma:showField="CatchAllData" ma:web="5968b4ee-7f12-42dc-9764-72d1cdfc0802">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C1EE972-4159-4555-B1B1-E530A82DE5D9}">
  <ds:schemaRefs>
    <ds:schemaRef ds:uri="http://schemas.microsoft.com/sharepoint/v3/contenttype/forms"/>
  </ds:schemaRefs>
</ds:datastoreItem>
</file>

<file path=customXml/itemProps2.xml><?xml version="1.0" encoding="utf-8"?>
<ds:datastoreItem xmlns:ds="http://schemas.openxmlformats.org/officeDocument/2006/customXml" ds:itemID="{929F5360-1B5E-495D-8A73-EEEB0CCA3782}">
  <ds:schemaRefs>
    <ds:schemaRef ds:uri="http://purl.org/dc/elements/1.1/"/>
    <ds:schemaRef ds:uri="http://purl.org/dc/dcmitype/"/>
    <ds:schemaRef ds:uri="http://schemas.microsoft.com/office/2006/documentManagement/types"/>
    <ds:schemaRef ds:uri="http://schemas.microsoft.com/office/infopath/2007/PartnerControls"/>
    <ds:schemaRef ds:uri="4dabbe4a-f4cb-4707-b1e1-3d3725ff8567"/>
    <ds:schemaRef ds:uri="715fcdb6-58ff-4d84-993c-bb26a5b54815"/>
    <ds:schemaRef ds:uri="http://www.w3.org/XML/1998/namespace"/>
    <ds:schemaRef ds:uri="http://purl.org/dc/terms/"/>
    <ds:schemaRef ds:uri="http://schemas.openxmlformats.org/package/2006/metadata/core-properties"/>
    <ds:schemaRef ds:uri="5968b4ee-7f12-42dc-9764-72d1cdfc0802"/>
    <ds:schemaRef ds:uri="http://schemas.microsoft.com/office/2006/metadata/properties"/>
  </ds:schemaRefs>
</ds:datastoreItem>
</file>

<file path=customXml/itemProps3.xml><?xml version="1.0" encoding="utf-8"?>
<ds:datastoreItem xmlns:ds="http://schemas.openxmlformats.org/officeDocument/2006/customXml" ds:itemID="{D27D32E0-9F02-4474-99EF-11B2442B43AE}">
  <ds:schemaRefs>
    <ds:schemaRef ds:uri="Microsoft.SharePoint.Taxonomy.ContentTypeSync"/>
  </ds:schemaRefs>
</ds:datastoreItem>
</file>

<file path=customXml/itemProps4.xml><?xml version="1.0" encoding="utf-8"?>
<ds:datastoreItem xmlns:ds="http://schemas.openxmlformats.org/officeDocument/2006/customXml" ds:itemID="{25BEE22C-98C7-4552-8A0D-330AAA7C27D2}">
  <ds:schemaRefs>
    <ds:schemaRef ds:uri="http://schemas.openxmlformats.org/officeDocument/2006/bibliography"/>
  </ds:schemaRefs>
</ds:datastoreItem>
</file>

<file path=customXml/itemProps5.xml><?xml version="1.0" encoding="utf-8"?>
<ds:datastoreItem xmlns:ds="http://schemas.openxmlformats.org/officeDocument/2006/customXml" ds:itemID="{47CDA85B-8BDF-42A0-B57B-9B7C832E5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fcdb6-58ff-4d84-993c-bb26a5b54815"/>
    <ds:schemaRef ds:uri="4dabbe4a-f4cb-4707-b1e1-3d3725ff8567"/>
    <ds:schemaRef ds:uri="5968b4ee-7f12-42dc-9764-72d1cdfc0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14445FB-3305-4184-A5A5-D63478775650}">
  <ds:schemaRefs>
    <ds:schemaRef ds:uri="http://schemas.microsoft.com/sharepoint/events"/>
  </ds:schemaRefs>
</ds:datastoreItem>
</file>

<file path=docMetadata/LabelInfo.xml><?xml version="1.0" encoding="utf-8"?>
<clbl:labelList xmlns:clbl="http://schemas.microsoft.com/office/2020/mipLabelMetadata">
  <clbl:label id="{e962d134-526b-49fe-8fc7-dd80537250d0}" enabled="1" method="Standard" siteId="{eaa6be54-4687-40c4-9827-c044bd8e8d3c}" removed="0"/>
</clbl:labelList>
</file>

<file path=docProps/app.xml><?xml version="1.0" encoding="utf-8"?>
<Properties xmlns="http://schemas.openxmlformats.org/officeDocument/2006/extended-properties" xmlns:vt="http://schemas.openxmlformats.org/officeDocument/2006/docPropsVTypes">
  <Template>Normal</Template>
  <TotalTime>1</TotalTime>
  <Pages>40</Pages>
  <Words>11424</Words>
  <Characters>65119</Characters>
  <Application>Microsoft Office Word</Application>
  <DocSecurity>0</DocSecurity>
  <Lines>542</Lines>
  <Paragraphs>152</Paragraphs>
  <ScaleCrop>false</ScaleCrop>
  <Company/>
  <LinksUpToDate>false</LinksUpToDate>
  <CharactersWithSpaces>76391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SANTAMARIA</dc:creator>
  <cp:keywords/>
  <dc:description/>
  <cp:lastModifiedBy>Tshering Lhamo</cp:lastModifiedBy>
  <cp:revision>2</cp:revision>
  <cp:lastPrinted>2025-05-28T13:57:00Z</cp:lastPrinted>
  <dcterms:created xsi:type="dcterms:W3CDTF">2025-08-06T14:35:00Z</dcterms:created>
  <dcterms:modified xsi:type="dcterms:W3CDTF">2025-08-06T14:35:00Z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0x010100752F777A3B37C245853E6762AE9D7153</vt:lpwstr>
  </property>
  <property fmtid="{D5CDD505-2E9C-101B-9397-08002B2CF9AE}" pid="3" name="MediaServiceImageTags">
    <vt:lpwstr/>
  </property>
  <property fmtid="{D5CDD505-2E9C-101B-9397-08002B2CF9AE}" pid="4" name="GrammarlyDocumentId">
    <vt:lpwstr>78734345d5dd2992f1a4e59c7d461859936878dcee161475e29dfb37349ddfa4</vt:lpwstr>
  </property>
  <property fmtid="{D5CDD505-2E9C-101B-9397-08002B2CF9AE}" pid="5" name="_dlc_DocIdItemGuid">
    <vt:lpwstr>39731e86-1f17-4d5a-92dd-efb1fa5bbb23</vt:lpwstr>
  </property>
  <property fmtid="{D5CDD505-2E9C-101B-9397-08002B2CF9AE}" pid="6" name="Order">
    <vt:r8>56848500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